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52" w:rsidRPr="0019253B" w:rsidRDefault="00ED361D" w:rsidP="0019253B">
      <w:pPr>
        <w:jc w:val="center"/>
        <w:rPr>
          <w:color w:val="000000"/>
          <w:sz w:val="28"/>
          <w:szCs w:val="28"/>
        </w:rPr>
      </w:pPr>
      <w:r w:rsidRPr="00ED361D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>
            <v:imagedata r:id="rId5" o:title=""/>
          </v:shape>
        </w:pict>
      </w:r>
    </w:p>
    <w:p w:rsidR="00FD4F52" w:rsidRPr="00972C40" w:rsidRDefault="00FD4F52" w:rsidP="0019253B">
      <w:pPr>
        <w:pStyle w:val="2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972C40">
        <w:rPr>
          <w:b/>
          <w:bCs/>
          <w:color w:val="000000"/>
          <w:sz w:val="36"/>
          <w:szCs w:val="36"/>
        </w:rPr>
        <w:t>СОВЕТ НОВОЛЕУШКОВСКОГО СЕЛЬСКОГО</w:t>
      </w:r>
    </w:p>
    <w:p w:rsidR="00FD4F52" w:rsidRPr="0019253B" w:rsidRDefault="00FD4F52" w:rsidP="0019253B">
      <w:pPr>
        <w:pStyle w:val="2"/>
        <w:spacing w:after="0" w:line="240" w:lineRule="auto"/>
        <w:jc w:val="center"/>
        <w:rPr>
          <w:b/>
          <w:bCs/>
          <w:color w:val="000000"/>
        </w:rPr>
      </w:pPr>
      <w:r w:rsidRPr="00972C40">
        <w:rPr>
          <w:b/>
          <w:bCs/>
          <w:color w:val="000000"/>
          <w:sz w:val="36"/>
          <w:szCs w:val="36"/>
        </w:rPr>
        <w:t xml:space="preserve"> ПОСЕЛЕНИЯ ПАВЛОВСКОГО РАЙОНА</w:t>
      </w:r>
    </w:p>
    <w:p w:rsidR="0019253B" w:rsidRDefault="0019253B" w:rsidP="0019253B">
      <w:pPr>
        <w:pStyle w:val="2"/>
        <w:spacing w:after="0" w:line="240" w:lineRule="auto"/>
        <w:jc w:val="center"/>
        <w:rPr>
          <w:b/>
          <w:bCs/>
          <w:color w:val="FF0000"/>
        </w:rPr>
      </w:pPr>
    </w:p>
    <w:p w:rsidR="00FD4F52" w:rsidRPr="00972C40" w:rsidRDefault="00FD4F52" w:rsidP="0019253B">
      <w:pPr>
        <w:pStyle w:val="2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972C40">
        <w:rPr>
          <w:b/>
          <w:bCs/>
          <w:color w:val="000000"/>
          <w:sz w:val="36"/>
          <w:szCs w:val="36"/>
        </w:rPr>
        <w:t>РЕШЕНИЕ</w:t>
      </w:r>
    </w:p>
    <w:p w:rsidR="00FD4F52" w:rsidRPr="009E6F05" w:rsidRDefault="008C68DD" w:rsidP="0019253B">
      <w:pPr>
        <w:pStyle w:val="2"/>
        <w:spacing w:after="0" w:line="240" w:lineRule="auto"/>
        <w:rPr>
          <w:b/>
          <w:bCs/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 xml:space="preserve">   </w:t>
      </w:r>
      <w:r w:rsidR="005D7722">
        <w:rPr>
          <w:color w:val="000000"/>
          <w:sz w:val="28"/>
          <w:szCs w:val="28"/>
          <w:lang w:val="ru-RU"/>
        </w:rPr>
        <w:t>о</w:t>
      </w:r>
      <w:r w:rsidR="002F4EF2" w:rsidRPr="009E6F05">
        <w:rPr>
          <w:color w:val="000000"/>
          <w:sz w:val="28"/>
          <w:szCs w:val="28"/>
        </w:rPr>
        <w:t xml:space="preserve">т </w:t>
      </w:r>
      <w:r w:rsidR="005D7722">
        <w:rPr>
          <w:color w:val="000000"/>
          <w:sz w:val="28"/>
          <w:szCs w:val="28"/>
          <w:lang w:val="ru-RU"/>
        </w:rPr>
        <w:t>________________</w:t>
      </w:r>
      <w:r w:rsidR="00C03C6B" w:rsidRPr="009E6F05">
        <w:rPr>
          <w:color w:val="000000"/>
          <w:sz w:val="28"/>
          <w:szCs w:val="28"/>
        </w:rPr>
        <w:t xml:space="preserve">                                             </w:t>
      </w:r>
      <w:r w:rsidR="001A7D47" w:rsidRPr="009E6F05">
        <w:rPr>
          <w:color w:val="000000"/>
          <w:sz w:val="28"/>
          <w:szCs w:val="28"/>
        </w:rPr>
        <w:t xml:space="preserve">                   </w:t>
      </w:r>
      <w:r w:rsidR="00CE54D4" w:rsidRPr="009E6F05">
        <w:rPr>
          <w:color w:val="000000"/>
          <w:sz w:val="28"/>
          <w:szCs w:val="28"/>
        </w:rPr>
        <w:t>№_</w:t>
      </w:r>
      <w:r w:rsidR="009E6F05">
        <w:rPr>
          <w:color w:val="000000"/>
          <w:sz w:val="28"/>
          <w:szCs w:val="28"/>
          <w:lang w:val="ru-RU"/>
        </w:rPr>
        <w:t>____</w:t>
      </w:r>
    </w:p>
    <w:p w:rsidR="00FD4F52" w:rsidRPr="009E6F05" w:rsidRDefault="00FD4F52" w:rsidP="0019253B">
      <w:pPr>
        <w:pStyle w:val="2"/>
        <w:spacing w:after="0" w:line="240" w:lineRule="auto"/>
        <w:jc w:val="center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>ст-ца Новолеушковская</w:t>
      </w:r>
    </w:p>
    <w:p w:rsidR="00FD4F52" w:rsidRPr="009E6F05" w:rsidRDefault="00FD4F52" w:rsidP="0019253B">
      <w:pPr>
        <w:pStyle w:val="2"/>
        <w:spacing w:after="0" w:line="240" w:lineRule="auto"/>
        <w:jc w:val="center"/>
        <w:rPr>
          <w:color w:val="000000"/>
          <w:sz w:val="28"/>
          <w:szCs w:val="28"/>
        </w:rPr>
      </w:pPr>
    </w:p>
    <w:p w:rsidR="00972C40" w:rsidRPr="009E6F05" w:rsidRDefault="00EF43E4" w:rsidP="0019253B">
      <w:pPr>
        <w:pStyle w:val="2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</w:t>
      </w:r>
    </w:p>
    <w:p w:rsidR="00FD4F52" w:rsidRPr="009E6F05" w:rsidRDefault="00CE54D4" w:rsidP="0019253B">
      <w:pPr>
        <w:pStyle w:val="2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9E6F05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FD4F52" w:rsidRPr="009E6F05">
        <w:rPr>
          <w:b/>
          <w:bCs/>
          <w:color w:val="000000"/>
          <w:sz w:val="28"/>
          <w:szCs w:val="28"/>
        </w:rPr>
        <w:t xml:space="preserve"> Положени</w:t>
      </w:r>
      <w:r w:rsidRPr="009E6F05">
        <w:rPr>
          <w:b/>
          <w:bCs/>
          <w:color w:val="000000"/>
          <w:sz w:val="28"/>
          <w:szCs w:val="28"/>
        </w:rPr>
        <w:t>е</w:t>
      </w:r>
      <w:r w:rsidR="00FD4F52" w:rsidRPr="009E6F05">
        <w:rPr>
          <w:b/>
          <w:bCs/>
          <w:color w:val="000000"/>
          <w:sz w:val="28"/>
          <w:szCs w:val="28"/>
        </w:rPr>
        <w:t xml:space="preserve"> о порядке владения, пользования и распоряжения муниципальным имуществом Новолеушковского сельского поселения Павловского района</w:t>
      </w:r>
      <w:r w:rsidR="002F4EF2" w:rsidRPr="009E6F05">
        <w:rPr>
          <w:b/>
          <w:bCs/>
          <w:color w:val="000000"/>
          <w:sz w:val="28"/>
          <w:szCs w:val="28"/>
        </w:rPr>
        <w:t>, утвержденное р</w:t>
      </w:r>
      <w:r w:rsidRPr="009E6F05">
        <w:rPr>
          <w:b/>
          <w:bCs/>
          <w:color w:val="000000"/>
          <w:sz w:val="28"/>
          <w:szCs w:val="28"/>
        </w:rPr>
        <w:t>ешением  Совета Новолеушковского сельского поселения Павловского района от  27 октября 2011 г</w:t>
      </w:r>
      <w:r w:rsidR="00C03C6B" w:rsidRPr="009E6F05">
        <w:rPr>
          <w:b/>
          <w:bCs/>
          <w:color w:val="000000"/>
          <w:sz w:val="28"/>
          <w:szCs w:val="28"/>
        </w:rPr>
        <w:t>ода</w:t>
      </w:r>
      <w:r w:rsidRPr="009E6F05">
        <w:rPr>
          <w:b/>
          <w:bCs/>
          <w:color w:val="000000"/>
          <w:sz w:val="28"/>
          <w:szCs w:val="28"/>
        </w:rPr>
        <w:t xml:space="preserve">  №  29/135</w:t>
      </w:r>
      <w:r w:rsidR="005D7722">
        <w:rPr>
          <w:b/>
          <w:bCs/>
          <w:color w:val="000000"/>
          <w:sz w:val="28"/>
          <w:szCs w:val="28"/>
        </w:rPr>
        <w:t xml:space="preserve"> (в редакции от 2</w:t>
      </w:r>
      <w:r w:rsidR="005D7722">
        <w:rPr>
          <w:b/>
          <w:bCs/>
          <w:color w:val="000000"/>
          <w:sz w:val="28"/>
          <w:szCs w:val="28"/>
          <w:lang w:val="ru-RU"/>
        </w:rPr>
        <w:t xml:space="preserve">6 декабря </w:t>
      </w:r>
      <w:r w:rsidR="00371523" w:rsidRPr="009E6F05">
        <w:rPr>
          <w:b/>
          <w:bCs/>
          <w:color w:val="000000"/>
          <w:sz w:val="28"/>
          <w:szCs w:val="28"/>
        </w:rPr>
        <w:t xml:space="preserve">2018 </w:t>
      </w:r>
      <w:r w:rsidR="005D7722">
        <w:rPr>
          <w:b/>
          <w:bCs/>
          <w:color w:val="000000"/>
          <w:sz w:val="28"/>
          <w:szCs w:val="28"/>
          <w:lang w:val="ru-RU"/>
        </w:rPr>
        <w:t xml:space="preserve">года </w:t>
      </w:r>
      <w:r w:rsidR="00371523" w:rsidRPr="009E6F05">
        <w:rPr>
          <w:b/>
          <w:bCs/>
          <w:color w:val="000000"/>
          <w:sz w:val="28"/>
          <w:szCs w:val="28"/>
        </w:rPr>
        <w:t>№ 83/227)</w:t>
      </w:r>
    </w:p>
    <w:p w:rsidR="00FD4F52" w:rsidRPr="009E6F05" w:rsidRDefault="00FD4F52" w:rsidP="0019253B">
      <w:pPr>
        <w:pStyle w:val="2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F52" w:rsidRPr="009E6F05" w:rsidRDefault="00FD4F52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ab/>
      </w:r>
      <w:r w:rsidR="00CE54D4" w:rsidRPr="009E6F05">
        <w:rPr>
          <w:color w:val="000000"/>
          <w:sz w:val="28"/>
          <w:szCs w:val="28"/>
        </w:rPr>
        <w:t>Рассмотрев протест прокуратуры Павловского района</w:t>
      </w:r>
      <w:r w:rsidR="005D7722">
        <w:rPr>
          <w:color w:val="000000"/>
          <w:sz w:val="28"/>
          <w:szCs w:val="28"/>
        </w:rPr>
        <w:t xml:space="preserve"> от 13</w:t>
      </w:r>
      <w:r w:rsidR="005D7722">
        <w:rPr>
          <w:color w:val="000000"/>
          <w:sz w:val="28"/>
          <w:szCs w:val="28"/>
          <w:lang w:val="ru-RU"/>
        </w:rPr>
        <w:t xml:space="preserve"> марта </w:t>
      </w:r>
      <w:r w:rsidR="00D73638" w:rsidRPr="009E6F05">
        <w:rPr>
          <w:color w:val="000000"/>
          <w:sz w:val="28"/>
          <w:szCs w:val="28"/>
        </w:rPr>
        <w:t xml:space="preserve">2023 </w:t>
      </w:r>
      <w:r w:rsidR="005D7722">
        <w:rPr>
          <w:color w:val="000000"/>
          <w:sz w:val="28"/>
          <w:szCs w:val="28"/>
          <w:lang w:val="ru-RU"/>
        </w:rPr>
        <w:t xml:space="preserve">года </w:t>
      </w:r>
      <w:r w:rsidR="00D73638" w:rsidRPr="009E6F05">
        <w:rPr>
          <w:color w:val="000000"/>
          <w:sz w:val="28"/>
          <w:szCs w:val="28"/>
        </w:rPr>
        <w:t>№ 7-02-2023/419</w:t>
      </w:r>
      <w:r w:rsidR="00CE54D4" w:rsidRPr="009E6F05">
        <w:rPr>
          <w:color w:val="000000"/>
          <w:sz w:val="28"/>
          <w:szCs w:val="28"/>
        </w:rPr>
        <w:t>, в целях приведения нормативного правового акта в соответствие с действующим законодательством,</w:t>
      </w:r>
      <w:r w:rsidR="005D7722">
        <w:rPr>
          <w:color w:val="000000"/>
          <w:sz w:val="28"/>
          <w:szCs w:val="28"/>
          <w:lang w:val="ru-RU"/>
        </w:rPr>
        <w:t xml:space="preserve"> </w:t>
      </w:r>
      <w:r w:rsidR="00B13DEA" w:rsidRPr="009E6F05">
        <w:rPr>
          <w:color w:val="000000"/>
          <w:sz w:val="28"/>
          <w:szCs w:val="28"/>
        </w:rPr>
        <w:t xml:space="preserve">Совет </w:t>
      </w:r>
      <w:r w:rsidRPr="009E6F05">
        <w:rPr>
          <w:color w:val="000000"/>
          <w:sz w:val="28"/>
          <w:szCs w:val="28"/>
        </w:rPr>
        <w:t>Новолеушковского сельского поселения Павловского района, р е ш и л:</w:t>
      </w:r>
    </w:p>
    <w:p w:rsidR="00CE54D4" w:rsidRPr="009E6F05" w:rsidRDefault="00FD4F52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ab/>
        <w:t>1.</w:t>
      </w:r>
      <w:r w:rsidR="00CE54D4" w:rsidRPr="009E6F05">
        <w:rPr>
          <w:color w:val="000000"/>
          <w:sz w:val="28"/>
          <w:szCs w:val="28"/>
        </w:rPr>
        <w:t xml:space="preserve"> Внести в </w:t>
      </w:r>
      <w:r w:rsidRPr="009E6F05">
        <w:rPr>
          <w:color w:val="000000"/>
          <w:sz w:val="28"/>
          <w:szCs w:val="28"/>
        </w:rPr>
        <w:t>Положение о порядке владения, пользования и распоряжения муниципальным имуществом Новолеушковского сельского поселения Павловского района</w:t>
      </w:r>
      <w:r w:rsidR="00CE54D4" w:rsidRPr="009E6F05">
        <w:rPr>
          <w:color w:val="000000"/>
          <w:sz w:val="28"/>
          <w:szCs w:val="28"/>
        </w:rPr>
        <w:t xml:space="preserve">, </w:t>
      </w:r>
      <w:r w:rsidRPr="009E6F05">
        <w:rPr>
          <w:color w:val="000000"/>
          <w:sz w:val="28"/>
          <w:szCs w:val="28"/>
        </w:rPr>
        <w:t xml:space="preserve"> </w:t>
      </w:r>
      <w:r w:rsidR="00CE54D4" w:rsidRPr="009E6F05">
        <w:rPr>
          <w:color w:val="000000"/>
          <w:sz w:val="28"/>
          <w:szCs w:val="28"/>
        </w:rPr>
        <w:t>утвержденное Решением  Совета Новолеушковского сельского поселения Павловского района от  27 окт</w:t>
      </w:r>
      <w:r w:rsidR="005D7722">
        <w:rPr>
          <w:color w:val="000000"/>
          <w:sz w:val="28"/>
          <w:szCs w:val="28"/>
        </w:rPr>
        <w:t>ября 2011 г</w:t>
      </w:r>
      <w:r w:rsidR="005D7722">
        <w:rPr>
          <w:color w:val="000000"/>
          <w:sz w:val="28"/>
          <w:szCs w:val="28"/>
          <w:lang w:val="ru-RU"/>
        </w:rPr>
        <w:t xml:space="preserve">ода </w:t>
      </w:r>
      <w:r w:rsidR="00CE54D4" w:rsidRPr="009E6F05">
        <w:rPr>
          <w:color w:val="000000"/>
          <w:sz w:val="28"/>
          <w:szCs w:val="28"/>
        </w:rPr>
        <w:t>№  29/135</w:t>
      </w:r>
      <w:r w:rsidR="0019253B" w:rsidRPr="009E6F05">
        <w:rPr>
          <w:color w:val="000000"/>
          <w:sz w:val="28"/>
          <w:szCs w:val="28"/>
        </w:rPr>
        <w:t xml:space="preserve"> </w:t>
      </w:r>
      <w:r w:rsidR="005D7722">
        <w:rPr>
          <w:bCs/>
          <w:color w:val="000000"/>
          <w:sz w:val="28"/>
          <w:szCs w:val="28"/>
        </w:rPr>
        <w:t>(в редакции от 26</w:t>
      </w:r>
      <w:r w:rsidR="005D7722">
        <w:rPr>
          <w:bCs/>
          <w:color w:val="000000"/>
          <w:sz w:val="28"/>
          <w:szCs w:val="28"/>
          <w:lang w:val="ru-RU"/>
        </w:rPr>
        <w:t xml:space="preserve"> декабря </w:t>
      </w:r>
      <w:r w:rsidR="00371523" w:rsidRPr="009E6F05">
        <w:rPr>
          <w:bCs/>
          <w:color w:val="000000"/>
          <w:sz w:val="28"/>
          <w:szCs w:val="28"/>
        </w:rPr>
        <w:t>2018</w:t>
      </w:r>
      <w:r w:rsidR="005D7722">
        <w:rPr>
          <w:bCs/>
          <w:color w:val="000000"/>
          <w:sz w:val="28"/>
          <w:szCs w:val="28"/>
          <w:lang w:val="ru-RU"/>
        </w:rPr>
        <w:t xml:space="preserve"> года</w:t>
      </w:r>
      <w:r w:rsidR="00371523" w:rsidRPr="009E6F05">
        <w:rPr>
          <w:bCs/>
          <w:color w:val="000000"/>
          <w:sz w:val="28"/>
          <w:szCs w:val="28"/>
        </w:rPr>
        <w:t xml:space="preserve"> № 83/227)</w:t>
      </w:r>
      <w:r w:rsidR="00371523" w:rsidRPr="009E6F05">
        <w:rPr>
          <w:color w:val="000000"/>
          <w:sz w:val="28"/>
          <w:szCs w:val="28"/>
        </w:rPr>
        <w:t xml:space="preserve"> </w:t>
      </w:r>
      <w:r w:rsidR="0019253B" w:rsidRPr="009E6F05">
        <w:rPr>
          <w:color w:val="000000"/>
          <w:sz w:val="28"/>
          <w:szCs w:val="28"/>
        </w:rPr>
        <w:t>(далее – Положение) следующие изменения:</w:t>
      </w:r>
    </w:p>
    <w:p w:rsidR="00CE54D4" w:rsidRPr="009E6F05" w:rsidRDefault="0019253B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ab/>
      </w:r>
      <w:r w:rsidR="008A3EC1" w:rsidRPr="009E6F05">
        <w:rPr>
          <w:color w:val="000000"/>
          <w:sz w:val="28"/>
          <w:szCs w:val="28"/>
        </w:rPr>
        <w:t>1.1.</w:t>
      </w:r>
      <w:r w:rsidR="00D73638" w:rsidRPr="009E6F05">
        <w:rPr>
          <w:color w:val="000000"/>
          <w:sz w:val="28"/>
          <w:szCs w:val="28"/>
        </w:rPr>
        <w:t xml:space="preserve"> </w:t>
      </w:r>
      <w:r w:rsidR="00CE54D4" w:rsidRPr="009E6F05">
        <w:rPr>
          <w:color w:val="000000"/>
          <w:sz w:val="28"/>
          <w:szCs w:val="28"/>
        </w:rPr>
        <w:t>Подпункт 7</w:t>
      </w:r>
      <w:r w:rsidR="003C64DE" w:rsidRPr="009E6F05">
        <w:rPr>
          <w:color w:val="000000"/>
          <w:sz w:val="28"/>
          <w:szCs w:val="28"/>
        </w:rPr>
        <w:t>.2.6</w:t>
      </w:r>
      <w:r w:rsidR="00CE54D4" w:rsidRPr="009E6F05">
        <w:rPr>
          <w:color w:val="000000"/>
          <w:sz w:val="28"/>
          <w:szCs w:val="28"/>
        </w:rPr>
        <w:t xml:space="preserve"> пункта 7 Порядка изложить в следующей редакции:</w:t>
      </w:r>
      <w:r w:rsidR="003C64DE" w:rsidRPr="009E6F05">
        <w:rPr>
          <w:color w:val="000000"/>
          <w:sz w:val="28"/>
          <w:szCs w:val="28"/>
        </w:rPr>
        <w:t xml:space="preserve"> </w:t>
      </w:r>
    </w:p>
    <w:p w:rsidR="00FE2061" w:rsidRPr="009E6F05" w:rsidRDefault="0019253B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ab/>
      </w:r>
      <w:r w:rsidR="00CE54D4" w:rsidRPr="009E6F05">
        <w:rPr>
          <w:color w:val="000000"/>
          <w:sz w:val="28"/>
          <w:szCs w:val="28"/>
        </w:rPr>
        <w:t xml:space="preserve">«7.2.6. </w:t>
      </w:r>
      <w:r w:rsidR="003C64DE" w:rsidRPr="009E6F05">
        <w:rPr>
          <w:color w:val="000000"/>
          <w:sz w:val="28"/>
          <w:szCs w:val="28"/>
        </w:rPr>
        <w:t xml:space="preserve">Преимущественное право на приобретении арендуемого </w:t>
      </w:r>
      <w:r w:rsidR="00335C61" w:rsidRPr="009E6F05">
        <w:rPr>
          <w:color w:val="000000"/>
          <w:sz w:val="28"/>
          <w:szCs w:val="28"/>
        </w:rPr>
        <w:t xml:space="preserve">движимого и недвижимого </w:t>
      </w:r>
      <w:r w:rsidR="003C64DE" w:rsidRPr="009E6F05">
        <w:rPr>
          <w:color w:val="000000"/>
          <w:sz w:val="28"/>
          <w:szCs w:val="28"/>
        </w:rPr>
        <w:t xml:space="preserve">имущества имеют субъекты малого и среднего предпринимательства в порядке, предусмотренном </w:t>
      </w:r>
      <w:r w:rsidR="00CE54D4" w:rsidRPr="009E6F05">
        <w:rPr>
          <w:color w:val="000000"/>
          <w:sz w:val="28"/>
          <w:szCs w:val="28"/>
        </w:rPr>
        <w:t xml:space="preserve">статьей 3 </w:t>
      </w:r>
      <w:r w:rsidR="003C64DE" w:rsidRPr="009E6F05">
        <w:rPr>
          <w:color w:val="000000"/>
          <w:sz w:val="28"/>
          <w:szCs w:val="28"/>
        </w:rPr>
        <w:t>Федеральн</w:t>
      </w:r>
      <w:r w:rsidR="00CE54D4" w:rsidRPr="009E6F05">
        <w:rPr>
          <w:color w:val="000000"/>
          <w:sz w:val="28"/>
          <w:szCs w:val="28"/>
        </w:rPr>
        <w:t>ого</w:t>
      </w:r>
      <w:r w:rsidR="003C64DE" w:rsidRPr="009E6F05">
        <w:rPr>
          <w:color w:val="000000"/>
          <w:sz w:val="28"/>
          <w:szCs w:val="28"/>
        </w:rPr>
        <w:t xml:space="preserve"> закон</w:t>
      </w:r>
      <w:r w:rsidR="00CE54D4" w:rsidRPr="009E6F05">
        <w:rPr>
          <w:color w:val="000000"/>
          <w:sz w:val="28"/>
          <w:szCs w:val="28"/>
        </w:rPr>
        <w:t xml:space="preserve">а </w:t>
      </w:r>
      <w:r w:rsidR="005D7722">
        <w:rPr>
          <w:color w:val="000000"/>
          <w:sz w:val="28"/>
          <w:szCs w:val="28"/>
        </w:rPr>
        <w:t>от 22</w:t>
      </w:r>
      <w:r w:rsidR="005D7722">
        <w:rPr>
          <w:color w:val="000000"/>
          <w:sz w:val="28"/>
          <w:szCs w:val="28"/>
          <w:lang w:val="ru-RU"/>
        </w:rPr>
        <w:t xml:space="preserve"> июля </w:t>
      </w:r>
      <w:r w:rsidR="003C64DE" w:rsidRPr="009E6F05">
        <w:rPr>
          <w:color w:val="000000"/>
          <w:sz w:val="28"/>
          <w:szCs w:val="28"/>
        </w:rPr>
        <w:t>2008</w:t>
      </w:r>
      <w:r w:rsidR="005D7722">
        <w:rPr>
          <w:color w:val="000000"/>
          <w:sz w:val="28"/>
          <w:szCs w:val="28"/>
          <w:lang w:val="ru-RU"/>
        </w:rPr>
        <w:t xml:space="preserve"> года</w:t>
      </w:r>
      <w:r w:rsidR="003C64DE" w:rsidRPr="009E6F05">
        <w:rPr>
          <w:color w:val="000000"/>
          <w:sz w:val="28"/>
          <w:szCs w:val="28"/>
        </w:rPr>
        <w:t xml:space="preserve"> № 159-ФЗ </w:t>
      </w:r>
      <w:r w:rsidR="00371523" w:rsidRPr="009E6F05">
        <w:rPr>
          <w:rStyle w:val="ac"/>
          <w:i w:val="0"/>
          <w:color w:val="000000"/>
          <w:spacing w:val="2"/>
          <w:sz w:val="28"/>
          <w:szCs w:val="28"/>
          <w:shd w:val="clear" w:color="auto" w:fill="FFFFFF"/>
        </w:rPr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630694" w:rsidRPr="009E6F05">
        <w:rPr>
          <w:sz w:val="28"/>
          <w:szCs w:val="28"/>
        </w:rPr>
        <w:t xml:space="preserve"> (далее – Федеральный закон № 159-ФЗ)</w:t>
      </w:r>
      <w:r w:rsidR="00CE54D4" w:rsidRPr="009E6F05">
        <w:rPr>
          <w:color w:val="000000"/>
          <w:sz w:val="28"/>
          <w:szCs w:val="28"/>
        </w:rPr>
        <w:t>.</w:t>
      </w:r>
    </w:p>
    <w:p w:rsidR="00465052" w:rsidRPr="00465052" w:rsidRDefault="00465052" w:rsidP="00465052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  <w:r w:rsidRPr="00465052">
        <w:rPr>
          <w:kern w:val="0"/>
          <w:sz w:val="28"/>
          <w:szCs w:val="28"/>
          <w:lang w:eastAsia="ru-RU"/>
        </w:rPr>
        <w:t>Состав и виды движимого имущества, не подлежащего отчуждению в соответствии с Федеральным законом</w:t>
      </w:r>
      <w:r w:rsidRPr="00DD3F84">
        <w:rPr>
          <w:kern w:val="0"/>
          <w:sz w:val="28"/>
          <w:szCs w:val="28"/>
          <w:lang w:eastAsia="ru-RU"/>
        </w:rPr>
        <w:t xml:space="preserve"> </w:t>
      </w:r>
      <w:r w:rsidRPr="00DD3F84">
        <w:rPr>
          <w:color w:val="000000"/>
          <w:sz w:val="28"/>
          <w:szCs w:val="28"/>
        </w:rPr>
        <w:t>№ 159-ФЗ</w:t>
      </w:r>
      <w:r w:rsidRPr="00465052">
        <w:rPr>
          <w:kern w:val="0"/>
          <w:sz w:val="28"/>
          <w:szCs w:val="28"/>
          <w:lang w:eastAsia="ru-RU"/>
        </w:rPr>
        <w:t xml:space="preserve">, устанавливаются Правительством Российской Федерации. </w:t>
      </w:r>
    </w:p>
    <w:p w:rsidR="005D7722" w:rsidRDefault="00465052" w:rsidP="0079123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  <w:r w:rsidRPr="00465052">
        <w:rPr>
          <w:kern w:val="0"/>
          <w:sz w:val="28"/>
          <w:szCs w:val="28"/>
          <w:lang w:eastAsia="ru-RU"/>
        </w:rPr>
        <w:t xml:space="preserve">Сведения об отнесении движимого имущества к имуществу, указанному в </w:t>
      </w:r>
      <w:r w:rsidRPr="00DD3F84">
        <w:rPr>
          <w:kern w:val="0"/>
          <w:sz w:val="28"/>
          <w:szCs w:val="28"/>
          <w:lang w:eastAsia="ru-RU"/>
        </w:rPr>
        <w:t xml:space="preserve">абзаце втором </w:t>
      </w:r>
      <w:r w:rsidR="006E340D" w:rsidRPr="00DD3F84">
        <w:rPr>
          <w:kern w:val="0"/>
          <w:sz w:val="28"/>
          <w:szCs w:val="28"/>
          <w:lang w:eastAsia="ru-RU"/>
        </w:rPr>
        <w:t>настоящего</w:t>
      </w:r>
      <w:r w:rsidRPr="00465052">
        <w:rPr>
          <w:kern w:val="0"/>
          <w:sz w:val="28"/>
          <w:szCs w:val="28"/>
          <w:lang w:eastAsia="ru-RU"/>
        </w:rPr>
        <w:t xml:space="preserve"> </w:t>
      </w:r>
      <w:r w:rsidR="006E340D" w:rsidRPr="00DD3F84">
        <w:rPr>
          <w:kern w:val="0"/>
          <w:sz w:val="28"/>
          <w:szCs w:val="28"/>
          <w:lang w:eastAsia="ru-RU"/>
        </w:rPr>
        <w:t>пункта</w:t>
      </w:r>
      <w:r w:rsidRPr="00465052">
        <w:rPr>
          <w:kern w:val="0"/>
          <w:sz w:val="28"/>
          <w:szCs w:val="28"/>
          <w:lang w:eastAsia="ru-RU"/>
        </w:rPr>
        <w:t xml:space="preserve">, подлежат включению соответствующими федеральными органами исполнительной власти, органами исполнительной власти субъектов Российской Федерации, органами местного самоуправления в состав сведений, которые вносятся </w:t>
      </w:r>
      <w:proofErr w:type="gramStart"/>
      <w:r w:rsidRPr="00465052">
        <w:rPr>
          <w:kern w:val="0"/>
          <w:sz w:val="28"/>
          <w:szCs w:val="28"/>
          <w:lang w:eastAsia="ru-RU"/>
        </w:rPr>
        <w:t>в</w:t>
      </w:r>
      <w:proofErr w:type="gramEnd"/>
      <w:r w:rsidRPr="00465052">
        <w:rPr>
          <w:kern w:val="0"/>
          <w:sz w:val="28"/>
          <w:szCs w:val="28"/>
          <w:lang w:eastAsia="ru-RU"/>
        </w:rPr>
        <w:t xml:space="preserve"> </w:t>
      </w:r>
    </w:p>
    <w:p w:rsidR="005D7722" w:rsidRDefault="005D7722" w:rsidP="005D7722">
      <w:pPr>
        <w:suppressAutoHyphens w:val="0"/>
        <w:jc w:val="both"/>
        <w:rPr>
          <w:kern w:val="0"/>
          <w:sz w:val="28"/>
          <w:szCs w:val="28"/>
          <w:lang w:eastAsia="ru-RU"/>
        </w:rPr>
      </w:pPr>
    </w:p>
    <w:p w:rsidR="005D7722" w:rsidRDefault="005D7722" w:rsidP="005D7722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</w:t>
      </w:r>
    </w:p>
    <w:p w:rsidR="00791236" w:rsidRPr="00DD3F84" w:rsidRDefault="00465052" w:rsidP="005D7722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465052">
        <w:rPr>
          <w:kern w:val="0"/>
          <w:sz w:val="28"/>
          <w:szCs w:val="28"/>
          <w:lang w:eastAsia="ru-RU"/>
        </w:rPr>
        <w:t xml:space="preserve">утверждаемые в соответствии с </w:t>
      </w:r>
      <w:hyperlink r:id="rId6" w:history="1">
        <w:r w:rsidRPr="00371523">
          <w:rPr>
            <w:kern w:val="0"/>
            <w:sz w:val="28"/>
            <w:szCs w:val="28"/>
            <w:lang w:eastAsia="ru-RU"/>
          </w:rPr>
          <w:t>частью 4 статьи 18</w:t>
        </w:r>
      </w:hyperlink>
      <w:r w:rsidRPr="00465052">
        <w:rPr>
          <w:kern w:val="0"/>
          <w:sz w:val="28"/>
          <w:szCs w:val="28"/>
          <w:lang w:eastAsia="ru-RU"/>
        </w:rPr>
        <w:t xml:space="preserve"> Федерального закона </w:t>
      </w:r>
      <w:r w:rsidR="00630694" w:rsidRPr="00702FD1">
        <w:rPr>
          <w:color w:val="000000"/>
          <w:sz w:val="28"/>
          <w:szCs w:val="28"/>
        </w:rPr>
        <w:t>от</w:t>
      </w:r>
      <w:r w:rsidR="00630694" w:rsidRPr="008D63AB">
        <w:rPr>
          <w:b/>
          <w:color w:val="000000"/>
          <w:sz w:val="28"/>
          <w:szCs w:val="28"/>
        </w:rPr>
        <w:t xml:space="preserve"> </w:t>
      </w:r>
      <w:r w:rsidR="005D7722">
        <w:rPr>
          <w:kern w:val="0"/>
          <w:sz w:val="28"/>
          <w:szCs w:val="28"/>
          <w:lang w:eastAsia="ru-RU"/>
        </w:rPr>
        <w:t xml:space="preserve">24 июля </w:t>
      </w:r>
      <w:r w:rsidR="00630694" w:rsidRPr="00630694">
        <w:rPr>
          <w:kern w:val="0"/>
          <w:sz w:val="28"/>
          <w:szCs w:val="28"/>
          <w:lang w:eastAsia="ru-RU"/>
        </w:rPr>
        <w:t xml:space="preserve">2007 </w:t>
      </w:r>
      <w:r w:rsidR="005D7722">
        <w:rPr>
          <w:kern w:val="0"/>
          <w:sz w:val="28"/>
          <w:szCs w:val="28"/>
          <w:lang w:eastAsia="ru-RU"/>
        </w:rPr>
        <w:t xml:space="preserve">года </w:t>
      </w:r>
      <w:r w:rsidR="00630694" w:rsidRPr="00630694">
        <w:rPr>
          <w:kern w:val="0"/>
          <w:sz w:val="28"/>
          <w:szCs w:val="28"/>
          <w:lang w:eastAsia="ru-RU"/>
        </w:rPr>
        <w:t>№ 209-ФЗ «О развитии малого и среднего предпринимательства в Российской Федерации» (далее – Федеральный закон № 209-ФЗ)</w:t>
      </w:r>
      <w:r w:rsidRPr="00465052">
        <w:rPr>
          <w:kern w:val="0"/>
          <w:sz w:val="28"/>
          <w:szCs w:val="28"/>
          <w:lang w:eastAsia="ru-RU"/>
        </w:rPr>
        <w:t xml:space="preserve"> перечни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</w:t>
      </w:r>
      <w:r w:rsidR="00791236" w:rsidRPr="00DD3F84">
        <w:rPr>
          <w:kern w:val="0"/>
          <w:sz w:val="28"/>
          <w:szCs w:val="28"/>
          <w:lang w:eastAsia="ru-RU"/>
        </w:rPr>
        <w:t>ринимательства.</w:t>
      </w:r>
    </w:p>
    <w:p w:rsidR="006E340D" w:rsidRPr="00DD3F84" w:rsidRDefault="006E340D" w:rsidP="006E340D">
      <w:pPr>
        <w:pStyle w:val="ab"/>
        <w:ind w:firstLine="709"/>
        <w:rPr>
          <w:rFonts w:eastAsia="Times New Roman"/>
          <w:szCs w:val="28"/>
        </w:rPr>
      </w:pPr>
      <w:proofErr w:type="gramStart"/>
      <w:r w:rsidRPr="00DD3F84">
        <w:rPr>
          <w:rFonts w:eastAsia="Times New Roman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7" w:history="1">
        <w:r w:rsidRPr="00DD3F84">
          <w:rPr>
            <w:rFonts w:eastAsia="Times New Roman"/>
            <w:szCs w:val="28"/>
          </w:rPr>
          <w:t>части 3 статьи 14</w:t>
        </w:r>
      </w:hyperlink>
      <w:r w:rsidRPr="00DD3F84">
        <w:rPr>
          <w:rFonts w:eastAsia="Times New Roman"/>
          <w:szCs w:val="28"/>
        </w:rPr>
        <w:t xml:space="preserve"> Федерального закона </w:t>
      </w:r>
      <w:r w:rsidR="00630694" w:rsidRPr="00630694">
        <w:rPr>
          <w:szCs w:val="28"/>
          <w:lang w:eastAsia="ru-RU"/>
        </w:rPr>
        <w:t>№ 209-ФЗ</w:t>
      </w:r>
      <w:r w:rsidRPr="00DD3F84">
        <w:rPr>
          <w:rFonts w:eastAsia="Times New Roman"/>
          <w:szCs w:val="28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</w:t>
      </w:r>
      <w:proofErr w:type="gramEnd"/>
      <w:r w:rsidRPr="00DD3F84">
        <w:rPr>
          <w:rFonts w:eastAsia="Times New Roman"/>
          <w:szCs w:val="28"/>
        </w:rPr>
        <w:t xml:space="preserve"> независимым оценщиком в порядке, установленном Федеральным </w:t>
      </w:r>
      <w:hyperlink r:id="rId8" w:history="1">
        <w:r w:rsidRPr="00DD3F84">
          <w:rPr>
            <w:rFonts w:eastAsia="Times New Roman"/>
            <w:szCs w:val="28"/>
          </w:rPr>
          <w:t>законом</w:t>
        </w:r>
      </w:hyperlink>
      <w:r w:rsidR="00630694">
        <w:rPr>
          <w:rFonts w:eastAsia="Times New Roman"/>
          <w:szCs w:val="28"/>
        </w:rPr>
        <w:t xml:space="preserve"> от 29 июля 1998 года № 135-ФЗ «</w:t>
      </w:r>
      <w:r w:rsidRPr="00DD3F84">
        <w:rPr>
          <w:rFonts w:eastAsia="Times New Roman"/>
          <w:szCs w:val="28"/>
        </w:rPr>
        <w:t>Об оценочной деятельности в Российской Федерац</w:t>
      </w:r>
      <w:r w:rsidR="00630694">
        <w:rPr>
          <w:rFonts w:eastAsia="Times New Roman"/>
          <w:szCs w:val="28"/>
        </w:rPr>
        <w:t>ии»</w:t>
      </w:r>
      <w:r w:rsidRPr="00DD3F84">
        <w:rPr>
          <w:rFonts w:eastAsia="Times New Roman"/>
          <w:szCs w:val="28"/>
        </w:rPr>
        <w:t xml:space="preserve">. При этом такое преимущественное право может быть реализовано при условии, что: </w:t>
      </w:r>
    </w:p>
    <w:p w:rsidR="006E340D" w:rsidRPr="00DD3F84" w:rsidRDefault="006E340D" w:rsidP="006E340D">
      <w:pPr>
        <w:pStyle w:val="ab"/>
        <w:ind w:firstLine="709"/>
        <w:rPr>
          <w:rFonts w:eastAsia="Times New Roman"/>
          <w:szCs w:val="28"/>
        </w:rPr>
      </w:pPr>
      <w:proofErr w:type="gramStart"/>
      <w:r w:rsidRPr="00DD3F84">
        <w:rPr>
          <w:rFonts w:eastAsia="Times New Roman"/>
          <w:szCs w:val="28"/>
        </w:rPr>
        <w:t xml:space="preserve">1) арендуемое недвижимое имущество не включено в утвержденный в соответствии с </w:t>
      </w:r>
      <w:hyperlink r:id="rId9" w:history="1">
        <w:r w:rsidRPr="00DD3F84">
          <w:rPr>
            <w:rFonts w:eastAsia="Times New Roman"/>
            <w:szCs w:val="28"/>
          </w:rPr>
          <w:t>частью 4 статьи 18</w:t>
        </w:r>
      </w:hyperlink>
      <w:r w:rsidRPr="00DD3F84">
        <w:rPr>
          <w:rFonts w:eastAsia="Times New Roman"/>
          <w:szCs w:val="28"/>
        </w:rPr>
        <w:t xml:space="preserve"> Федерального закона </w:t>
      </w:r>
      <w:r w:rsidR="00630694" w:rsidRPr="00630694">
        <w:rPr>
          <w:szCs w:val="28"/>
          <w:lang w:eastAsia="ru-RU"/>
        </w:rPr>
        <w:t xml:space="preserve">№ 209-ФЗ </w:t>
      </w:r>
      <w:r w:rsidRPr="00DD3F84">
        <w:rPr>
          <w:rFonts w:eastAsia="Times New Roman"/>
          <w:szCs w:val="28"/>
        </w:rPr>
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</w:t>
      </w:r>
      <w:proofErr w:type="gramEnd"/>
      <w:r w:rsidRPr="00DD3F84">
        <w:rPr>
          <w:rFonts w:eastAsia="Times New Roman"/>
          <w:szCs w:val="28"/>
        </w:rPr>
        <w:t xml:space="preserve"> с договором или договорами аренды такого имущества, за исключением случая, предусмотренного </w:t>
      </w:r>
      <w:hyperlink r:id="rId10" w:history="1">
        <w:r w:rsidRPr="00DD3F84">
          <w:rPr>
            <w:rFonts w:eastAsia="Times New Roman"/>
            <w:szCs w:val="28"/>
          </w:rPr>
          <w:t>частью 2.1 статьи 9</w:t>
        </w:r>
      </w:hyperlink>
      <w:r w:rsidRPr="00DD3F84">
        <w:rPr>
          <w:rFonts w:eastAsia="Times New Roman"/>
          <w:szCs w:val="28"/>
        </w:rPr>
        <w:t xml:space="preserve"> Федерального закона </w:t>
      </w:r>
      <w:r w:rsidR="00630694">
        <w:rPr>
          <w:rFonts w:eastAsia="Times New Roman"/>
          <w:szCs w:val="28"/>
        </w:rPr>
        <w:t>№</w:t>
      </w:r>
      <w:r w:rsidRPr="00DD3F84">
        <w:rPr>
          <w:rFonts w:eastAsia="Times New Roman"/>
          <w:szCs w:val="28"/>
        </w:rPr>
        <w:t xml:space="preserve"> 159-ФЗ; </w:t>
      </w:r>
    </w:p>
    <w:p w:rsidR="006E340D" w:rsidRPr="00FC1C17" w:rsidRDefault="006E340D" w:rsidP="00FC1C17">
      <w:pPr>
        <w:ind w:firstLine="540"/>
        <w:jc w:val="both"/>
        <w:rPr>
          <w:kern w:val="0"/>
          <w:sz w:val="28"/>
          <w:szCs w:val="28"/>
          <w:lang w:eastAsia="ru-RU"/>
        </w:rPr>
      </w:pPr>
      <w:proofErr w:type="gramStart"/>
      <w:r w:rsidRPr="00FC1C17">
        <w:rPr>
          <w:sz w:val="28"/>
          <w:szCs w:val="28"/>
        </w:rPr>
        <w:t xml:space="preserve">2) арендуемое движимое имущество включено в утвержденный в соответствии с </w:t>
      </w:r>
      <w:hyperlink r:id="rId11" w:history="1">
        <w:r w:rsidRPr="00FC1C17">
          <w:rPr>
            <w:sz w:val="28"/>
            <w:szCs w:val="28"/>
          </w:rPr>
          <w:t>частью 4 статьи 18</w:t>
        </w:r>
      </w:hyperlink>
      <w:r w:rsidRPr="00FC1C17">
        <w:rPr>
          <w:sz w:val="28"/>
          <w:szCs w:val="28"/>
        </w:rPr>
        <w:t xml:space="preserve"> Федерального закона </w:t>
      </w:r>
      <w:r w:rsidR="00630694" w:rsidRPr="00FC1C17">
        <w:rPr>
          <w:sz w:val="28"/>
          <w:szCs w:val="28"/>
          <w:lang w:eastAsia="ru-RU"/>
        </w:rPr>
        <w:t>№ 209-ФЗ</w:t>
      </w:r>
      <w:r w:rsidRPr="00FC1C17">
        <w:rPr>
          <w:sz w:val="28"/>
          <w:szCs w:val="28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12" w:history="1">
        <w:r w:rsidRPr="00FC1C17">
          <w:rPr>
            <w:sz w:val="28"/>
            <w:szCs w:val="28"/>
          </w:rPr>
          <w:t>части 4 статьи 2</w:t>
        </w:r>
      </w:hyperlink>
      <w:r w:rsidRPr="00FC1C17">
        <w:rPr>
          <w:sz w:val="28"/>
          <w:szCs w:val="28"/>
        </w:rPr>
        <w:t xml:space="preserve"> Федерального закона </w:t>
      </w:r>
      <w:r w:rsidR="00630694" w:rsidRPr="00FC1C17">
        <w:rPr>
          <w:sz w:val="28"/>
          <w:szCs w:val="28"/>
        </w:rPr>
        <w:t>№ 159-ФЗ</w:t>
      </w:r>
      <w:r w:rsidRPr="00FC1C17">
        <w:rPr>
          <w:sz w:val="28"/>
          <w:szCs w:val="28"/>
        </w:rPr>
        <w:t>, и на</w:t>
      </w:r>
      <w:proofErr w:type="gramEnd"/>
      <w:r w:rsidRPr="00FC1C17">
        <w:rPr>
          <w:sz w:val="28"/>
          <w:szCs w:val="28"/>
        </w:rPr>
        <w:t xml:space="preserve">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</w:t>
      </w:r>
      <w:r w:rsidR="00FC1C17" w:rsidRPr="00FC1C17">
        <w:rPr>
          <w:sz w:val="28"/>
          <w:szCs w:val="28"/>
        </w:rPr>
        <w:t xml:space="preserve">, </w:t>
      </w:r>
      <w:r w:rsidR="00FC1C17" w:rsidRPr="005D7722">
        <w:rPr>
          <w:kern w:val="0"/>
          <w:sz w:val="28"/>
          <w:szCs w:val="28"/>
          <w:lang w:eastAsia="ru-RU"/>
        </w:rPr>
        <w:t xml:space="preserve">за исключением случая, предусмотренного </w:t>
      </w:r>
      <w:hyperlink r:id="rId13" w:history="1">
        <w:r w:rsidR="00FC1C17" w:rsidRPr="005D7722">
          <w:rPr>
            <w:kern w:val="0"/>
            <w:sz w:val="28"/>
            <w:szCs w:val="28"/>
            <w:lang w:eastAsia="ru-RU"/>
          </w:rPr>
          <w:t>частью 2.1 статьи 9</w:t>
        </w:r>
      </w:hyperlink>
      <w:r w:rsidR="00FC1C17" w:rsidRPr="005D7722">
        <w:rPr>
          <w:kern w:val="0"/>
          <w:sz w:val="28"/>
          <w:szCs w:val="28"/>
          <w:lang w:eastAsia="ru-RU"/>
        </w:rPr>
        <w:t xml:space="preserve"> </w:t>
      </w:r>
      <w:r w:rsidR="00FC1C17" w:rsidRPr="005D7722">
        <w:rPr>
          <w:sz w:val="28"/>
          <w:szCs w:val="28"/>
        </w:rPr>
        <w:t>Федерального закона № 159-ФЗ</w:t>
      </w:r>
      <w:r w:rsidRPr="005D7722">
        <w:rPr>
          <w:sz w:val="28"/>
          <w:szCs w:val="28"/>
        </w:rPr>
        <w:t>;</w:t>
      </w:r>
      <w:r w:rsidRPr="00FC1C17">
        <w:rPr>
          <w:sz w:val="28"/>
          <w:szCs w:val="28"/>
        </w:rPr>
        <w:t xml:space="preserve"> </w:t>
      </w:r>
    </w:p>
    <w:p w:rsidR="006E340D" w:rsidRPr="00DD3F84" w:rsidRDefault="006E340D" w:rsidP="006E340D">
      <w:pPr>
        <w:pStyle w:val="ab"/>
        <w:ind w:firstLine="709"/>
        <w:rPr>
          <w:szCs w:val="28"/>
        </w:rPr>
      </w:pPr>
      <w:proofErr w:type="gramStart"/>
      <w:r w:rsidRPr="00DD3F84">
        <w:rPr>
          <w:rFonts w:eastAsia="Times New Roman"/>
          <w:szCs w:val="28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14" w:history="1">
        <w:r w:rsidRPr="00DD3F84">
          <w:rPr>
            <w:rFonts w:eastAsia="Times New Roman"/>
            <w:szCs w:val="28"/>
          </w:rPr>
          <w:t>частью 4 статьи 4</w:t>
        </w:r>
      </w:hyperlink>
      <w:r w:rsidRPr="00DD3F84">
        <w:rPr>
          <w:rFonts w:eastAsia="Times New Roman"/>
          <w:szCs w:val="28"/>
        </w:rPr>
        <w:t xml:space="preserve"> Федерального закона </w:t>
      </w:r>
      <w:r w:rsidR="0055739F">
        <w:rPr>
          <w:rFonts w:eastAsia="Times New Roman"/>
          <w:szCs w:val="28"/>
        </w:rPr>
        <w:t>№</w:t>
      </w:r>
      <w:r w:rsidR="0055739F" w:rsidRPr="00DD3F84">
        <w:rPr>
          <w:rFonts w:eastAsia="Times New Roman"/>
          <w:szCs w:val="28"/>
        </w:rPr>
        <w:t xml:space="preserve"> 159-ФЗ</w:t>
      </w:r>
      <w:r w:rsidRPr="00DD3F84">
        <w:rPr>
          <w:rFonts w:eastAsia="Times New Roman"/>
          <w:szCs w:val="28"/>
        </w:rPr>
        <w:t xml:space="preserve">, а в случае, предусмотренном </w:t>
      </w:r>
      <w:hyperlink r:id="rId15" w:history="1">
        <w:r w:rsidRPr="00DD3F84">
          <w:rPr>
            <w:rFonts w:eastAsia="Times New Roman"/>
            <w:szCs w:val="28"/>
          </w:rPr>
          <w:t>частью 2</w:t>
        </w:r>
      </w:hyperlink>
      <w:r w:rsidRPr="00DD3F84">
        <w:rPr>
          <w:rFonts w:eastAsia="Times New Roman"/>
          <w:szCs w:val="28"/>
        </w:rPr>
        <w:t xml:space="preserve"> или </w:t>
      </w:r>
      <w:hyperlink r:id="rId16" w:history="1">
        <w:r w:rsidRPr="00DD3F84">
          <w:rPr>
            <w:rFonts w:eastAsia="Times New Roman"/>
            <w:szCs w:val="28"/>
          </w:rPr>
          <w:t>частью 2.1 статьи 9</w:t>
        </w:r>
      </w:hyperlink>
      <w:r w:rsidRPr="00DD3F84">
        <w:rPr>
          <w:rFonts w:eastAsia="Times New Roman"/>
          <w:szCs w:val="28"/>
        </w:rPr>
        <w:t xml:space="preserve"> указанного Федерального закона, - на день подачи субъектом малого или среднего предпринимательства заявления; </w:t>
      </w:r>
      <w:proofErr w:type="gramEnd"/>
    </w:p>
    <w:p w:rsidR="005D7722" w:rsidRDefault="005D7722" w:rsidP="006E340D">
      <w:pPr>
        <w:pStyle w:val="ab"/>
        <w:ind w:firstLine="709"/>
        <w:rPr>
          <w:rFonts w:eastAsia="Times New Roman"/>
          <w:szCs w:val="28"/>
        </w:rPr>
      </w:pPr>
    </w:p>
    <w:p w:rsidR="005D7722" w:rsidRDefault="005D7722" w:rsidP="006E340D">
      <w:pPr>
        <w:pStyle w:val="ab"/>
        <w:ind w:firstLine="709"/>
        <w:rPr>
          <w:rFonts w:eastAsia="Times New Roman"/>
          <w:szCs w:val="28"/>
        </w:rPr>
      </w:pPr>
    </w:p>
    <w:p w:rsidR="005D7722" w:rsidRDefault="005D7722" w:rsidP="005D7722">
      <w:pPr>
        <w:pStyle w:val="ab"/>
        <w:ind w:firstLine="709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3</w:t>
      </w:r>
    </w:p>
    <w:p w:rsidR="006E340D" w:rsidRPr="00DD3F84" w:rsidRDefault="006E340D" w:rsidP="006E340D">
      <w:pPr>
        <w:pStyle w:val="ab"/>
        <w:ind w:firstLine="709"/>
        <w:rPr>
          <w:rFonts w:eastAsia="Times New Roman"/>
          <w:szCs w:val="28"/>
        </w:rPr>
      </w:pPr>
      <w:r w:rsidRPr="00DD3F84">
        <w:rPr>
          <w:rFonts w:eastAsia="Times New Roman"/>
          <w:szCs w:val="28"/>
        </w:rPr>
        <w:t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</w:t>
      </w:r>
      <w:proofErr w:type="gramStart"/>
      <w:r w:rsidRPr="00DD3F84">
        <w:rPr>
          <w:rFonts w:eastAsia="Times New Roman"/>
          <w:szCs w:val="28"/>
        </w:rPr>
        <w:t>.».</w:t>
      </w:r>
      <w:proofErr w:type="gramEnd"/>
    </w:p>
    <w:p w:rsidR="00F12B57" w:rsidRPr="00DD3F84" w:rsidRDefault="00DD3F84" w:rsidP="0079123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  <w:r w:rsidRPr="00DD3F84">
        <w:rPr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не должен составлять менее пяти лет для недвижимого имущества и менее трех лет для движимого имущества</w:t>
      </w:r>
      <w:proofErr w:type="gramStart"/>
      <w:r w:rsidRPr="00DD3F84">
        <w:rPr>
          <w:sz w:val="28"/>
          <w:szCs w:val="28"/>
        </w:rPr>
        <w:t>.</w:t>
      </w:r>
      <w:r w:rsidR="00CE54D4" w:rsidRPr="00DD3F84">
        <w:rPr>
          <w:color w:val="000000"/>
          <w:sz w:val="28"/>
          <w:szCs w:val="28"/>
        </w:rPr>
        <w:t>».</w:t>
      </w:r>
      <w:r w:rsidR="004754F8" w:rsidRPr="00DD3F84">
        <w:rPr>
          <w:color w:val="000000"/>
          <w:sz w:val="28"/>
          <w:szCs w:val="28"/>
        </w:rPr>
        <w:t xml:space="preserve"> </w:t>
      </w:r>
      <w:proofErr w:type="gramEnd"/>
    </w:p>
    <w:p w:rsidR="0019253B" w:rsidRPr="009E6F05" w:rsidRDefault="0019253B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ab/>
        <w:t>2. Настоящее решение вступает в силу со дня его обнародования.</w:t>
      </w:r>
    </w:p>
    <w:p w:rsidR="0019253B" w:rsidRPr="009E6F05" w:rsidRDefault="0019253B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</w:p>
    <w:p w:rsidR="008378CA" w:rsidRPr="009E6F05" w:rsidRDefault="008378CA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</w:p>
    <w:p w:rsidR="0055739F" w:rsidRPr="009E6F05" w:rsidRDefault="0055739F" w:rsidP="0055739F">
      <w:pPr>
        <w:pStyle w:val="2"/>
        <w:spacing w:after="0" w:line="240" w:lineRule="auto"/>
        <w:rPr>
          <w:sz w:val="28"/>
          <w:szCs w:val="28"/>
        </w:rPr>
      </w:pPr>
      <w:r w:rsidRPr="009E6F05">
        <w:rPr>
          <w:sz w:val="28"/>
          <w:szCs w:val="28"/>
        </w:rPr>
        <w:t>Глава Новолеушковского сельского</w:t>
      </w:r>
    </w:p>
    <w:p w:rsidR="004957C9" w:rsidRDefault="0055739F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  <w:r w:rsidRPr="009E6F05">
        <w:rPr>
          <w:sz w:val="28"/>
          <w:szCs w:val="28"/>
        </w:rPr>
        <w:t>поселения Павловского района</w:t>
      </w:r>
      <w:r w:rsidR="00817116" w:rsidRPr="009E6F05">
        <w:rPr>
          <w:color w:val="000000"/>
          <w:sz w:val="28"/>
          <w:szCs w:val="28"/>
        </w:rPr>
        <w:t xml:space="preserve">   </w:t>
      </w:r>
      <w:r w:rsidRPr="009E6F05">
        <w:rPr>
          <w:color w:val="000000"/>
          <w:sz w:val="28"/>
          <w:szCs w:val="28"/>
        </w:rPr>
        <w:tab/>
      </w:r>
      <w:r w:rsidR="005D7722">
        <w:rPr>
          <w:color w:val="000000"/>
          <w:sz w:val="28"/>
          <w:szCs w:val="28"/>
          <w:lang w:val="ru-RU"/>
        </w:rPr>
        <w:t xml:space="preserve">      </w:t>
      </w:r>
      <w:proofErr w:type="spellStart"/>
      <w:r w:rsidR="009E6F05">
        <w:rPr>
          <w:color w:val="000000"/>
          <w:sz w:val="28"/>
          <w:szCs w:val="28"/>
          <w:lang w:val="ru-RU"/>
        </w:rPr>
        <w:t>В.А.Белан</w:t>
      </w:r>
      <w:proofErr w:type="spellEnd"/>
      <w:r w:rsidR="009E6F05">
        <w:rPr>
          <w:color w:val="000000"/>
          <w:sz w:val="28"/>
          <w:szCs w:val="28"/>
          <w:lang w:val="ru-RU"/>
        </w:rPr>
        <w:t xml:space="preserve"> </w:t>
      </w:r>
    </w:p>
    <w:p w:rsidR="005D7722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5D7722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5D7722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Председатель Совета Новолеушковского</w:t>
      </w:r>
    </w:p>
    <w:p w:rsidR="005D7722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сельского поселения Павловского района                                       Т.И. Курасова</w:t>
      </w:r>
    </w:p>
    <w:p w:rsidR="005D7722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5D7722" w:rsidRPr="009E6F05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  <w:sectPr w:rsidR="005D7722" w:rsidRPr="009E6F05" w:rsidSect="00B95CB9">
          <w:pgSz w:w="11906" w:h="16838"/>
          <w:pgMar w:top="360" w:right="851" w:bottom="1134" w:left="1701" w:header="709" w:footer="709" w:gutter="0"/>
          <w:cols w:space="708"/>
          <w:docGrid w:linePitch="360"/>
        </w:sectPr>
      </w:pPr>
    </w:p>
    <w:p w:rsidR="00094015" w:rsidRPr="00861875" w:rsidRDefault="00094015" w:rsidP="00817116">
      <w:pPr>
        <w:pStyle w:val="2"/>
        <w:spacing w:after="0" w:line="240" w:lineRule="auto"/>
        <w:rPr>
          <w:color w:val="000000"/>
        </w:rPr>
      </w:pPr>
    </w:p>
    <w:sectPr w:rsidR="00094015" w:rsidRPr="00861875" w:rsidSect="004957C9">
      <w:pgSz w:w="16838" w:h="11906" w:orient="landscape"/>
      <w:pgMar w:top="1701" w:right="35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35B8"/>
    <w:multiLevelType w:val="hybridMultilevel"/>
    <w:tmpl w:val="0F741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C9A"/>
    <w:rsid w:val="0001439E"/>
    <w:rsid w:val="000341F4"/>
    <w:rsid w:val="00057CD5"/>
    <w:rsid w:val="00062F55"/>
    <w:rsid w:val="000673E4"/>
    <w:rsid w:val="00067D35"/>
    <w:rsid w:val="0008181B"/>
    <w:rsid w:val="0008478D"/>
    <w:rsid w:val="00092B78"/>
    <w:rsid w:val="00094015"/>
    <w:rsid w:val="000A0F06"/>
    <w:rsid w:val="000A2D99"/>
    <w:rsid w:val="000B1E32"/>
    <w:rsid w:val="000B3F19"/>
    <w:rsid w:val="000D17CC"/>
    <w:rsid w:val="000D29DC"/>
    <w:rsid w:val="000E5DF6"/>
    <w:rsid w:val="00111658"/>
    <w:rsid w:val="001247D6"/>
    <w:rsid w:val="001428C6"/>
    <w:rsid w:val="001522DD"/>
    <w:rsid w:val="00155691"/>
    <w:rsid w:val="0017451B"/>
    <w:rsid w:val="00182E73"/>
    <w:rsid w:val="00186AB5"/>
    <w:rsid w:val="00190884"/>
    <w:rsid w:val="0019253B"/>
    <w:rsid w:val="001A7D47"/>
    <w:rsid w:val="001C7A6E"/>
    <w:rsid w:val="001D430B"/>
    <w:rsid w:val="001F4850"/>
    <w:rsid w:val="00212240"/>
    <w:rsid w:val="002159DC"/>
    <w:rsid w:val="00217598"/>
    <w:rsid w:val="002177D9"/>
    <w:rsid w:val="002305C6"/>
    <w:rsid w:val="002561C5"/>
    <w:rsid w:val="00264691"/>
    <w:rsid w:val="00280818"/>
    <w:rsid w:val="002907A0"/>
    <w:rsid w:val="00296401"/>
    <w:rsid w:val="00296652"/>
    <w:rsid w:val="002E7C67"/>
    <w:rsid w:val="002F4EF2"/>
    <w:rsid w:val="00303FC0"/>
    <w:rsid w:val="00327C79"/>
    <w:rsid w:val="00335C61"/>
    <w:rsid w:val="00337BC6"/>
    <w:rsid w:val="003549A2"/>
    <w:rsid w:val="00355E07"/>
    <w:rsid w:val="00371523"/>
    <w:rsid w:val="00382B2C"/>
    <w:rsid w:val="00394BEE"/>
    <w:rsid w:val="003C03E3"/>
    <w:rsid w:val="003C1901"/>
    <w:rsid w:val="003C64DE"/>
    <w:rsid w:val="00424282"/>
    <w:rsid w:val="004366A8"/>
    <w:rsid w:val="00444549"/>
    <w:rsid w:val="00452EC8"/>
    <w:rsid w:val="00465052"/>
    <w:rsid w:val="004754F8"/>
    <w:rsid w:val="00482106"/>
    <w:rsid w:val="004927B3"/>
    <w:rsid w:val="004957C9"/>
    <w:rsid w:val="004F018C"/>
    <w:rsid w:val="005521E4"/>
    <w:rsid w:val="00556966"/>
    <w:rsid w:val="0055739F"/>
    <w:rsid w:val="00562DDA"/>
    <w:rsid w:val="005A34EE"/>
    <w:rsid w:val="005B3EA4"/>
    <w:rsid w:val="005C77F0"/>
    <w:rsid w:val="005D11A1"/>
    <w:rsid w:val="005D7722"/>
    <w:rsid w:val="005E4A74"/>
    <w:rsid w:val="005E5C4A"/>
    <w:rsid w:val="005E7108"/>
    <w:rsid w:val="005F1221"/>
    <w:rsid w:val="005F7DB2"/>
    <w:rsid w:val="00601A43"/>
    <w:rsid w:val="006055FC"/>
    <w:rsid w:val="00630694"/>
    <w:rsid w:val="00631CCA"/>
    <w:rsid w:val="00632F21"/>
    <w:rsid w:val="00640C04"/>
    <w:rsid w:val="006519E0"/>
    <w:rsid w:val="00666857"/>
    <w:rsid w:val="00667FB6"/>
    <w:rsid w:val="00677CD9"/>
    <w:rsid w:val="00681472"/>
    <w:rsid w:val="006A287E"/>
    <w:rsid w:val="006C0923"/>
    <w:rsid w:val="006E082C"/>
    <w:rsid w:val="006E340D"/>
    <w:rsid w:val="006E4A51"/>
    <w:rsid w:val="006E6696"/>
    <w:rsid w:val="00702FD1"/>
    <w:rsid w:val="00730B4D"/>
    <w:rsid w:val="00735E89"/>
    <w:rsid w:val="00740767"/>
    <w:rsid w:val="007507C6"/>
    <w:rsid w:val="007710E5"/>
    <w:rsid w:val="00774A76"/>
    <w:rsid w:val="00791236"/>
    <w:rsid w:val="007942B5"/>
    <w:rsid w:val="00797E15"/>
    <w:rsid w:val="007A34E5"/>
    <w:rsid w:val="007F30AD"/>
    <w:rsid w:val="007F6C35"/>
    <w:rsid w:val="00817116"/>
    <w:rsid w:val="00833A6C"/>
    <w:rsid w:val="008378CA"/>
    <w:rsid w:val="00861875"/>
    <w:rsid w:val="00875B87"/>
    <w:rsid w:val="00892ACE"/>
    <w:rsid w:val="008A3EC1"/>
    <w:rsid w:val="008A7407"/>
    <w:rsid w:val="008B011A"/>
    <w:rsid w:val="008B7B21"/>
    <w:rsid w:val="008C0234"/>
    <w:rsid w:val="008C68DD"/>
    <w:rsid w:val="008D4172"/>
    <w:rsid w:val="00902F7F"/>
    <w:rsid w:val="009136D0"/>
    <w:rsid w:val="009253D7"/>
    <w:rsid w:val="009301F8"/>
    <w:rsid w:val="00931571"/>
    <w:rsid w:val="0096408D"/>
    <w:rsid w:val="00971B00"/>
    <w:rsid w:val="00972C40"/>
    <w:rsid w:val="009D2868"/>
    <w:rsid w:val="009D5641"/>
    <w:rsid w:val="009E42BD"/>
    <w:rsid w:val="009E6F05"/>
    <w:rsid w:val="009F3525"/>
    <w:rsid w:val="00A125BF"/>
    <w:rsid w:val="00A151E2"/>
    <w:rsid w:val="00A45450"/>
    <w:rsid w:val="00A605F6"/>
    <w:rsid w:val="00A73144"/>
    <w:rsid w:val="00A83EFE"/>
    <w:rsid w:val="00AB7543"/>
    <w:rsid w:val="00AC3AC8"/>
    <w:rsid w:val="00AC4757"/>
    <w:rsid w:val="00AE43B3"/>
    <w:rsid w:val="00B1065F"/>
    <w:rsid w:val="00B13DEA"/>
    <w:rsid w:val="00B30C9A"/>
    <w:rsid w:val="00B3735A"/>
    <w:rsid w:val="00B47F92"/>
    <w:rsid w:val="00B55CEE"/>
    <w:rsid w:val="00B63C02"/>
    <w:rsid w:val="00B64009"/>
    <w:rsid w:val="00B832E7"/>
    <w:rsid w:val="00B95CB9"/>
    <w:rsid w:val="00BA10EE"/>
    <w:rsid w:val="00BC7C62"/>
    <w:rsid w:val="00BD552C"/>
    <w:rsid w:val="00BF62BE"/>
    <w:rsid w:val="00C01D42"/>
    <w:rsid w:val="00C03C6B"/>
    <w:rsid w:val="00C1465F"/>
    <w:rsid w:val="00C57E60"/>
    <w:rsid w:val="00C77025"/>
    <w:rsid w:val="00CA04CA"/>
    <w:rsid w:val="00CA4467"/>
    <w:rsid w:val="00CA508E"/>
    <w:rsid w:val="00CE54D4"/>
    <w:rsid w:val="00CE7B54"/>
    <w:rsid w:val="00CF1ADB"/>
    <w:rsid w:val="00CF488C"/>
    <w:rsid w:val="00D10B13"/>
    <w:rsid w:val="00D73638"/>
    <w:rsid w:val="00D86BD8"/>
    <w:rsid w:val="00D974B3"/>
    <w:rsid w:val="00DA48A9"/>
    <w:rsid w:val="00DC03F3"/>
    <w:rsid w:val="00DC4B9C"/>
    <w:rsid w:val="00DD3F84"/>
    <w:rsid w:val="00DE2B57"/>
    <w:rsid w:val="00E0118A"/>
    <w:rsid w:val="00E07573"/>
    <w:rsid w:val="00E16E3D"/>
    <w:rsid w:val="00E86AB6"/>
    <w:rsid w:val="00EA54B5"/>
    <w:rsid w:val="00EB124B"/>
    <w:rsid w:val="00EC65F6"/>
    <w:rsid w:val="00ED361D"/>
    <w:rsid w:val="00EF43E4"/>
    <w:rsid w:val="00F04BA8"/>
    <w:rsid w:val="00F12B57"/>
    <w:rsid w:val="00F16A79"/>
    <w:rsid w:val="00F17256"/>
    <w:rsid w:val="00F42F7E"/>
    <w:rsid w:val="00F44599"/>
    <w:rsid w:val="00F65A03"/>
    <w:rsid w:val="00FA6F11"/>
    <w:rsid w:val="00FB2946"/>
    <w:rsid w:val="00FC1C17"/>
    <w:rsid w:val="00FD4F52"/>
    <w:rsid w:val="00FE2061"/>
    <w:rsid w:val="00FF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8D"/>
    <w:pPr>
      <w:suppressAutoHyphens/>
    </w:pPr>
    <w:rPr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A3EC1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D361D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7F30AD"/>
    <w:rPr>
      <w:rFonts w:ascii="Tahoma" w:hAnsi="Tahoma" w:cs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ED361D"/>
    <w:rPr>
      <w:rFonts w:ascii="Tahoma" w:hAnsi="Tahoma" w:cs="Tahoma"/>
      <w:kern w:val="2"/>
      <w:sz w:val="16"/>
      <w:szCs w:val="16"/>
      <w:lang w:eastAsia="ar-SA" w:bidi="ar-SA"/>
    </w:rPr>
  </w:style>
  <w:style w:type="table" w:styleId="a5">
    <w:name w:val="Table Grid"/>
    <w:basedOn w:val="a1"/>
    <w:uiPriority w:val="99"/>
    <w:rsid w:val="005C77F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FD4F52"/>
    <w:pPr>
      <w:suppressAutoHyphens w:val="0"/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ED361D"/>
    <w:rPr>
      <w:rFonts w:cs="Times New Roman"/>
      <w:kern w:val="2"/>
      <w:sz w:val="24"/>
      <w:szCs w:val="24"/>
      <w:lang w:eastAsia="ar-SA" w:bidi="ar-SA"/>
    </w:rPr>
  </w:style>
  <w:style w:type="paragraph" w:customStyle="1" w:styleId="a6">
    <w:name w:val="Знак Знак Знак Знак"/>
    <w:basedOn w:val="a"/>
    <w:uiPriority w:val="99"/>
    <w:rsid w:val="008A3EC1"/>
    <w:pPr>
      <w:suppressAutoHyphens w:val="0"/>
    </w:pPr>
    <w:rPr>
      <w:rFonts w:ascii="Verdana" w:hAnsi="Verdana" w:cs="Verdana"/>
      <w:kern w:val="0"/>
      <w:sz w:val="20"/>
      <w:szCs w:val="20"/>
      <w:lang w:val="en-US" w:eastAsia="en-US"/>
    </w:rPr>
  </w:style>
  <w:style w:type="character" w:customStyle="1" w:styleId="a7">
    <w:name w:val="Гипертекстовая ссылка"/>
    <w:uiPriority w:val="99"/>
    <w:rsid w:val="00337BC6"/>
    <w:rPr>
      <w:rFonts w:cs="Times New Roman"/>
      <w:color w:val="auto"/>
    </w:rPr>
  </w:style>
  <w:style w:type="paragraph" w:customStyle="1" w:styleId="a8">
    <w:name w:val="Комментарий"/>
    <w:basedOn w:val="a"/>
    <w:next w:val="a"/>
    <w:uiPriority w:val="99"/>
    <w:rsid w:val="00337BC6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hd w:val="clear" w:color="auto" w:fill="F0F0F0"/>
      <w:lang w:eastAsia="ru-RU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337BC6"/>
    <w:rPr>
      <w:i/>
      <w:iCs/>
    </w:rPr>
  </w:style>
  <w:style w:type="character" w:styleId="aa">
    <w:name w:val="Hyperlink"/>
    <w:uiPriority w:val="99"/>
    <w:semiHidden/>
    <w:unhideWhenUsed/>
    <w:rsid w:val="00465052"/>
    <w:rPr>
      <w:color w:val="0000FF"/>
      <w:u w:val="single"/>
    </w:rPr>
  </w:style>
  <w:style w:type="paragraph" w:styleId="ab">
    <w:name w:val="No Spacing"/>
    <w:uiPriority w:val="1"/>
    <w:qFormat/>
    <w:rsid w:val="006E340D"/>
    <w:pPr>
      <w:jc w:val="both"/>
    </w:pPr>
    <w:rPr>
      <w:rFonts w:eastAsia="Calibri"/>
      <w:sz w:val="28"/>
      <w:szCs w:val="22"/>
      <w:lang w:eastAsia="en-US"/>
    </w:rPr>
  </w:style>
  <w:style w:type="character" w:styleId="ac">
    <w:name w:val="Emphasis"/>
    <w:qFormat/>
    <w:rsid w:val="003715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34709&amp;date=07.03.2023" TargetMode="External"/><Relationship Id="rId13" Type="http://schemas.openxmlformats.org/officeDocument/2006/relationships/hyperlink" Target="https://login.consultant.ru/link/?req=doc&amp;demo=2&amp;base=LAW&amp;n=436361&amp;dst=100108&amp;field=134&amp;date=14.06.20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436375&amp;dst=100138&amp;field=134&amp;date=07.03.2023" TargetMode="External"/><Relationship Id="rId12" Type="http://schemas.openxmlformats.org/officeDocument/2006/relationships/hyperlink" Target="https://login.consultant.ru/link/?req=doc&amp;demo=2&amp;base=LAW&amp;n=436361&amp;dst=13&amp;field=134&amp;date=07.03.202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2&amp;base=LAW&amp;n=436361&amp;dst=100108&amp;field=134&amp;date=07.03.20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436375&amp;dst=100361&amp;field=134&amp;date=01.04.2023" TargetMode="External"/><Relationship Id="rId11" Type="http://schemas.openxmlformats.org/officeDocument/2006/relationships/hyperlink" Target="https://login.consultant.ru/link/?req=doc&amp;demo=2&amp;base=LAW&amp;n=436375&amp;dst=100361&amp;field=134&amp;date=07.03.202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demo=2&amp;base=LAW&amp;n=436361&amp;dst=100069&amp;field=134&amp;date=07.03.2023" TargetMode="External"/><Relationship Id="rId10" Type="http://schemas.openxmlformats.org/officeDocument/2006/relationships/hyperlink" Target="https://login.consultant.ru/link/?req=doc&amp;demo=2&amp;base=LAW&amp;n=436361&amp;dst=100108&amp;field=134&amp;date=07.03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36375&amp;dst=100361&amp;field=134&amp;date=07.03.2023" TargetMode="External"/><Relationship Id="rId14" Type="http://schemas.openxmlformats.org/officeDocument/2006/relationships/hyperlink" Target="https://login.consultant.ru/link/?req=doc&amp;demo=2&amp;base=LAW&amp;n=436361&amp;dst=100088&amp;field=134&amp;date=07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7418</CharactersWithSpaces>
  <SharedDoc>false</SharedDoc>
  <HLinks>
    <vt:vector size="66" baseType="variant">
      <vt:variant>
        <vt:i4>7405669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https://login.consultant.ru/link/?req=doc&amp;demo=2&amp;base=LAW&amp;n=436361&amp;dst=100108&amp;field=134&amp;date=07.03.2023</vt:lpwstr>
      </vt:variant>
      <vt:variant>
        <vt:lpwstr/>
      </vt:variant>
      <vt:variant>
        <vt:i4>7798885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https://login.consultant.ru/link/?req=doc&amp;demo=2&amp;base=LAW&amp;n=436361&amp;dst=100069&amp;field=134&amp;date=07.03.2023</vt:lpwstr>
      </vt:variant>
      <vt:variant>
        <vt:lpwstr/>
      </vt:variant>
      <vt:variant>
        <vt:i4>7929956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https://login.consultant.ru/link/?req=doc&amp;demo=2&amp;base=LAW&amp;n=436361&amp;dst=100088&amp;field=134&amp;date=07.03.2023</vt:lpwstr>
      </vt:variant>
      <vt:variant>
        <vt:lpwstr/>
      </vt:variant>
      <vt:variant>
        <vt:i4>7667814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https://login.consultant.ru/link/?req=doc&amp;demo=2&amp;base=LAW&amp;n=436361&amp;dst=100108&amp;field=134&amp;date=14.06.2023</vt:lpwstr>
      </vt:variant>
      <vt:variant>
        <vt:lpwstr/>
      </vt:variant>
      <vt:variant>
        <vt:i4>7405679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https://login.consultant.ru/link/?req=doc&amp;demo=2&amp;base=LAW&amp;n=436361&amp;dst=13&amp;field=134&amp;date=07.03.2023</vt:lpwstr>
      </vt:variant>
      <vt:variant>
        <vt:lpwstr/>
      </vt:variant>
      <vt:variant>
        <vt:i4>7536751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https://login.consultant.ru/link/?req=doc&amp;demo=2&amp;base=LAW&amp;n=436375&amp;dst=100361&amp;field=134&amp;date=07.03.2023</vt:lpwstr>
      </vt:variant>
      <vt:variant>
        <vt:lpwstr/>
      </vt:variant>
      <vt:variant>
        <vt:i4>7405669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https://login.consultant.ru/link/?req=doc&amp;demo=2&amp;base=LAW&amp;n=436361&amp;dst=100108&amp;field=134&amp;date=07.03.2023</vt:lpwstr>
      </vt:variant>
      <vt:variant>
        <vt:lpwstr/>
      </vt:variant>
      <vt:variant>
        <vt:i4>7536751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https://login.consultant.ru/link/?req=doc&amp;demo=2&amp;base=LAW&amp;n=436375&amp;dst=100361&amp;field=134&amp;date=07.03.2023</vt:lpwstr>
      </vt:variant>
      <vt:variant>
        <vt:lpwstr/>
      </vt:variant>
      <vt:variant>
        <vt:i4>7929961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https://login.consultant.ru/link/?req=doc&amp;demo=2&amp;base=LAW&amp;n=434709&amp;date=07.03.2023</vt:lpwstr>
      </vt:variant>
      <vt:variant>
        <vt:lpwstr/>
      </vt:variant>
      <vt:variant>
        <vt:i4>7733348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https://login.consultant.ru/link/?req=doc&amp;demo=2&amp;base=LAW&amp;n=436375&amp;dst=100138&amp;field=134&amp;date=07.03.2023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https://login.consultant.ru/link/?req=doc&amp;demo=2&amp;base=LAW&amp;n=436375&amp;dst=100361&amp;field=134&amp;date=01.04.2023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</cp:revision>
  <cp:lastPrinted>2018-12-29T07:33:00Z</cp:lastPrinted>
  <dcterms:created xsi:type="dcterms:W3CDTF">2023-06-15T06:56:00Z</dcterms:created>
  <dcterms:modified xsi:type="dcterms:W3CDTF">2023-06-16T07:06:00Z</dcterms:modified>
</cp:coreProperties>
</file>