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192C32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32" w:rsidRDefault="00192C32"/>
    <w:p w:rsidR="00192C32" w:rsidRDefault="00192C32"/>
    <w:p w:rsidR="00192C32" w:rsidRDefault="00192C32"/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составлен в соответствии с</w:t>
      </w:r>
      <w:proofErr w:type="gram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Федеральным Законом РФ от 29.12.2012 г. № 273 –ФЗ «Об образовании в Российской Федерации «,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Федеральными государственными образовательными стандартами До, утвержденными приказом Министерства и науки Российской Федерации от 17 октября 2013 года «1155 </w:t>
      </w:r>
      <w:proofErr w:type="gram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Минюстом России от 14 ноября 2013 года, регистрационный номер № 30384);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Приказом </w:t>
      </w:r>
      <w:proofErr w:type="spell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«, ориентирован на Концепцию дошкольного  воспитания;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Сан </w:t>
      </w:r>
      <w:proofErr w:type="spell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</w:t>
      </w:r>
      <w:proofErr w:type="spell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2.4.1.3049-12 «Санитарно-эпидемиологические требования к устройству, содержанию и организации режима работы дошкольных образовательных организаций» (от 15.05.2013г.);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№ 16 от 30.06.2020 года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192C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192C32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-</w:t>
      </w: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19).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Непосредственно образовательная деятельность (НОД) - продолжительность, время и условия проведения регламентированы </w:t>
      </w:r>
      <w:proofErr w:type="spell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неукоснительно учитываются: -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общий объем НОД в неделю; 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продолжительность и количество периодов </w:t>
      </w:r>
      <w:proofErr w:type="gramStart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непрерывной</w:t>
      </w:r>
      <w:proofErr w:type="gramEnd"/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НОД в течение дня, их распределение в 1 и 2 половину дня;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перерывы между периодами НОД;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задачи образовательных областей, решаемые в конкретные периоды НОД; 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НОД осуществляются во всех возрастных группах.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недельной образовательной нагрузки с воспитанниками:</w:t>
      </w:r>
    </w:p>
    <w:p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</w:pP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2162"/>
        <w:gridCol w:w="1080"/>
        <w:gridCol w:w="1080"/>
        <w:gridCol w:w="1080"/>
        <w:gridCol w:w="1080"/>
        <w:gridCol w:w="956"/>
      </w:tblGrid>
      <w:tr w:rsidR="00192C32" w:rsidRPr="00192C32" w:rsidTr="00F5628A">
        <w:trPr>
          <w:trHeight w:hRule="exact" w:val="816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Образователь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softHyphen/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область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ОД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eastAsia="ru-RU"/>
              </w:rPr>
              <w:t xml:space="preserve">Объем недельной образовательной 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  <w:t>нагрузки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  <w:t>в минутах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C32" w:rsidRPr="00192C32" w:rsidTr="00F5628A">
        <w:trPr>
          <w:trHeight w:hRule="exact" w:val="579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eastAsia="ru-RU"/>
              </w:rPr>
              <w:t>3-4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4-5 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6-7 лет </w:t>
            </w:r>
          </w:p>
        </w:tc>
      </w:tr>
      <w:tr w:rsidR="00192C32" w:rsidRPr="00192C32" w:rsidTr="00F5628A">
        <w:trPr>
          <w:cantSplit/>
          <w:trHeight w:hRule="exact" w:val="67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192C32" w:rsidRPr="00192C32" w:rsidTr="00F5628A">
        <w:trPr>
          <w:cantSplit/>
          <w:trHeight w:hRule="exact" w:val="455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92C32" w:rsidRPr="00192C32" w:rsidTr="00F5628A">
        <w:trPr>
          <w:cantSplit/>
          <w:trHeight w:hRule="exact" w:val="457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92C32" w:rsidRPr="00192C32" w:rsidTr="00F5628A">
        <w:trPr>
          <w:cantSplit/>
          <w:trHeight w:hRule="exact" w:val="459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92C32" w:rsidRPr="00192C32" w:rsidTr="00F5628A">
        <w:trPr>
          <w:cantSplit/>
          <w:trHeight w:hRule="exact" w:val="686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C32" w:rsidRPr="00192C32" w:rsidTr="00F5628A">
        <w:trPr>
          <w:cantSplit/>
          <w:trHeight w:val="1517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Познавательное и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деятельности/ Ознакомление с миром природы. Ознакомление с предметным окружением/ Ознакомление с социальным миром/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92C32" w:rsidRPr="00192C32" w:rsidTr="00F5628A">
        <w:trPr>
          <w:cantSplit/>
          <w:trHeight w:hRule="exact" w:val="465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ФЭМП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92C32" w:rsidRPr="00192C32" w:rsidTr="00F5628A">
        <w:trPr>
          <w:cantSplit/>
          <w:trHeight w:val="6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Речевое развитие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92C32" w:rsidRPr="00192C32" w:rsidTr="00F5628A">
        <w:trPr>
          <w:cantSplit/>
          <w:trHeight w:val="66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Итого объем недельной образовательной нагрузки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1ч.30мин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2ч.30мин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3ч.20мин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5ч.25мин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ч.</w:t>
            </w:r>
          </w:p>
        </w:tc>
      </w:tr>
    </w:tbl>
    <w:p w:rsidR="00192C32" w:rsidRPr="00192C32" w:rsidRDefault="00192C32" w:rsidP="00192C32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непрерывной образовательной деятельности детей в соответствии с возрастом.</w:t>
      </w:r>
    </w:p>
    <w:p w:rsidR="00192C32" w:rsidRPr="00192C32" w:rsidRDefault="00192C32" w:rsidP="00192C3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889"/>
        <w:gridCol w:w="1877"/>
        <w:gridCol w:w="1877"/>
        <w:gridCol w:w="1877"/>
      </w:tblGrid>
      <w:tr w:rsidR="00192C32" w:rsidRPr="00192C32" w:rsidTr="00F5628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192C32" w:rsidRPr="00192C32" w:rsidTr="00F5628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мин</w:t>
            </w:r>
          </w:p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</w:tbl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Продолжительность, время и условия проведения ОД регламентированы </w:t>
      </w:r>
      <w:proofErr w:type="spellStart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неукоснительно учитываются: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ОД в неделю;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и количество периодов ОД в течение дня, их распределение в 1 и 2 половину дня;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перерывы между периодами ОД;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образовательных областей, решаемые в конкретные периоды ОД;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 осуществляются во всех возрастных группах.</w:t>
      </w:r>
    </w:p>
    <w:p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</w:pPr>
    </w:p>
    <w:p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организованной образовательной деятельности в неделю</w:t>
      </w:r>
    </w:p>
    <w:p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3"/>
        <w:gridCol w:w="2687"/>
        <w:gridCol w:w="1000"/>
        <w:gridCol w:w="1080"/>
        <w:gridCol w:w="1007"/>
        <w:gridCol w:w="850"/>
        <w:gridCol w:w="918"/>
      </w:tblGrid>
      <w:tr w:rsidR="00192C32" w:rsidRPr="00192C32" w:rsidTr="00F5628A">
        <w:trPr>
          <w:trHeight w:hRule="exact" w:val="431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ОД</w:t>
            </w: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ОД в неделю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C32" w:rsidRPr="00192C32" w:rsidTr="00F5628A">
        <w:trPr>
          <w:trHeight w:hRule="exact" w:val="579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1 -3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eastAsia="ru-RU"/>
              </w:rPr>
              <w:t>3-4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4-5 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6-7 лет </w:t>
            </w:r>
          </w:p>
        </w:tc>
      </w:tr>
      <w:tr w:rsidR="00192C32" w:rsidRPr="00192C32" w:rsidTr="00F5628A">
        <w:trPr>
          <w:cantSplit/>
          <w:trHeight w:val="638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hRule="exact" w:val="697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2C32" w:rsidRPr="00192C32" w:rsidTr="00F5628A">
        <w:trPr>
          <w:cantSplit/>
          <w:trHeight w:hRule="exact" w:val="45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hRule="exact" w:val="457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92C32" w:rsidRPr="00192C32" w:rsidTr="00F5628A">
        <w:trPr>
          <w:cantSplit/>
          <w:trHeight w:hRule="exact" w:val="459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92C32" w:rsidRPr="00192C32" w:rsidTr="00F5628A">
        <w:trPr>
          <w:cantSplit/>
          <w:trHeight w:hRule="exact" w:val="544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val="2592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Познавательное и социально-коммуникативное развитие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деятельности/ Ознакомление с миром природы. Ознакомление с предметным окружением/ Ознакомление с социальным миром/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hRule="exact" w:val="390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ФЭМП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hRule="exact" w:val="1230"/>
        </w:trPr>
        <w:tc>
          <w:tcPr>
            <w:tcW w:w="49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предметной деятельности и познавательной активности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92C32" w:rsidRPr="00192C32" w:rsidTr="00F5628A">
        <w:trPr>
          <w:cantSplit/>
          <w:trHeight w:hRule="exact" w:val="375"/>
        </w:trPr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C32" w:rsidRPr="00192C32" w:rsidTr="00F5628A">
        <w:trPr>
          <w:cantSplit/>
          <w:trHeight w:hRule="exact" w:val="70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в ходе режимных моментов</w:t>
      </w:r>
    </w:p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68"/>
        <w:gridCol w:w="1467"/>
        <w:gridCol w:w="1467"/>
        <w:gridCol w:w="1467"/>
        <w:gridCol w:w="1467"/>
      </w:tblGrid>
      <w:tr w:rsidR="00192C32" w:rsidRPr="00192C32" w:rsidTr="00F5628A">
        <w:trPr>
          <w:trHeight w:val="81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C32" w:rsidRPr="00192C32" w:rsidTr="00F5628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1 -3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eastAsia="ru-RU"/>
              </w:rPr>
              <w:t>3-4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4-5 </w:t>
            </w:r>
            <w:r w:rsidRPr="00192C3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6-7 лет 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закаливающих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режимных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моментов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2C32" w:rsidRPr="00192C32" w:rsidTr="00F5628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центрах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уголках</w:t>
            </w:r>
            <w:proofErr w:type="gramEnd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192C32" w:rsidRPr="00192C32" w:rsidRDefault="00192C32" w:rsidP="0019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32" w:rsidRPr="00192C32" w:rsidRDefault="00192C32" w:rsidP="0019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92C32" w:rsidRPr="00192C32" w:rsidRDefault="00192C32" w:rsidP="00192C3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 w:cs="LiberationSerif"/>
          <w:sz w:val="24"/>
          <w:szCs w:val="24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организации </w:t>
      </w:r>
      <w:proofErr w:type="spell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образовательного процесса ДОУ. 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детей раннего возраста от 1 года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3 - 4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proofErr w:type="gram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-.45 минут и 1,5 часа соответственно. В середине времени, отведенного на непрерывную образовательную деятельность, проводят физкультминутки. Перерывы между периодами непрерывной образовательной деятельности - не менее 10 минут.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 детьми составляет не более 25 - 30 минут в день. В середине непосредственно </w:t>
      </w: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образовательной деятельности статистического характера проводятся физкультурные минутки.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 </w:t>
      </w:r>
    </w:p>
    <w:p w:rsidR="00192C32" w:rsidRPr="00192C32" w:rsidRDefault="00192C32" w:rsidP="00192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Если воспитатель проводит занятие урочного типа, то он должен соблюдать требования СанПиН по длительности занятия. Временные ограничения не касаются проектной и событийной деятельности, развивающих игр, других детских активностей, продиктованных интересом детей, а не требованиями и желаниями воспитателя.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и составляет - в младшей группе - 15 минут; - в средней группе - 20 минут; - в старшей группе - 25 минут; - в подготовительной группе - 30 минут. </w:t>
      </w:r>
      <w:proofErr w:type="gram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№ 16 от 30.06.2020 года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(СОУГО - 19) и рекомендациями Федеральной службы по надзору в сфере защиты прав потребителей</w:t>
      </w:r>
      <w:proofErr w:type="gram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благополучия человека (</w:t>
      </w:r>
      <w:proofErr w:type="spellStart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</w:t>
      </w:r>
      <w:proofErr w:type="spellEnd"/>
      <w:r w:rsidRPr="00192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 8 мая 2020 года № 02/8900-2020-24 «О направлении рекомендаций по организации работы образовательных организаций». Важной особенностью для всех является отмена массовых мероприятий, запрет на использование музыкального зала, увеличение времени проведения мероприятий на открытом воздухе, разобщение воспитанников и недопущение пересечений в ходе всего времяпрепровождения в учреждении детей из разных групп. Планирование непосредственно — образовательной деятельности в группе раннего возраста.</w:t>
      </w:r>
    </w:p>
    <w:p w:rsidR="00192C32" w:rsidRDefault="00192C32"/>
    <w:sectPr w:rsidR="0019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3"/>
    <w:rsid w:val="00192C32"/>
    <w:rsid w:val="002B4A2C"/>
    <w:rsid w:val="00C275D3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2020-09-15T07:25:00Z</dcterms:created>
  <dcterms:modified xsi:type="dcterms:W3CDTF">2020-09-15T07:27:00Z</dcterms:modified>
</cp:coreProperties>
</file>