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6B" w:rsidRPr="00E1436B" w:rsidRDefault="00E1436B" w:rsidP="00E1436B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Приказ Минфина РФ от 21 июля 2011 г.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(с изменениями и дополнениями)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Свернуть</w:t>
      </w:r>
    </w:p>
    <w:p w:rsidR="00E1436B" w:rsidRPr="00E1436B" w:rsidRDefault="00E1436B" w:rsidP="00E1436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5" w:anchor="text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Приказ Минфина РФ от 21 июля 2011 г.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(с изменениями и дополнениями)</w:t>
        </w:r>
      </w:hyperlink>
    </w:p>
    <w:p w:rsidR="00E1436B" w:rsidRPr="00E1436B" w:rsidRDefault="00E1436B" w:rsidP="00E1436B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" cy="76200"/>
            <wp:effectExtent l="19050" t="0" r="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7" w:anchor="block_100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Приложение. Порядок 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  </w:r>
      </w:hyperlink>
    </w:p>
    <w:p w:rsidR="00E1436B" w:rsidRPr="00E1436B" w:rsidRDefault="00E1436B" w:rsidP="00E1436B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8" w:anchor="block_10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I. Общие положения (п.п. 1 - 5)</w:t>
        </w:r>
      </w:hyperlink>
    </w:p>
    <w:p w:rsidR="00E1436B" w:rsidRPr="00E1436B" w:rsidRDefault="00E1436B" w:rsidP="00E1436B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9" w:anchor="block_20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II. Порядок предоставления и размещения информации об учреждениях (п.п. 6 - 15)</w:t>
        </w:r>
      </w:hyperlink>
    </w:p>
    <w:p w:rsidR="00E1436B" w:rsidRPr="00E1436B" w:rsidRDefault="00E1436B" w:rsidP="00E1436B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0" w:anchor="block_30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III. Порядок ведения официального сайта и требования к информационной системе (п.п. 16 - 20)</w:t>
        </w:r>
      </w:hyperlink>
    </w:p>
    <w:p w:rsidR="00E1436B" w:rsidRPr="00E1436B" w:rsidRDefault="00E1436B" w:rsidP="00E1436B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1" w:anchor="block_110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Приложение. Показатели структурированной информации об учреждении</w:t>
        </w:r>
      </w:hyperlink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Приказ Минфина РФ от 21 июля 2011 г. N 86н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</w:t>
      </w:r>
    </w:p>
    <w:p w:rsidR="00E1436B" w:rsidRPr="00E1436B" w:rsidRDefault="00E1436B" w:rsidP="00E1436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E14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23 сентября 2013 г., 17 декабря 2015 г.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соответствии с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12" w:anchor="block_3235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частью 3.5 статьи 32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Федерального закона от 12 января 1996 г. N 7-ФЗ "О некоммерческих организациях" (Собрание законодательства Российской Федерации, 1996, N 3, ст. 145; 2006, N 3, ст. 282; 2008, N 30, ст. 3616; 2009, N 29, ст. 3607; </w:t>
      </w: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2010, N 19, ст. 2291),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13" w:anchor="block_214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частью 14 статьи 2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Федерального закона от 3 ноября 2006 г. N 174-ФЗ "Об автономных учреждениях" (Собрание законодательства Российской Федерации, 2006, N 45, ст. 4626; 2007, N 31, ст. 4012; N 43, ст. 5084; 2010, N 19, ст. 2291; 2011, N 25, ст. 3535; N 30, ст. 4587) приказываю:</w:t>
      </w:r>
      <w:proofErr w:type="gramEnd"/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1. Утвердить прилагаемый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14" w:anchor="block_100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Порядок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предоставления информации государственным (муниципальным) учреждением, ее размещения на официальном сайте в сети Интернет и ведения указанного сайта.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Настоящий Приказ вступает в силу с 1 января 2012 года.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E1436B" w:rsidRPr="00E1436B" w:rsidTr="00E1436B">
        <w:tc>
          <w:tcPr>
            <w:tcW w:w="3300" w:type="pct"/>
            <w:vAlign w:val="bottom"/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  <w:r w:rsidRPr="00E1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Правительства Российской</w:t>
            </w:r>
            <w:r w:rsidRPr="00E1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Федерации - Министр финансов</w:t>
            </w:r>
            <w:r w:rsidRPr="00E1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E1436B" w:rsidRPr="00E1436B" w:rsidRDefault="00E1436B" w:rsidP="00E143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Кудрин</w:t>
            </w:r>
          </w:p>
        </w:tc>
      </w:tr>
    </w:tbl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Зарегистрировано в Минюсте РФ 11 октября 2011 г.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Регистрационный N 22013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436B" w:rsidRPr="00E1436B" w:rsidRDefault="00E1436B" w:rsidP="00E1436B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Приложение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 </w:t>
      </w:r>
      <w:hyperlink r:id="rId15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приказу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Минфина РФ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от 21 июля 2011 г. N 86н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предоставления информации государственным (муниципальным) учреждением, ее размещения на официальном сайте в сети Интернет и ведения указанного сайта</w:t>
      </w:r>
    </w:p>
    <w:p w:rsidR="00E1436B" w:rsidRPr="00E1436B" w:rsidRDefault="00E1436B" w:rsidP="00E1436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E14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23 сентября 2013 г., 17 декабря 2015 г.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I. Общие положения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436B" w:rsidRPr="00E1436B" w:rsidRDefault="00E1436B" w:rsidP="00E1436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6" w:anchor="block_10061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Минфина России от 23 сентября 2013 г. N 98н в пункт 1 внесены изменения, </w:t>
      </w:r>
      <w:hyperlink r:id="rId17" w:anchor="block_2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января 2014 г.</w:t>
      </w:r>
    </w:p>
    <w:p w:rsidR="00E1436B" w:rsidRPr="00E1436B" w:rsidRDefault="00E1436B" w:rsidP="00E1436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18" w:anchor="block_1001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hyperlink r:id="rId19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1.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Настоящий порядок устанавливает правила предоставления и размещения информации (сведений) (далее - информация) о государственных (муниципальных) учреждениях и их обособленных структурных подразделениях на официальном сайте в сети Интернет, а также правила ведения указанного официального сайта (далее - Порядок).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2. Настоящий Порядок не распространяется на информацию о государственных (муниципальных) учреждениях и их обособленных структурных подразделениях (далее - учреждения), составляющую государственную тайну.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3. Размещение информации об учреждениях на официальном сайте в сети Интернет </w:t>
      </w:r>
      <w:proofErr w:type="spell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www.bus.gov.ru</w:t>
      </w:r>
      <w:proofErr w:type="spellEnd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(далее - официальный сайт) и ведение указанного сайта обеспечивает Федеральное казначейство.</w:t>
      </w:r>
    </w:p>
    <w:p w:rsidR="00E1436B" w:rsidRPr="00E1436B" w:rsidRDefault="00E1436B" w:rsidP="00E1436B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ГАРАНТ: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 порядке действий в части размещения учреждениями информации на Официальном сайте для уполномоченных сотрудников УФК см.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2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письмо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Федерального казначейства от 18 января 2012 г. N 42-7.4-05/12.4-20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4. На официальном сайте размещается информация о следующих учреждениях: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федеральных казенных учреждениях, казенных учреждениях субъектов Российской Федерации, муниципальных казенных учреждениях и их обособленных структурных подразделениях;</w:t>
      </w:r>
      <w:proofErr w:type="gramEnd"/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федеральных бюджетных учреждениях, бюджетных учреждениях субъектов Российской Федерации, муниципальных бюджетных учреждениях и их обособленных структурных подразделениях;</w:t>
      </w:r>
      <w:proofErr w:type="gramEnd"/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автономных учреждениях, созданных на базе имущества, находящегося в собственности Российской Федерации, автономных учреждениях, созданных на базе имущества, находящегося в собственности субъектов Российской Федерации, автономных учреждениях, созданных на базе имущества, находящегося в муниципальной собственности, и их обособленных структурных подразделениях.</w:t>
      </w:r>
      <w:proofErr w:type="gramEnd"/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5. Предоставление и размещение информации об учреждениях на официальном сайте, а также ведение указанного сайта осуществляется с использованием информационной системы, отвечающей требованиям, установленным настоящим Порядком.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II. Порядок предоставления и размещения информации об учреждениях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6. Учреждение обеспечивает открытость и доступность документов, определенных настоящим пунктом, путем предоставления через официальный сайт электронных копий документов (далее - электронные копии документов):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решения учредителя о создании учреждения;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учредительных документов (устава) учреждения, в том числе внесенных в них изменений;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свидетельства о государственной регистрации учреждения;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решения учредителя о назначении руководителя учреждения;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положений о филиалах, представительствах учреждения;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документов, содержащих сведения о составе наблюдательного совета автономного учреждения;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государственного (муниципального) задания на оказание услуг (выполнение работ);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плана финансово-хозяйственной деятельности государственного (муниципального) учреждения (для автономных и бюджетных учреждений);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годовой бухгалтерской отчетности учреждения, составленной в порядке, определенном нормативными правовыми актами Российской Федерации;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сведений (документов) о проведенных в отношении учреждения контрольных мероприятиях и их результатах.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1" w:anchor="block_10062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Минфина России от 23 сентября 2013 г. N 98н в пункт 7 внесены изменения, </w:t>
      </w:r>
      <w:hyperlink r:id="rId22" w:anchor="block_2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января 2014 г.</w:t>
      </w:r>
    </w:p>
    <w:p w:rsidR="00E1436B" w:rsidRPr="00E1436B" w:rsidRDefault="00E1436B" w:rsidP="00E1436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3" w:anchor="block_1007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7. На основании документов, указанных в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24" w:anchor="block_1006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пункте 6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настоящего Порядка, учреждение формирует и предоставляет через официальный сайт информацию в электронном структурированном виде (далее - структурированная информация об учреждении), в которую включаются показатели согласно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25" w:anchor="block_110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приложению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 настоящему Порядку, сгруппированные по следующим разделам: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общая информация об учреждении;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информация о плане финансово-хозяйственной деятельности;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информация об операциях с целевыми средствами из бюджета;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информация о показателях бюджетной сметы;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информация о результатах деятельности и об использовании имущества;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сведения о проведенных в отношении учреждения контрольных мероприятиях и их результатах;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информация о годовой бухгалтерской отчетности учреждения.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8. </w:t>
      </w: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 отсутствии у учреждения технической возможности доступа к официальному сайту для предоставления информации об учреждении</w:t>
      </w:r>
      <w:proofErr w:type="gramEnd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 территориальные органы Федерального казначейства предоставляют учреждению оборудованные рабочие места в территориальных органах Федерального казначейства для предоставления информации через официальный сайт.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6" w:anchor="block_10063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Минфина России от 23 сентября 2013 г. N 98н в пункт 9 внесены изменения, </w:t>
      </w:r>
      <w:hyperlink r:id="rId27" w:anchor="block_2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января 2014 г.</w:t>
      </w:r>
    </w:p>
    <w:p w:rsidR="00E1436B" w:rsidRPr="00E1436B" w:rsidRDefault="00E1436B" w:rsidP="00E1436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28" w:anchor="block_1009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9.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29" w:anchor="block_172" w:history="1">
        <w:proofErr w:type="gramStart"/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Требования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 порядку формирования структурированной информации об учреждении, информации, указанной в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30" w:anchor="block_10151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абзаце первом пункта 15.1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настоящего Порядка, и требования к форматам структурированной информации об учреждении, информации, указанной в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31" w:anchor="block_10151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абзаце первом пункта 15.1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настоящего Порядка, и файлов, содержащих электронные копии документов (далее - требования), размещаются на официальном </w:t>
      </w:r>
      <w:proofErr w:type="spell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сайте</w:t>
      </w:r>
      <w:hyperlink r:id="rId32" w:anchor="block_1001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федеральным</w:t>
        </w:r>
        <w:proofErr w:type="spellEnd"/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 xml:space="preserve"> органом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исполнительной власти, осуществляющим правоприменительные функции по кассовому обслуживанию исполнения бюджетов бюджетной системы</w:t>
      </w:r>
      <w:proofErr w:type="gramEnd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Российской Федерации.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структурированной информации об учреждении осуществляется с использованием предусмотренных законодательством Российской Федерации общероссийских и иных классификаторов, реестров, а также справочников, ведение которых осуществляется в установленном порядке (далее - справочники).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3" w:anchor="block_61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Минфина России от 17 декабря 2015 г. N 201н пункт 10 изложен в новой редакции</w:t>
      </w:r>
    </w:p>
    <w:p w:rsidR="00E1436B" w:rsidRPr="00E1436B" w:rsidRDefault="00E1436B" w:rsidP="00E1436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4" w:anchor="block_1010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10. Структурированная информация об учреждении и электронные копии документов, предоставляемые через официальный сайт, подписываются усиленной квалифицированной электронной подписью уполномоченного представителя учреждения.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11. Предоставление структурированной информации об учреждении не требуется, если соответствующая информация об учреждении ранее предоставлялась в Федеральное </w:t>
      </w: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казначейство</w:t>
      </w:r>
      <w:proofErr w:type="gramEnd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либо его территориальные органы в случаях, установленных нормативными правовыми актами Российской Федерации.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12. Учреждение до предоставления структурированной информации об учреждении осуществляет проверку соответствия информации в документах, указанных в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35" w:anchor="block_1006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пункте 6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настоящего Приказа, информации об учреждении, содержащейся в справочниках.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наличия расхождений в справочниках и документах, указанных в пункте 6 настоящего Приказа, учреждение обеспечивает внесение изменений в справочники в порядке, установленном для их ведения.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Предоставление информации об учреждении для размещения на официальном сайте осуществляется после устранения указанных расхождений.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13. В течение 3 рабочих дней, следующих за днем предоставления структурированной информации об учреждении и электронных копий документов, Федеральное казначейство осуществляет автоматизированную проверку представленной информации в соответствии с требованиями </w:t>
      </w: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</w:t>
      </w:r>
      <w:proofErr w:type="gramEnd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наличие электронных копий документов;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полноту предоставления в составе структурированной информации об учреждении показателей, определенных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36" w:anchor="block_1007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пунктом 7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настоящего Порядка;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соответствие показателей структурированной информации об учреждении друг другу и сведениям, имеющимся в информационных системах Федерального казначейства;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соответствие формата предоставленной структурированной информации об учреждении установленным форматам и ее соответствия справочникам в случае предоставления указанной информации путем загрузки на официальный сайт.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Если по результатам проверки нарушений не выявлено, в указанный для проверки срок структурированная информация об учреждении и электронные копии документов размещаются на официальном сайте.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14. Если по результатам проверки, указанной в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37" w:anchor="block_1013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пункте 13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настоящего Порядка, выявлены нарушения, Федеральное казначейство в указанный для проверки срок через официальный сайт направляет учреждению протокол в форме электронного документа, содержащий перечень выявленных несоответствий.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Учреждение в течение пяти рабочих дней, следующих за днем получения протокола, устраняет выявленные несоответствия.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lastRenderedPageBreak/>
        <w:t>До устранения указанных нарушений структурированная информация об учреждении и электронные копии документов на официальном сайте не размещаются.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15. </w:t>
      </w: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 случае принятия новых документов и (или) внесения изменений в документы, информация из которых была ранее размещена на официальном сайте, учреждение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</w:t>
      </w:r>
      <w:proofErr w:type="gramEnd"/>
    </w:p>
    <w:p w:rsidR="00E1436B" w:rsidRPr="00E1436B" w:rsidRDefault="00E1436B" w:rsidP="00E1436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E1436B" w:rsidRPr="00E1436B" w:rsidRDefault="00E1436B" w:rsidP="00E1436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38" w:anchor="block_10065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Минфина России от 23 сентября 2013 г. N 98н Приложение дополнено пунктом 15.1, </w:t>
      </w:r>
      <w:hyperlink r:id="rId39" w:anchor="block_2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вступающим в силу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января 2014 г.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15.1. Федеральные органы исполнительной власти, органы государственной власти субъекта Российской Федерации (органы местного самоуправления), осуществляющие функции и полномочия учредителя в отношении учреждений, обеспечивают размещение на официальном сайте информации о своих подведомственных учреждениях, которым доводятся государственные (муниципальные) задания и предоставляются субсидии на иные цели. Для обособленных структурных подразделений данную информацию указывает учреждение.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III. Порядок ведения официального сайта и требования к информационной системе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16. Официальный сайт должен быть доступен в сети Интернет в круглосуточном режиме.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17. Информация, размещаемая на официальном сайте, должна быть доступна пользователям без взимания платы.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18. Федеральное казначейство в ходе ведения официального сайта обеспечивает: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бесперебойное функционирование официального сайта;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оперативное обновление и поддержание в актуальном состоянии сведений об учреждении, на основании информации, предоставленной учреждением в соответствии с настоящим Порядком;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применение средств электронной подписи для обеспечения юридической значимости информации об учреждении и соответствующих электронных копий документов;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ведение и актуализацию справочников;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защиту официального сайта от несанкционированного доступа;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разграничение прав пользователей информационной системы.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0" w:anchor="block_10066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Минфина России от 23 сентября 2013 г. N 98н в пункт 19 внесены изменения, </w:t>
      </w:r>
      <w:hyperlink r:id="rId41" w:anchor="block_2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января 2014 г.</w:t>
      </w:r>
    </w:p>
    <w:p w:rsidR="00E1436B" w:rsidRPr="00E1436B" w:rsidRDefault="00E1436B" w:rsidP="00E1436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2" w:anchor="block_1019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текст пункта в предыдущей редакции</w:t>
        </w:r>
      </w:hyperlink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19. Информационная система должна обеспечивать: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доступность для учреждения информации об учреждении, содержащейся в справочниках;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однократный ввод и многократное использование информации об учреждении;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проведение необходимых контрольных процедур, обеспечивающих полноту, актуальность и достоверность размещаемой информации;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поиск необходимой информации в соответствии с заданными критериями;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просмотр структурированной информации об учреждениях;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группировку размещенной информации по определенным аналитическим признакам;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сравнение и анализ размещенной информации по заданным критериям;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отчетов о результатах размещения сведений об учреждении для учреждений, органов государственной власти (органов местного самоуправления), осуществляющих функции и полномочия учредителя учреждения, Министерства финансов Российской Федерации, Федерального казначейства;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формирование аналитических выборок о деятельности государственных (муниципальных) учреждений на основании информации, размещаемой на официальном сайте;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сохранение истории изменений по годам размещаемой информации об учреждении в течение 3 лет с возможностью их просмотра и сравнения;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совместимость и взаимодействие с иными информационными системами, используемыми федеральными органами государственной власти, органами государственной власти субъектов Российской Федерации, органами местного самоуправления.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20. Ведение официального сайта и размещение сведений об учреждениях осуществляются на русском языке.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E1436B" w:rsidRPr="00E1436B" w:rsidRDefault="00E1436B" w:rsidP="00E1436B">
      <w:pPr>
        <w:shd w:val="clear" w:color="auto" w:fill="F0E9D3"/>
        <w:spacing w:after="0" w:line="264" w:lineRule="atLeast"/>
        <w:outlineLvl w:val="3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Информация об изменениях: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3" w:anchor="block_62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Минфина России от 17 декабря 2015 г. N 201н в приложение внесены изменения, </w:t>
      </w:r>
      <w:hyperlink r:id="rId44" w:anchor="block_9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вступающие в силу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с 1 января 2017 г.</w:t>
      </w:r>
    </w:p>
    <w:p w:rsidR="00E1436B" w:rsidRPr="00E1436B" w:rsidRDefault="00E1436B" w:rsidP="00E1436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5" w:anchor="block_1100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кст пр</w:t>
        </w:r>
        <w:proofErr w:type="gramEnd"/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иложения в будущей редакции</w:t>
        </w:r>
      </w:hyperlink>
    </w:p>
    <w:p w:rsidR="00E1436B" w:rsidRPr="00E1436B" w:rsidRDefault="00E1436B" w:rsidP="00E1436B">
      <w:pPr>
        <w:shd w:val="clear" w:color="auto" w:fill="F0E9D3"/>
        <w:spacing w:after="0"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6" w:anchor="block_63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Приказом</w:t>
        </w:r>
      </w:hyperlink>
      <w:r w:rsidRPr="00E1436B"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  <w:t> Минфина России от 17 декабря 2015 г. N 201н в приложение внесены изменения</w:t>
      </w:r>
    </w:p>
    <w:p w:rsidR="00E1436B" w:rsidRPr="00E1436B" w:rsidRDefault="00E1436B" w:rsidP="00E1436B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4"/>
          <w:szCs w:val="24"/>
          <w:lang w:eastAsia="ru-RU"/>
        </w:rPr>
      </w:pPr>
      <w:hyperlink r:id="rId47" w:anchor="block_1100" w:history="1"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См. те</w:t>
        </w:r>
        <w:proofErr w:type="gramStart"/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кст пр</w:t>
        </w:r>
        <w:proofErr w:type="gramEnd"/>
        <w:r w:rsidRPr="00E1436B">
          <w:rPr>
            <w:rFonts w:ascii="Arial" w:eastAsia="Times New Roman" w:hAnsi="Arial" w:cs="Arial"/>
            <w:b/>
            <w:bCs/>
            <w:color w:val="3272C0"/>
            <w:sz w:val="24"/>
            <w:szCs w:val="24"/>
            <w:u w:val="single"/>
            <w:lang w:eastAsia="ru-RU"/>
          </w:rPr>
          <w:t>иложения в предыдущей редакции</w:t>
        </w:r>
      </w:hyperlink>
    </w:p>
    <w:p w:rsidR="00E1436B" w:rsidRPr="00E1436B" w:rsidRDefault="00E1436B" w:rsidP="00E1436B">
      <w:pPr>
        <w:spacing w:after="0" w:line="240" w:lineRule="auto"/>
        <w:ind w:firstLine="680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Приложение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к </w:t>
      </w:r>
      <w:hyperlink r:id="rId48" w:anchor="block_1000" w:history="1">
        <w:r w:rsidRPr="00E1436B">
          <w:rPr>
            <w:rFonts w:ascii="Arial" w:eastAsia="Times New Roman" w:hAnsi="Arial" w:cs="Arial"/>
            <w:b/>
            <w:bCs/>
            <w:color w:val="3272C0"/>
            <w:sz w:val="18"/>
            <w:u w:val="single"/>
            <w:lang w:eastAsia="ru-RU"/>
          </w:rPr>
          <w:t>Порядку</w:t>
        </w:r>
      </w:hyperlink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предоставления информации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государственным (муниципальным) учреждением,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ее размещения на официальном сайте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в сети Интернет и ведения указанного сайта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(утв. приказом Минфина РФ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от 21 июля 2011 г. N 86н)</w:t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(с изменениями от 23 сентября 2013 г., 17 декабря 2015 г.)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Показатели структурированной информации об учреждении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65"/>
        <w:gridCol w:w="4406"/>
      </w:tblGrid>
      <w:tr w:rsidR="00E1436B" w:rsidRPr="00E1436B" w:rsidTr="00E1436B">
        <w:tc>
          <w:tcPr>
            <w:tcW w:w="2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Наименование показателя</w:t>
            </w:r>
          </w:p>
        </w:tc>
        <w:tc>
          <w:tcPr>
            <w:tcW w:w="235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Источник информации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I. Общая информация об учреждении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1. Полное наименование учреждения, обособленного структурного подразделения учреждения (далее - учреждение)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учреждения (Положение о филиале (представительстве) учреждения) (далее - учредительные документы)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2. Сокращенное наименование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3. Основной государственный регистрационный номер (ОГРН)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Свидетельство о государственной регистрации юридического лица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 Наименование публично-правового образования, создавшего учреждение, и его коды по Общероссийскому классификатору объектов административно-территориального деления (</w:t>
            </w:r>
            <w:hyperlink r:id="rId49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ОКАТО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и (или) Общероссийскому классификатору территорий муниципальных образований (</w:t>
            </w:r>
            <w:hyperlink r:id="rId50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ОКТМО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(информационное письмо органа государственной статистики)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 Наименование органа государственной власти, государственного органа (органа местного самоуправления), осуществляющего функции и полномочия учредителя учреждения (далее - орган, осуществляющий функции и полномочия учредителя)</w:t>
            </w:r>
            <w:hyperlink r:id="rId51" w:anchor="block_991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*</w:t>
              </w:r>
            </w:hyperlink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5.1. Полномочия органов, осуществляющих функции и полномочия учредителя</w:t>
            </w:r>
            <w:hyperlink r:id="rId52" w:anchor="block_992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**</w:t>
              </w:r>
            </w:hyperlink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6. Наименование главного распорядителя бюджетных средств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(правовой акт главного распорядителя бюджетных средств о формировании перечня подведомственных ему распорядителей и получателей бюджетных средств)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7. Код главы главного распорядителя бюджетных средств 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</w:t>
            </w:r>
            <w:hyperlink r:id="rId53" w:anchor="block_9000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бюджетной</w:t>
              </w:r>
              <w:proofErr w:type="spellEnd"/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 xml:space="preserve"> классификации</w:t>
              </w:r>
            </w:hyperlink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Закон (решение) о бюджете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8. Наименование распорядителя бюджетных средств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(правовой акт главного распорядителя бюджетных средств о формировании перечня подведомственных ему распорядителей и получателей бюджетных средств)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 Реквизиты правового акта органа, осуществляющего функции и полномочия учредителя, о назначении членов наблюдательного совета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9.1. Вид правового акта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Документ, содержащий сведения о составе наблюдательного совета автономного </w:t>
            </w: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9.2. Наименование органа, осуществляющего функции и полномочия учредителя, принявшего решение о назначении членов наблюдательного совета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Документ, содержащий сведения о составе наблюдательного совета автономного 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9.3. Дата правового акта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Документ, содержащий сведения о составе наблюдательного совета автономного 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9.4. Номер правового акта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Документ, содержащий сведения о составе наблюдательного совета автономного 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9.5. Наименование правового акта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Документ, содержащий сведения о составе наблюдательного совета автономного 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 Сведения о руководителе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10.1. Фамилия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учредителя о назначении руководителя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10.2. Имя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учредителя о назначении руководителя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10.3. Отчество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учредителя о назначении руководителя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10.4. Наименование должности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Решение учредителя о назначении руководителя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11. Сокращенные наименования обособленных структурных подразделений (показатель формируется учреждением, создавшим обособленные структурные подразделения)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12. Наименование учреждения, создавшего обособленное структурное подразделение (показатель формируется обособленным структурным подразделением)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Положение о филиале (представительстве)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13. Тип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14. Вид учреждения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15. Коды и наименования основных видов деятельности учреждения по Общероссийскому классификатору видов экономической деятельности (</w:t>
            </w:r>
            <w:hyperlink r:id="rId54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ОКВЭД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в соответствии с учредительными документами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(информационное письмо органа государственной статистики)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16. Коды и наименования иных видов деятельности учреждения, не являющихся </w:t>
            </w: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основными, по</w:t>
            </w:r>
            <w:r w:rsidRPr="00E1436B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hyperlink r:id="rId55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ОКВЭД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 соответствии с учредительными документами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Учредительные документы (информационное письмо органа </w:t>
            </w: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государственной статистики)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17. Код и наименование административно-территориального образования по месту регистрации учреждения по</w:t>
            </w:r>
            <w:r w:rsidRPr="00E1436B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hyperlink r:id="rId56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ОКАТО</w:t>
              </w:r>
            </w:hyperlink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(информационное письмо органа государственной статистики)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18. Код и наименование муниципального образования по месту регистрации учреждения по</w:t>
            </w:r>
            <w:r w:rsidRPr="00E1436B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hyperlink r:id="rId57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ОКТМО</w:t>
              </w:r>
            </w:hyperlink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(информационное письмо органа государственной статистики)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19. Код и наименование формы собственности по Общероссийскому классификатору форм собственности (</w:t>
            </w:r>
            <w:hyperlink r:id="rId58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ОКФС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(информационное письмо органа государственной статистики)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20. Код и наименование организационно-правовой формы по Общероссийскому классификатору организационно-правовых форм (</w:t>
            </w:r>
            <w:hyperlink r:id="rId59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ОКОПФ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(информационное письмо органа государственной статистики)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21. Код учреждения по Общероссийскому классификатору предприятий и организаций (ОКПО)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 (информационное письмо органа государственной статистики)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 Сведения о фактическом адресе учреждения и кодах по Классификатору адресов Российской Федерации (</w:t>
            </w:r>
            <w:hyperlink r:id="rId60" w:anchor="block_1000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КЛАДР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в соответствии с учредительными документами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22.1. Наименование и код субъекта Российской Федерации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22.2. Наименование и код района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22.3. Наименование и код города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22.4. Наименование и код населенного пункта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22.5. Наименование и код улицы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22.6. Номер дома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22.7. Номер офиса (квартиры)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22.8. Почтовый индекс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Учредительные документы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23. Сайт учреждения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24. Контактный телефон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25. Адрес электронной почты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II. Информация о государственном (муниципальном) задании на оказание услуг (выполнение работ) и его исполнении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 Сведения о финансовом периоде, на который установлено государственное (муниципальное) задание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26.1. Текущий финансовый год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26.2. Очередной финансовый год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26.3. Первый год планового периода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26.4. Второй год планового периода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27. Сведения о государственных (муниципальных) услугах (далее - услуги)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27.1. Порядковый номер раздела, соответствующий услуге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27.2. Наименование услуги, указанной в данном разделе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27.3. Категории потребителей услуги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 Показатели, характеризующие качество услуги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28.1. Наименование показателя качества услуги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28.2. Наименование единицы измерения показателя качества услуги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28.3. Значение показателя качества услуги за отчетный финансовый год (предшествующий году, на который установлено государственное (муниципальное) задание)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28.4. Значение показателя качества услуги на текущий финансовый год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28.5. Значение показателя качества услуги на очередной финансовый год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28.6. Значение показателя качества услуги на первый год планового периода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28.7. Значение показателя качества услуги на второй год планового периода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28.8. Фактическое значение показателя качества услуги за финансовый год, на который установлено государственное (муниципальное) задание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 (Отчет об исполнении государственного (муниципального) задания)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28.9. Причины отклонения от запланированного значения показателя качества услуги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 (Отчет об исполнении государственного (муниципального) задания)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 Показатели объема услуги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29.1. Наименование показателя объема услуги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29.2. Наименование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единицы измерения показателя объема услуги</w:t>
            </w:r>
            <w:proofErr w:type="gramEnd"/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29.3. Значение показателя объема услуги за отчетный финансовый год (предшествующий году, на который установлено государственное (муниципальное) задание)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29.4. Значение показателя объема услуги на текущий финансовый год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29.5. Значение показателя объема услуги на очередной финансовый год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29.6. Значение показателя объема услуги на первый год планового периода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29.7. Значение показателя объема услуги на второй год планового периода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29.8. Фактическое значение показателя объема услуги за финансовый год, на который установлено государственное задание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 (Отчет об исполнении государственного (муниципального) задания)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29.9. Причины отклонения от запланированного значения показателя объема услуги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 (Отчет об исполнении государственного (муниципального) задания)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30. Возможность взимания платы за услугу в рамках государственного (муниципального) задания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30.1. Средневзвешенная цена за единицу услуги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 (Расчетный показатель (отношение общей суммы средств, планируемых к получению от потребителя за услуги, оказанные на платной основе в рамках государственного (муниципального) задания, к годовому значению показателя объема услуги)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30.2. Сведения о нормативных правовых актах, устанавливающих цены (тарифы) на услугу либо порядок их установления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30.2.1. Вид нормативного правового акта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30.2.2. Наименование органа, утвердившего нормативный правовой акт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30.2.3. Дата нормативного правового акта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30.2.4. Номер нормативного правового акта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30.2.5. Наименование нормативного правового акта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31. Сведения о работах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31.1. Порядковый номер раздела, соответствующий работе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31.2. Наименование работы, указанной в данном разделе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Государственное (муниципальное) задание на оказание услуг (выполнение работ)</w:t>
            </w:r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III. Информация о плане финансово-хозяйственной деятельности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 Сведения о финансовом периоде, на который формируется план финансово-хозяйственной деятельности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32.1. Финансовый год, на который утверждается план финансово-хозяйственной деятельности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32.2. Первый год планового периода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32.3. Второй год планового периода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33. Сведения о нефинансовых активах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33.1. Сумма балансовой стоимости нефинансовых активов, всего,</w:t>
            </w:r>
          </w:p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33.2. недвижимого имущества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33.3. особо ценного движимого имущества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34. Сведения о финансовых активах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34.1. Общая сумма финансовых активов,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34.2. Сумма дебиторской задолженности по доходам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34.3. Сумма дебиторской задолженности по расходам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35. Сведения об обязательствах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35.1. Общая сумма обязательств,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35.2. Сумма просроченной кредиторской задолженности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36. Сведения о планируемых суммах поступлений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36.1. Планируемая сумма поступлений, всего,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36.2. субсидий на выполнение государственного (муниципального) задания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36.3. целевых субсидий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36.4. бюджетных инвестиций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36.5. от оказания учреждением платных услуг (выполнения работ) и иной приносящей доход деятельности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 Сведения о планируемых суммах выплат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37.1. Планируемая сумма выплат, всего,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37.2. на оплату труда и начисления на выплаты по оплате труда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37.3. на оплату услуг связи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37.4. на оплату транспортных услуг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37.5. на оплату коммунальных услуг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37.6. по арендной плате за пользование имуществом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37.7. по оплате услуг по содержанию имущества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37.8. на приобретение основных средств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37.9. на приобретение нематериальных активов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37.10. на приобретение материальных запасов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38. Планируемая сумма выплат по публичным обязательствам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IV. Информация об операциях с целевыми средствами из бюджета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39. Финансовый год, на который формируются сведения об операциях с целевыми средствами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40. Информация об операциях с бюджетными инвестициями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40.1. Сумма планируемых поступлений на осуществление бюджетных инвестиций, всего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40.2. в объекты капитального строительства и приобретаемого недвижимого имущества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40.3. Наименования объектов капитального строительства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40.4. Наименования объектов приобретаемого недвижимого имущества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41. Информация об операциях с субсидиями на иные цели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41.1. Наименование целевой субсидии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 (Сведения об операциях с целевыми субсидиями, предоставленными государственному (муниципальному) учреждению (ф. 0501016)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41.2. Сумма планируемых поступлений по целевой субсидии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План финансово-хозяйственной деятельности учреждения (Сведения об операциях с целевыми субсидиями, предоставленными государственному (муниципальному) учреждению (ф. 0501016)</w:t>
            </w:r>
            <w:proofErr w:type="gramEnd"/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V. Информация о показателях бюджетной сметы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42. Наименования показателей бюджетной сметы в разрезе кодов бюджетной классификации (раздел, подраздел, целевая статья, вид расходов) и соответствующих им сумм (руб.)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(Бюджетная смета казенного учреждения)</w:t>
            </w:r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VI. Информация о результатах деятельности и об использовании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43. Отчетный год, за который составляется отчет о результатах деятельности и об использовании имущества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44. Количество штатных единиц на начало и конец отчетного года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45. Средняя заработная плата сотрудников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46. Сведения об изменении балансовой стоимости нефинансовых активов за отчетный год (проценты)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46.1. Изменение балансовой стоимости нефинансовых активов, всего,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46.2. балансовой стоимости недвижимого имущества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46.3. балансовой стоимости особо ценного движимого имущества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47. Общая сумма требований в возмещение ущерба по недостачам и хищениям материальных ценностей, денежных средств, а также от порчи материальных ценностей</w:t>
            </w:r>
          </w:p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48. Изменения дебиторской задолженности за отчетный год (в процентах)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</w:t>
            </w:r>
            <w:proofErr w:type="gram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48.1. доходам (поступлениям)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48.2. выплатам (расходам)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49. Изменения кредиторской задолженности за отчетный год (в процентах), всего,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49.1. просроченной кредиторской задолженности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50.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Количество потребителей, воспользовавшихся услугами (работами) учреждения (в том числе платными сверх государственного (муниципального) задания), в разрезе услуг (работ)</w:t>
            </w:r>
            <w:proofErr w:type="gramEnd"/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51. Количество жалоб потребителей на оказание услуг (выполнение работ) в разрезе услуг (работ)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52. Принятые меры по результатам рассмотрения жалоб на оказание услуг (выполнение работ) в разрезе услуг (работ)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53. Сведения о кассовых поступлениях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53.1. Общая сумма кассовых поступлений, всего,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53.2. субсидий на выполнение государственного </w:t>
            </w: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(муниципального) задания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 xml:space="preserve">Отчет о результатах деятельности </w:t>
            </w: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53.3. целевых субсидий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53.4. бюджетных инвестиций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53.5. от оказания учреждением платных услуг (выполнения работ) и иной приносящей доход деятельности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54. Суммы кассовых выплат в разрезе направлений расходов (для автономных учреждений)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55. Суммы кассовых выплат в разрезе направлений расходов и соответствующих им кодов по бюджетной классификации Российской Федерации (для бюджетного учреждения)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56.</w:t>
            </w:r>
            <w:r w:rsidRPr="00E1436B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hyperlink r:id="rId61" w:anchor="block_65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Исключена</w:t>
              </w:r>
            </w:hyperlink>
          </w:p>
          <w:p w:rsidR="00E1436B" w:rsidRPr="00E1436B" w:rsidRDefault="00E1436B" w:rsidP="00E1436B">
            <w:pPr>
              <w:shd w:val="clear" w:color="auto" w:fill="F0E9D3"/>
              <w:spacing w:after="0" w:line="264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464C55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b/>
                <w:bCs/>
                <w:color w:val="464C55"/>
                <w:sz w:val="23"/>
                <w:szCs w:val="23"/>
                <w:lang w:eastAsia="ru-RU"/>
              </w:rPr>
              <w:t>Информация об изменениях:</w:t>
            </w:r>
          </w:p>
          <w:p w:rsidR="00E1436B" w:rsidRPr="00E1436B" w:rsidRDefault="00E1436B" w:rsidP="00E1436B">
            <w:pPr>
              <w:shd w:val="clear" w:color="auto" w:fill="F0E9D3"/>
              <w:spacing w:line="264" w:lineRule="atLeast"/>
              <w:rPr>
                <w:rFonts w:ascii="Times New Roman" w:eastAsia="Times New Roman" w:hAnsi="Times New Roman" w:cs="Times New Roman"/>
                <w:color w:val="464C55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color w:val="464C55"/>
                <w:sz w:val="23"/>
                <w:szCs w:val="23"/>
                <w:lang w:eastAsia="ru-RU"/>
              </w:rPr>
              <w:t>См. те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color w:val="464C55"/>
                <w:sz w:val="23"/>
                <w:szCs w:val="23"/>
                <w:lang w:eastAsia="ru-RU"/>
              </w:rPr>
              <w:t>кст</w:t>
            </w:r>
            <w:r w:rsidRPr="00E1436B">
              <w:rPr>
                <w:rFonts w:ascii="Times New Roman" w:eastAsia="Times New Roman" w:hAnsi="Times New Roman" w:cs="Times New Roman"/>
                <w:color w:val="464C55"/>
                <w:sz w:val="23"/>
                <w:lang w:eastAsia="ru-RU"/>
              </w:rPr>
              <w:t> </w:t>
            </w:r>
            <w:hyperlink r:id="rId62" w:anchor="block_110678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стр</w:t>
              </w:r>
              <w:proofErr w:type="gramEnd"/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оки 56</w:t>
              </w:r>
            </w:hyperlink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57. Сведения о балансовой стоимости недвижимого имущества на начало и на конец отчетного года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57.1. Балансовая стоимость недвижимого имущества, всего,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57.2. недвижимого имущества, переданного в аренду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57.3. недвижимого имущества, переданного в безвозмездное пользование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58. Сведения о балансовой стоимости движимого имущества на начало и на конец отчетного года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58.1. Балансовая стоимость движимого имущества учреждения, всего,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58.2. движимого имущества, переданного в аренду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58.3. движимого имущества, переданного в безвозмездное пользование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59. Сведения о площадях недвижимого имущества на начало и на конец отчетного года (кв. м)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59.1. Общая площадь объектов недвижимого имущества, всего, из них: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59.2.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переданного</w:t>
            </w:r>
            <w:proofErr w:type="gram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аренду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59.3.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переданного</w:t>
            </w:r>
            <w:proofErr w:type="gram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безвозмездное пользование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60. Объем средств, полученных в отчетном году от распоряжения в установленном порядке имуществом, на начало и на конец отчетного года (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руб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</w:t>
            </w: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отчетному</w:t>
            </w:r>
            <w:proofErr w:type="gramEnd"/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VII. Сведения о проведенных в отношении государственного (муниципального) учреждения контрольных мероприятиях и их результатах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61. Наименование органа государственной власти (государственного органа), органа местного самоуправления, осуществляющего проведение контрольного мероприятия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Сведения (документы) о проведенных в отношении учреждения контрольных мероприятиях (правовой акт органа государственной власти (государственного </w:t>
            </w: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органа), органа местного самоуправления, осуществляющего проведение контрольного мероприятия)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62. План (тема) контрольного мероприятия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(документы) о проведенных в отношении учреждения контрольных мероприятиях (правовой акт органа государственной власти (государственного органа), органа местного самоуправления, осуществляющего проведение контрольного мероприятия)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63. Период проведения контрольного мероприятия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(документы) о проведенных в отношении учреждения контрольных мероприятиях (правовой акт органа государственной власти (государственного органа), органа местного самоуправления, осуществляющего проведение контрольного мероприятия)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64. Выявленные нарушения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(документы) о проведенных в отношении учреждения контрольных мероприятиях (акт о результатах контрольного мероприятия)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65. Мероприятия, проведенные по результатам контрольного мероприятия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Сведения (документы) о проведенных в отношении учреждения контрольных мероприятиях (акт о повторно проведенном контрольном мероприятии, отчет о результатах проведенных мероприятий по результатам контрольного мероприятия)</w:t>
            </w:r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VIII. Информация о годовой бухгалтерской отчетности учреждения, сформированной в соответствии с требованиями к форматам предоставления годовой бухгалтерской отчетности в структурированном виде, установленными Федеральным казначейством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66. Сведения о показателях годовой бухгалтерской отчетности бюджетного (автономного)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66.1. Суммы нефинансовых активов, финансовых активов, обязательств и финансовых результатов, отраженные в Балансе государственного (муниципального) учреждения (</w:t>
            </w:r>
            <w:hyperlink r:id="rId63" w:anchor="block_3730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0503730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 в разрезе соответствующих граф и строк Баланса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Годовая бухгалтерская отчетность учреждения (Баланс государственного (муниципального) учреждения (</w:t>
            </w:r>
            <w:hyperlink r:id="rId64" w:anchor="block_3730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0503730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66.2. Показатели финансовых результатов деятельности учреждения (доходов, расходов, результата), изменения нефинансовых активов, финансовых активов и обязательств (увеличения, уменьшения), сформированные за отчетный финансовый год и отраженные в Отчете о финансовых результатах деятельности учреждения (</w:t>
            </w:r>
            <w:hyperlink r:id="rId65" w:anchor="block_3721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0503721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), в разрезе соответствующих строк и граф отчета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Годовая бухгалтерская отчетность учреждения (Отчет о финансовых результатах деятельности учреждения (</w:t>
            </w:r>
            <w:hyperlink r:id="rId66" w:anchor="block_3721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0503721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66.3. Показатели исполнения учреждением плана его финансово-хозяйственной деятельности за отчетный финансовый год, отраженные в Отчете об исполнении учреждением плана его финансово-хозяйственной деятельности (</w:t>
            </w:r>
            <w:hyperlink r:id="rId67" w:anchor="block_3737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 0503737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), в разрезе соответствующих источников финансового обеспечения, а также </w:t>
            </w: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строк и граф данного отчета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Годовая бухгалтерская отчетность учреждения (Отчет об исполнении учреждением плана его финансово-хозяйственной деятельности (</w:t>
            </w:r>
            <w:hyperlink r:id="rId68" w:anchor="block_3737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0503737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67. Сведения о годовой бюджетной отчетности казенных учреждений и бюджетных учреждений, по которым не принято решений о предоставлении им субсидий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67.1. Сумма нефинансовых активов, финансовых активов, обязательств и финансовых результатов, отраженные в 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      </w:r>
            <w:hyperlink r:id="rId69" w:anchor="block_503130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0503130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), в разрезе соответствующих граф и строк Баланса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Годовая бухгалтерская отчетность учреждения (Баланс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      </w:r>
            <w:hyperlink r:id="rId70" w:anchor="block_503130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0503130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67.2. Показатели финансовых результатов деятельности учреждения (доходов, расходов, результата), изменения нефинансовых активов, финансовых активов и обязательств (их увеличения, уменьшения), сформированные за отчетный финансовый год и отраженные в Отчете о финансовых результатах деятельности (</w:t>
            </w:r>
            <w:hyperlink r:id="rId71" w:anchor="block_503121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0503121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), в разрезе соответствующих строк и граф отчета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Годовая бухгалтерская отчетность учреждения (Отчет о финансовых результатах деятельности (</w:t>
            </w:r>
            <w:hyperlink r:id="rId72" w:anchor="block_503121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0503121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67.3. Показатели исполнения учреждением бюджета за отчетный финансовый год, отраженные в Отчете об исполнении бюджета (</w:t>
            </w:r>
            <w:hyperlink r:id="rId73" w:anchor="block_503127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0503127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Годовая бухгалтерская отчетность учреждения (Отчет об исполнении бюджета (</w:t>
            </w:r>
            <w:hyperlink r:id="rId74" w:anchor="block_503127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ф. 0503127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)</w:t>
            </w:r>
            <w:proofErr w:type="gram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67.4.</w:t>
            </w:r>
            <w:r w:rsidRPr="00E1436B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hyperlink r:id="rId75" w:anchor="block_100676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Исключен</w:t>
              </w:r>
            </w:hyperlink>
          </w:p>
          <w:p w:rsidR="00E1436B" w:rsidRPr="00E1436B" w:rsidRDefault="00E1436B" w:rsidP="00E1436B">
            <w:pPr>
              <w:shd w:val="clear" w:color="auto" w:fill="F0E9D3"/>
              <w:spacing w:after="0" w:line="264" w:lineRule="atLeast"/>
              <w:outlineLvl w:val="3"/>
              <w:rPr>
                <w:rFonts w:ascii="Times New Roman" w:eastAsia="Times New Roman" w:hAnsi="Times New Roman" w:cs="Times New Roman"/>
                <w:b/>
                <w:bCs/>
                <w:color w:val="464C55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b/>
                <w:bCs/>
                <w:color w:val="464C55"/>
                <w:sz w:val="23"/>
                <w:szCs w:val="23"/>
                <w:lang w:eastAsia="ru-RU"/>
              </w:rPr>
              <w:t>Информация об изменениях:</w:t>
            </w:r>
          </w:p>
          <w:p w:rsidR="00E1436B" w:rsidRPr="00E1436B" w:rsidRDefault="00E1436B" w:rsidP="00E1436B">
            <w:pPr>
              <w:shd w:val="clear" w:color="auto" w:fill="F0E9D3"/>
              <w:spacing w:line="264" w:lineRule="atLeast"/>
              <w:rPr>
                <w:rFonts w:ascii="Times New Roman" w:eastAsia="Times New Roman" w:hAnsi="Times New Roman" w:cs="Times New Roman"/>
                <w:color w:val="464C55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color w:val="464C55"/>
                <w:sz w:val="23"/>
                <w:szCs w:val="23"/>
                <w:lang w:eastAsia="ru-RU"/>
              </w:rPr>
              <w:t>См. текст</w:t>
            </w:r>
            <w:r w:rsidRPr="00E1436B">
              <w:rPr>
                <w:rFonts w:ascii="Times New Roman" w:eastAsia="Times New Roman" w:hAnsi="Times New Roman" w:cs="Times New Roman"/>
                <w:color w:val="464C55"/>
                <w:sz w:val="23"/>
                <w:lang w:eastAsia="ru-RU"/>
              </w:rPr>
              <w:t> </w:t>
            </w:r>
            <w:hyperlink r:id="rId76" w:anchor="block_110674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пункта 67.4</w:t>
              </w:r>
            </w:hyperlink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5000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IX. Иная информация об учреждении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68. Сведения об организациях, в которых открыты лицевые счета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68.1 Наименование органа Федерального казначейства или финансового органа муниципального образования (кредитной организации), в котором открыт лицевой счет (счет)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68.2 Адрес органа Федерального казначейства или финансового органа муниципального образования (кредитной организации), в котором открыт лицевой счет (счет) учреждения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Информационное письмо территориального органа Федерального казначейства или финансового органа муниципального образования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69. Сведения о лицензируемых видах деятельности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69.1 Орган, выдавший лицензию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Лицензия на право осуществления юридическим лицом данного вида деятельности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69.2 Лицензируемый вид деятельности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Лицензия на право осуществления юридическим лицом данного вида деятельности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69.3 Номер и дата регистрации лицензии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Лицензия на право осуществления юридическим лицом данного вида деятельности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lastRenderedPageBreak/>
              <w:t>70. Сведения об аккредитации учреждения (при наличии)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70.1 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Аккредитационный</w:t>
            </w:r>
            <w:proofErr w:type="spellEnd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орган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Свидетельство о 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госаккредитации</w:t>
            </w:r>
            <w:proofErr w:type="spell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70.2 Наименование аккредитуемой деятельности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Свидетельство о 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госаккредитации</w:t>
            </w:r>
            <w:proofErr w:type="spell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70.3 Срок действия аккредитации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Свидетельство о </w:t>
            </w:r>
            <w:proofErr w:type="spellStart"/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госаккредитации</w:t>
            </w:r>
            <w:proofErr w:type="spellEnd"/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 Сведения о реквизитах учреждения для оплаты оказываемых услуг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71.1 Наименование банка, в котором открыт расчетный счет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71.2</w:t>
            </w:r>
            <w:r w:rsidRPr="00E1436B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hyperlink r:id="rId77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Банковский идентификационный код</w:t>
              </w:r>
            </w:hyperlink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71.3 Номер корреспондентского счета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71.4 Номер расчетного счета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71.5 Код</w:t>
            </w:r>
            <w:r w:rsidRPr="00E1436B">
              <w:rPr>
                <w:rFonts w:ascii="Times New Roman" w:eastAsia="Times New Roman" w:hAnsi="Times New Roman" w:cs="Times New Roman"/>
                <w:sz w:val="23"/>
                <w:lang w:eastAsia="ru-RU"/>
              </w:rPr>
              <w:t> </w:t>
            </w:r>
            <w:hyperlink r:id="rId78" w:anchor="block_100000" w:history="1">
              <w:r w:rsidRPr="00E1436B">
                <w:rPr>
                  <w:rFonts w:ascii="Times New Roman" w:eastAsia="Times New Roman" w:hAnsi="Times New Roman" w:cs="Times New Roman"/>
                  <w:color w:val="3272C0"/>
                  <w:sz w:val="23"/>
                  <w:u w:val="single"/>
                  <w:lang w:eastAsia="ru-RU"/>
                </w:rPr>
                <w:t>бюджетной классификации</w:t>
              </w:r>
            </w:hyperlink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, по которому отражаются поступления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71.6 Наименование получателя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71.7 ИНН получателя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71.8 КПП получателя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Выписка из лицевого счета (счета) учреждения (договор банковского счета)</w:t>
            </w: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71.9 Вид платежа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436B" w:rsidRPr="00E1436B" w:rsidTr="00E1436B">
        <w:tc>
          <w:tcPr>
            <w:tcW w:w="2649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E1436B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71.10 Назначение платежа</w:t>
            </w:r>
          </w:p>
        </w:tc>
        <w:tc>
          <w:tcPr>
            <w:tcW w:w="235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1436B" w:rsidRPr="00E1436B" w:rsidRDefault="00E1436B" w:rsidP="00E14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_____________________________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 В случае</w:t>
      </w:r>
      <w:proofErr w:type="gramStart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,</w:t>
      </w:r>
      <w:proofErr w:type="gramEnd"/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если в соответствии с законодательством Российской Федерации в отношении учреждения функции и полномочия учредителя осуществляют несколько органов государственной власти (местного самоуправления), указываются наименования всех органов, осуществляющих функции и полномочия учредителя</w:t>
      </w:r>
    </w:p>
    <w:p w:rsidR="00E1436B" w:rsidRPr="00E1436B" w:rsidRDefault="00E1436B" w:rsidP="00E1436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** Указываются полномочия органов, осуществляющих функции и полномочия учредителя, в случае, если в соответствии с законодательством Российской Федерации в отношении учреждения функции и полномочия учредителя осуществляют несколько органов государственной власти (местного самоуправления).</w:t>
      </w:r>
    </w:p>
    <w:p w:rsidR="002B1E79" w:rsidRDefault="00E1436B" w:rsidP="00E1436B"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E1436B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Система ГАРАНТ:</w:t>
      </w:r>
      <w:r w:rsidRPr="00E1436B">
        <w:rPr>
          <w:rFonts w:ascii="Arial" w:eastAsia="Times New Roman" w:hAnsi="Arial" w:cs="Arial"/>
          <w:b/>
          <w:bCs/>
          <w:color w:val="000000"/>
          <w:sz w:val="18"/>
          <w:lang w:eastAsia="ru-RU"/>
        </w:rPr>
        <w:t> </w:t>
      </w:r>
      <w:hyperlink r:id="rId79" w:anchor="ixzz46G8J6NXV" w:history="1">
        <w:r w:rsidRPr="00E1436B">
          <w:rPr>
            <w:rFonts w:ascii="Arial" w:eastAsia="Times New Roman" w:hAnsi="Arial" w:cs="Arial"/>
            <w:b/>
            <w:bCs/>
            <w:color w:val="003399"/>
            <w:sz w:val="18"/>
            <w:u w:val="single"/>
            <w:lang w:eastAsia="ru-RU"/>
          </w:rPr>
          <w:t>http://base.garant.ru/12188232/#ixzz46G8J6NXV</w:t>
        </w:r>
      </w:hyperlink>
    </w:p>
    <w:sectPr w:rsidR="002B1E79" w:rsidSect="002B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A759F"/>
    <w:multiLevelType w:val="multilevel"/>
    <w:tmpl w:val="1AD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36B"/>
    <w:rsid w:val="002B1E79"/>
    <w:rsid w:val="00E14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79"/>
  </w:style>
  <w:style w:type="paragraph" w:styleId="1">
    <w:name w:val="heading 1"/>
    <w:basedOn w:val="a"/>
    <w:link w:val="10"/>
    <w:uiPriority w:val="9"/>
    <w:qFormat/>
    <w:rsid w:val="00E143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E1436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43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14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1436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436B"/>
    <w:rPr>
      <w:color w:val="800080"/>
      <w:u w:val="single"/>
    </w:rPr>
  </w:style>
  <w:style w:type="character" w:customStyle="1" w:styleId="apple-converted-space">
    <w:name w:val="apple-converted-space"/>
    <w:basedOn w:val="a0"/>
    <w:rsid w:val="00E1436B"/>
  </w:style>
  <w:style w:type="paragraph" w:customStyle="1" w:styleId="s3">
    <w:name w:val="s_3"/>
    <w:basedOn w:val="a"/>
    <w:rsid w:val="00E1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E1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1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E1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1436B"/>
  </w:style>
  <w:style w:type="paragraph" w:customStyle="1" w:styleId="s22">
    <w:name w:val="s_22"/>
    <w:basedOn w:val="a"/>
    <w:rsid w:val="00E1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E1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4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4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589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2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0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46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94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6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64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71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5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8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99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3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39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7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08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80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4617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0642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se.garant.ru/190157/1/" TargetMode="External"/><Relationship Id="rId18" Type="http://schemas.openxmlformats.org/officeDocument/2006/relationships/hyperlink" Target="http://base.garant.ru/57745748/" TargetMode="External"/><Relationship Id="rId26" Type="http://schemas.openxmlformats.org/officeDocument/2006/relationships/hyperlink" Target="http://base.garant.ru/70519060/" TargetMode="External"/><Relationship Id="rId39" Type="http://schemas.openxmlformats.org/officeDocument/2006/relationships/hyperlink" Target="http://base.garant.ru/70519060/" TargetMode="External"/><Relationship Id="rId21" Type="http://schemas.openxmlformats.org/officeDocument/2006/relationships/hyperlink" Target="http://base.garant.ru/70519060/" TargetMode="External"/><Relationship Id="rId34" Type="http://schemas.openxmlformats.org/officeDocument/2006/relationships/hyperlink" Target="http://base.garant.ru/57407669/" TargetMode="External"/><Relationship Id="rId42" Type="http://schemas.openxmlformats.org/officeDocument/2006/relationships/hyperlink" Target="http://base.garant.ru/57745748/" TargetMode="External"/><Relationship Id="rId47" Type="http://schemas.openxmlformats.org/officeDocument/2006/relationships/hyperlink" Target="http://base.garant.ru/57407669/" TargetMode="External"/><Relationship Id="rId50" Type="http://schemas.openxmlformats.org/officeDocument/2006/relationships/hyperlink" Target="http://base.garant.ru/70465940/" TargetMode="External"/><Relationship Id="rId55" Type="http://schemas.openxmlformats.org/officeDocument/2006/relationships/hyperlink" Target="http://base.garant.ru/185134/" TargetMode="External"/><Relationship Id="rId63" Type="http://schemas.openxmlformats.org/officeDocument/2006/relationships/hyperlink" Target="http://base.garant.ru/12184447/" TargetMode="External"/><Relationship Id="rId68" Type="http://schemas.openxmlformats.org/officeDocument/2006/relationships/hyperlink" Target="http://base.garant.ru/12184447/" TargetMode="External"/><Relationship Id="rId76" Type="http://schemas.openxmlformats.org/officeDocument/2006/relationships/hyperlink" Target="http://base.garant.ru/57745748/" TargetMode="External"/><Relationship Id="rId7" Type="http://schemas.openxmlformats.org/officeDocument/2006/relationships/hyperlink" Target="http://base.garant.ru/12188232/" TargetMode="External"/><Relationship Id="rId71" Type="http://schemas.openxmlformats.org/officeDocument/2006/relationships/hyperlink" Target="http://base.garant.ru/12181732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70519060/" TargetMode="External"/><Relationship Id="rId29" Type="http://schemas.openxmlformats.org/officeDocument/2006/relationships/hyperlink" Target="http://base.garant.ru/70113554/" TargetMode="External"/><Relationship Id="rId11" Type="http://schemas.openxmlformats.org/officeDocument/2006/relationships/hyperlink" Target="http://base.garant.ru/12188232/" TargetMode="External"/><Relationship Id="rId24" Type="http://schemas.openxmlformats.org/officeDocument/2006/relationships/hyperlink" Target="http://base.garant.ru/12188232/" TargetMode="External"/><Relationship Id="rId32" Type="http://schemas.openxmlformats.org/officeDocument/2006/relationships/hyperlink" Target="http://base.garant.ru/12137879/" TargetMode="External"/><Relationship Id="rId37" Type="http://schemas.openxmlformats.org/officeDocument/2006/relationships/hyperlink" Target="http://base.garant.ru/12188232/" TargetMode="External"/><Relationship Id="rId40" Type="http://schemas.openxmlformats.org/officeDocument/2006/relationships/hyperlink" Target="http://base.garant.ru/70519060/" TargetMode="External"/><Relationship Id="rId45" Type="http://schemas.openxmlformats.org/officeDocument/2006/relationships/hyperlink" Target="http://base.garant.ru/57407670/" TargetMode="External"/><Relationship Id="rId53" Type="http://schemas.openxmlformats.org/officeDocument/2006/relationships/hyperlink" Target="http://base.garant.ru/70408460/11/" TargetMode="External"/><Relationship Id="rId58" Type="http://schemas.openxmlformats.org/officeDocument/2006/relationships/hyperlink" Target="http://base.garant.ru/12117985/" TargetMode="External"/><Relationship Id="rId66" Type="http://schemas.openxmlformats.org/officeDocument/2006/relationships/hyperlink" Target="http://base.garant.ru/12184447/" TargetMode="External"/><Relationship Id="rId74" Type="http://schemas.openxmlformats.org/officeDocument/2006/relationships/hyperlink" Target="http://base.garant.ru/12181732/" TargetMode="External"/><Relationship Id="rId79" Type="http://schemas.openxmlformats.org/officeDocument/2006/relationships/hyperlink" Target="http://base.garant.ru/12188232/" TargetMode="External"/><Relationship Id="rId5" Type="http://schemas.openxmlformats.org/officeDocument/2006/relationships/hyperlink" Target="http://base.garant.ru/12188232/" TargetMode="External"/><Relationship Id="rId61" Type="http://schemas.openxmlformats.org/officeDocument/2006/relationships/hyperlink" Target="http://base.garant.ru/71299074/" TargetMode="External"/><Relationship Id="rId10" Type="http://schemas.openxmlformats.org/officeDocument/2006/relationships/hyperlink" Target="http://base.garant.ru/12188232/" TargetMode="External"/><Relationship Id="rId19" Type="http://schemas.openxmlformats.org/officeDocument/2006/relationships/hyperlink" Target="http://base.garant.ru/70145276/" TargetMode="External"/><Relationship Id="rId31" Type="http://schemas.openxmlformats.org/officeDocument/2006/relationships/hyperlink" Target="http://base.garant.ru/12188232/" TargetMode="External"/><Relationship Id="rId44" Type="http://schemas.openxmlformats.org/officeDocument/2006/relationships/hyperlink" Target="http://base.garant.ru/71299074/" TargetMode="External"/><Relationship Id="rId52" Type="http://schemas.openxmlformats.org/officeDocument/2006/relationships/hyperlink" Target="http://base.garant.ru/12188232/" TargetMode="External"/><Relationship Id="rId60" Type="http://schemas.openxmlformats.org/officeDocument/2006/relationships/hyperlink" Target="http://base.garant.ru/12144391/" TargetMode="External"/><Relationship Id="rId65" Type="http://schemas.openxmlformats.org/officeDocument/2006/relationships/hyperlink" Target="http://base.garant.ru/12184447/" TargetMode="External"/><Relationship Id="rId73" Type="http://schemas.openxmlformats.org/officeDocument/2006/relationships/hyperlink" Target="http://base.garant.ru/12181732/" TargetMode="External"/><Relationship Id="rId78" Type="http://schemas.openxmlformats.org/officeDocument/2006/relationships/hyperlink" Target="http://base.garant.ru/70408460/1/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88232/" TargetMode="External"/><Relationship Id="rId14" Type="http://schemas.openxmlformats.org/officeDocument/2006/relationships/hyperlink" Target="http://base.garant.ru/12188232/" TargetMode="External"/><Relationship Id="rId22" Type="http://schemas.openxmlformats.org/officeDocument/2006/relationships/hyperlink" Target="http://base.garant.ru/70519060/" TargetMode="External"/><Relationship Id="rId27" Type="http://schemas.openxmlformats.org/officeDocument/2006/relationships/hyperlink" Target="http://base.garant.ru/70519060/" TargetMode="External"/><Relationship Id="rId30" Type="http://schemas.openxmlformats.org/officeDocument/2006/relationships/hyperlink" Target="http://base.garant.ru/12188232/" TargetMode="External"/><Relationship Id="rId35" Type="http://schemas.openxmlformats.org/officeDocument/2006/relationships/hyperlink" Target="http://base.garant.ru/12188232/" TargetMode="External"/><Relationship Id="rId43" Type="http://schemas.openxmlformats.org/officeDocument/2006/relationships/hyperlink" Target="http://base.garant.ru/71299074/" TargetMode="External"/><Relationship Id="rId48" Type="http://schemas.openxmlformats.org/officeDocument/2006/relationships/hyperlink" Target="http://base.garant.ru/12188232/" TargetMode="External"/><Relationship Id="rId56" Type="http://schemas.openxmlformats.org/officeDocument/2006/relationships/hyperlink" Target="http://base.garant.ru/179064/" TargetMode="External"/><Relationship Id="rId64" Type="http://schemas.openxmlformats.org/officeDocument/2006/relationships/hyperlink" Target="http://base.garant.ru/12184447/" TargetMode="External"/><Relationship Id="rId69" Type="http://schemas.openxmlformats.org/officeDocument/2006/relationships/hyperlink" Target="http://base.garant.ru/12181732/" TargetMode="External"/><Relationship Id="rId77" Type="http://schemas.openxmlformats.org/officeDocument/2006/relationships/hyperlink" Target="http://base.garant.ru/555333/" TargetMode="External"/><Relationship Id="rId8" Type="http://schemas.openxmlformats.org/officeDocument/2006/relationships/hyperlink" Target="http://base.garant.ru/12188232/" TargetMode="External"/><Relationship Id="rId51" Type="http://schemas.openxmlformats.org/officeDocument/2006/relationships/hyperlink" Target="http://base.garant.ru/12188232/" TargetMode="External"/><Relationship Id="rId72" Type="http://schemas.openxmlformats.org/officeDocument/2006/relationships/hyperlink" Target="http://base.garant.ru/12181732/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base.garant.ru/10105879/6/" TargetMode="External"/><Relationship Id="rId17" Type="http://schemas.openxmlformats.org/officeDocument/2006/relationships/hyperlink" Target="http://base.garant.ru/70519060/" TargetMode="External"/><Relationship Id="rId25" Type="http://schemas.openxmlformats.org/officeDocument/2006/relationships/hyperlink" Target="http://base.garant.ru/12188232/" TargetMode="External"/><Relationship Id="rId33" Type="http://schemas.openxmlformats.org/officeDocument/2006/relationships/hyperlink" Target="http://base.garant.ru/71299074/" TargetMode="External"/><Relationship Id="rId38" Type="http://schemas.openxmlformats.org/officeDocument/2006/relationships/hyperlink" Target="http://base.garant.ru/70519060/" TargetMode="External"/><Relationship Id="rId46" Type="http://schemas.openxmlformats.org/officeDocument/2006/relationships/hyperlink" Target="http://base.garant.ru/71299074/" TargetMode="External"/><Relationship Id="rId59" Type="http://schemas.openxmlformats.org/officeDocument/2006/relationships/hyperlink" Target="http://base.garant.ru/70284934/" TargetMode="External"/><Relationship Id="rId67" Type="http://schemas.openxmlformats.org/officeDocument/2006/relationships/hyperlink" Target="http://base.garant.ru/12184447/" TargetMode="External"/><Relationship Id="rId20" Type="http://schemas.openxmlformats.org/officeDocument/2006/relationships/hyperlink" Target="http://base.garant.ru/70136260/" TargetMode="External"/><Relationship Id="rId41" Type="http://schemas.openxmlformats.org/officeDocument/2006/relationships/hyperlink" Target="http://base.garant.ru/70519060/" TargetMode="External"/><Relationship Id="rId54" Type="http://schemas.openxmlformats.org/officeDocument/2006/relationships/hyperlink" Target="http://base.garant.ru/185134/" TargetMode="External"/><Relationship Id="rId62" Type="http://schemas.openxmlformats.org/officeDocument/2006/relationships/hyperlink" Target="http://base.garant.ru/57407669/" TargetMode="External"/><Relationship Id="rId70" Type="http://schemas.openxmlformats.org/officeDocument/2006/relationships/hyperlink" Target="http://base.garant.ru/12181732/" TargetMode="External"/><Relationship Id="rId75" Type="http://schemas.openxmlformats.org/officeDocument/2006/relationships/hyperlink" Target="http://base.garant.ru/70519060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://base.garant.ru/12188232/" TargetMode="External"/><Relationship Id="rId23" Type="http://schemas.openxmlformats.org/officeDocument/2006/relationships/hyperlink" Target="http://base.garant.ru/57745748/" TargetMode="External"/><Relationship Id="rId28" Type="http://schemas.openxmlformats.org/officeDocument/2006/relationships/hyperlink" Target="http://base.garant.ru/57745748/" TargetMode="External"/><Relationship Id="rId36" Type="http://schemas.openxmlformats.org/officeDocument/2006/relationships/hyperlink" Target="http://base.garant.ru/12188232/" TargetMode="External"/><Relationship Id="rId49" Type="http://schemas.openxmlformats.org/officeDocument/2006/relationships/hyperlink" Target="http://base.garant.ru/179064/" TargetMode="External"/><Relationship Id="rId57" Type="http://schemas.openxmlformats.org/officeDocument/2006/relationships/hyperlink" Target="http://base.garant.ru/704659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7941</Words>
  <Characters>45267</Characters>
  <Application>Microsoft Office Word</Application>
  <DocSecurity>0</DocSecurity>
  <Lines>377</Lines>
  <Paragraphs>106</Paragraphs>
  <ScaleCrop>false</ScaleCrop>
  <Company>Microsoft</Company>
  <LinksUpToDate>false</LinksUpToDate>
  <CharactersWithSpaces>53102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2016-04-19T08:29:00Z</dcterms:created>
  <dcterms:modified xsi:type="dcterms:W3CDTF">2016-04-19T08:29:00Z</dcterms:modified>
</cp:coreProperties>
</file>