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6B" w:rsidRPr="00E1436B" w:rsidRDefault="00E1436B" w:rsidP="00E1436B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Приказ Минфина РФ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(с изменениями и дополнениями)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Свернуть</w:t>
      </w:r>
    </w:p>
    <w:p w:rsidR="00E1436B" w:rsidRPr="00E1436B" w:rsidRDefault="00E1436B" w:rsidP="00E1436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anchor="text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Приказ Минфина РФ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(с изменениями и дополнениями)</w:t>
        </w:r>
      </w:hyperlink>
    </w:p>
    <w:p w:rsidR="00E1436B" w:rsidRPr="00E1436B" w:rsidRDefault="00E1436B" w:rsidP="00E1436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" cy="76200"/>
            <wp:effectExtent l="1905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" w:anchor="block_1000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Приложение. Порядок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</w:r>
      </w:hyperlink>
    </w:p>
    <w:p w:rsidR="00E1436B" w:rsidRPr="00E1436B" w:rsidRDefault="00E1436B" w:rsidP="00E1436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8" w:anchor="block_100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I. Общие положения (п.п. 1 - 5)</w:t>
        </w:r>
      </w:hyperlink>
    </w:p>
    <w:p w:rsidR="00E1436B" w:rsidRPr="00E1436B" w:rsidRDefault="00E1436B" w:rsidP="00E1436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9" w:anchor="block_200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II. Порядок предоставления и размещения информации об учреждениях (п.п. 6 - 15)</w:t>
        </w:r>
      </w:hyperlink>
    </w:p>
    <w:p w:rsidR="00E1436B" w:rsidRPr="00E1436B" w:rsidRDefault="00E1436B" w:rsidP="00E1436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0" w:anchor="block_300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III. Порядок ведения официального сайта и требования к информационной системе (п.п. 16 - 20)</w:t>
        </w:r>
      </w:hyperlink>
    </w:p>
    <w:p w:rsidR="00E1436B" w:rsidRPr="00E1436B" w:rsidRDefault="00E1436B" w:rsidP="00E1436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1" w:anchor="block_1100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Приложение. Показатели структурированной информации об учреждении</w:t>
        </w:r>
      </w:hyperlink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Минфина РФ от 21 июля 2011 г. N 86н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</w:r>
    </w:p>
    <w:p w:rsidR="00E1436B" w:rsidRPr="00E1436B" w:rsidRDefault="00E1436B" w:rsidP="00E1436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14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E14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 сентября 2013 г., 17 декабря 2015 г.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</w:t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2" w:anchor="block_3235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частью 3.5 статьи 32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Федерального закона от 12 января 1996 г. N 7-ФЗ "О некоммерческих организациях" (Собрание законодательства Российской Федерации, 1996, N 3, ст. 145; 2006, N 3, ст. 282; 2008, N 30, ст. 3616; 2009, N 29, ст. 3607; </w:t>
      </w:r>
      <w:proofErr w:type="gramStart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2010, N 19, ст. 2291),</w:t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3" w:anchor="block_214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частью 14 статьи 2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закона от 3 ноября 2006 г. N 174-ФЗ "Об автономных учреждениях" (Собрание законодательства Российской Федерации, 2006, N 45, ст. 4626; 2007, N 31, ст. 4012; N 43, ст. 5084; 2010, N 19, ст. 2291; 2011, N 25, ст. 3535; N 30, ст. 4587) приказываю:</w:t>
      </w:r>
      <w:proofErr w:type="gramEnd"/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прилагаемый</w:t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14" w:anchor="block_1000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Порядок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Настоящий Приказ вступает в силу с 1 января 2012 года.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E1436B" w:rsidRPr="00E1436B" w:rsidTr="00E1436B">
        <w:tc>
          <w:tcPr>
            <w:tcW w:w="3300" w:type="pct"/>
            <w:vAlign w:val="bottom"/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E1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Правительства Российской</w:t>
            </w:r>
            <w:r w:rsidRPr="00E1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 - Министр финансов</w:t>
            </w:r>
            <w:r w:rsidRPr="00E1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1436B" w:rsidRPr="00E1436B" w:rsidRDefault="00E1436B" w:rsidP="00E1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Кудрин</w:t>
            </w:r>
          </w:p>
        </w:tc>
      </w:tr>
    </w:tbl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11 октября 2011 г.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 22013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1436B" w:rsidRPr="00E1436B" w:rsidRDefault="00E1436B" w:rsidP="00E1436B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15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приказу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Минфина РФ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 21 июля 2011 г. N 86н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</w:p>
    <w:p w:rsidR="00E1436B" w:rsidRPr="00E1436B" w:rsidRDefault="00E1436B" w:rsidP="00E1436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14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E14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23 сентября 2013 г., 17 декабря 2015 г.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1436B" w:rsidRPr="00E1436B" w:rsidRDefault="00E1436B" w:rsidP="00E1436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1436B" w:rsidRPr="00E1436B" w:rsidRDefault="00E1436B" w:rsidP="00E1436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6" w:anchor="block_10061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Минфина России от 23 сентября 2013 г. N 98н в пункт 1 внесены изменения, </w:t>
      </w:r>
      <w:hyperlink r:id="rId17" w:anchor="block_2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с 1 января 2014 г.</w:t>
      </w:r>
    </w:p>
    <w:p w:rsidR="00E1436B" w:rsidRPr="00E1436B" w:rsidRDefault="00E1436B" w:rsidP="00E1436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8" w:anchor="block_1001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9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1.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Настоящий порядок устанавливает правила предоставления и размещения информации (сведений) (далее - информация) о государственных (муниципальных) учреждениях и их обособленных структурных подразделениях на официальном сайте в сети Интернет, а также правила ведения указанного официального сайта (далее - Порядок).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Настоящий Порядок не распространяется на информацию о государственных (муниципальных) учреждениях и их обособленных структурных подразделениях (далее - учреждения), составляющую государственную тайну.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Размещение информации об учреждениях на официальном сайте в сети Интернет </w:t>
      </w:r>
      <w:proofErr w:type="spellStart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www.bus.gov.ru</w:t>
      </w:r>
      <w:proofErr w:type="spellEnd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(далее - официальный сайт) и ведение указанного сайта обеспечивает Федеральное казначейство.</w:t>
      </w:r>
    </w:p>
    <w:p w:rsidR="00E1436B" w:rsidRPr="00E1436B" w:rsidRDefault="00E1436B" w:rsidP="00E1436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порядке действий в части размещения учреждениями информации на Официальном сайте для уполномоченных сотрудников УФК см.</w:t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0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письмо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Федерального казначейства от 18 января 2012 г. N 42-7.4-05/12.4-20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На официальном сайте размещается информация о следующих учреждениях: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федеральных казенных учреждениях, казенных учреждениях субъектов Российской Федерации, муниципальных казенных учреждениях и их обособленных структурных подразделениях;</w:t>
      </w:r>
      <w:proofErr w:type="gramEnd"/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федеральных бюджетных учреждениях, бюджетных учреждениях субъектов Российской Федерации, муниципальных бюджетных учреждениях и их обособленных структурных подразделениях;</w:t>
      </w:r>
      <w:proofErr w:type="gramEnd"/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автономных учреждениях, созданных на базе имущества, находящегося в собственности Российской Федерации, автономных учреждениях, созданных на базе имущества, находящегося в собственности субъектов Российской Федерации, автономных учреждениях, созданных на базе имущества, находящегося в муниципальной собственности, и их обособленных структурных подразделениях.</w:t>
      </w:r>
      <w:proofErr w:type="gramEnd"/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Предоставление и размещение информации об учреждениях на официальном сайте, а также ведение указанного сайта осуществляется с использованием информационной системы, отвечающей требованиям, установленным настоящим Порядком.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Порядок предоставления и размещения информации об учреждениях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Учреждение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 (далее - электронные копии документов):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решения учредителя о создании учреждения;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учредительных документов (устава) учреждения, в том числе внесенных в них изменений;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свидетельства о государственной регистрации учреждения;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решения учредителя о назначении руководителя учреждения;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положений о филиалах, представительствах учреждения;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документов, содержащих сведения о составе наблюдательного совета автономного учреждения;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государственного (муниципального) задания на оказание услуг (выполнение работ);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плана финансово-хозяйственной деятельности государственного (муниципального) учреждения (для автономных и бюджетных учреждений);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сведений (документов) о проведенных в отношении учреждения контрольных мероприятиях и их результатах.</w:t>
      </w:r>
    </w:p>
    <w:p w:rsidR="00E1436B" w:rsidRPr="00E1436B" w:rsidRDefault="00E1436B" w:rsidP="00E1436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1436B" w:rsidRPr="00E1436B" w:rsidRDefault="00E1436B" w:rsidP="00E1436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1" w:anchor="block_10062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Минфина России от 23 сентября 2013 г. N 98н в пункт 7 внесены изменения, </w:t>
      </w:r>
      <w:hyperlink r:id="rId22" w:anchor="block_2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с 1 января 2014 г.</w:t>
      </w:r>
    </w:p>
    <w:p w:rsidR="00E1436B" w:rsidRPr="00E1436B" w:rsidRDefault="00E1436B" w:rsidP="00E1436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3" w:anchor="block_1007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На основании документов, указанных в</w:t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4" w:anchor="block_1006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пункте 6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Порядка, учреждение формирует и предоставляет через официальный сайт информацию в электронном структурированном виде (далее - структурированная информация об учреждении), в которую включаются показатели согласно</w:t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5" w:anchor="block_1100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приложению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настоящему Порядку, сгруппированные по следующим разделам: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общая информация об учреждении;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информация о плане финансово-хозяйственной деятельности;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об операциях с целевыми средствами из бюджета;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о показателях бюджетной сметы;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о результатах деятельности и об использовании имущества;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 о проведенных в отношении учреждения контрольных мероприятиях и их результатах;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о годовой бухгалтерской отчетности учреждения.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8. </w:t>
      </w:r>
      <w:proofErr w:type="gramStart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отсутствии у учреждения технической возможности доступа к официальному сайту для предоставления информации об учреждении</w:t>
      </w:r>
      <w:proofErr w:type="gramEnd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территориальные органы Федерального казначейства предоставляют учреждению оборудованные рабочие места в территориальных органах Федерального казначейства для предоставления информации через официальный сайт.</w:t>
      </w:r>
    </w:p>
    <w:p w:rsidR="00E1436B" w:rsidRPr="00E1436B" w:rsidRDefault="00E1436B" w:rsidP="00E1436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1436B" w:rsidRPr="00E1436B" w:rsidRDefault="00E1436B" w:rsidP="00E1436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6" w:anchor="block_10063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Минфина России от 23 сентября 2013 г. N 98н в пункт 9 внесены изменения, </w:t>
      </w:r>
      <w:hyperlink r:id="rId27" w:anchor="block_2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с 1 января 2014 г.</w:t>
      </w:r>
    </w:p>
    <w:p w:rsidR="00E1436B" w:rsidRPr="00E1436B" w:rsidRDefault="00E1436B" w:rsidP="00E1436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28" w:anchor="block_1009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</w:t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29" w:anchor="block_172" w:history="1">
        <w:proofErr w:type="gramStart"/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Требования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порядку формирования структурированной информации об учреждении, информации, указанной в</w:t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0" w:anchor="block_10151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абзаце первом пункта 15.1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Порядка, и требования к форматам структурированной информации об учреждении, информации, указанной в</w:t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1" w:anchor="block_10151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абзаце первом пункта 15.1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настоящего Порядка, и файлов, содержащих электронные копии документов (далее - требования), размещаются на официальном </w:t>
      </w:r>
      <w:proofErr w:type="spellStart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сайте</w:t>
      </w:r>
      <w:hyperlink r:id="rId32" w:anchor="block_1001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федеральным</w:t>
        </w:r>
        <w:proofErr w:type="spellEnd"/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 xml:space="preserve"> органом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исполнительной власти, осуществляющим правоприменительные функции по кассовому обслуживанию исполнения бюджетов бюджетной системы</w:t>
      </w:r>
      <w:proofErr w:type="gramEnd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Российской Федерации.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структурированной информации об учреждении осуществляется с использованием предусмотренных законодательством Российской Федерации общероссийских и иных классификаторов, реестров, а также справочников, ведение которых осуществляется в установленном порядке (далее - справочники).</w:t>
      </w:r>
    </w:p>
    <w:p w:rsidR="00E1436B" w:rsidRPr="00E1436B" w:rsidRDefault="00E1436B" w:rsidP="00E1436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1436B" w:rsidRPr="00E1436B" w:rsidRDefault="00E1436B" w:rsidP="00E1436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3" w:anchor="block_61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Минфина России от 17 декабря 2015 г. N 201н пункт 10 изложен в новой редакции</w:t>
      </w:r>
    </w:p>
    <w:p w:rsidR="00E1436B" w:rsidRPr="00E1436B" w:rsidRDefault="00E1436B" w:rsidP="00E1436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4" w:anchor="block_1010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Структурированная информация об учреждении и электронные копии документов, предоставляемые через официальный сайт, подписываются усиленной квалифицированной электронной подписью уполномоченного представителя учреждения.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11. Предоставление структурированной информации об учреждении не требуется, если соответствующая информация об учреждении ранее предоставлялась в Федеральное </w:t>
      </w:r>
      <w:proofErr w:type="gramStart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казначейство</w:t>
      </w:r>
      <w:proofErr w:type="gramEnd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либо его территориальные органы в случаях, установленных нормативными правовыми актами Российской Федерации.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Учреждение до предоставления структурированной информации об учреждении осуществляет проверку соответствия информации в документах, указанных в</w:t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5" w:anchor="block_1006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пункте 6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Приказа, информации об учреждении, содержащейся в справочниках.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наличия расхождений в справочниках и документах, указанных в пункте 6 настоящего Приказа, учреждение обеспечивает внесение изменений в справочники в порядке, установленном для их ведения.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Предоставление информации об учреждении для размещения на официальном сайте осуществляется после устранения указанных расхождений.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13. В течение 3 рабочих дней, следующих за днем предоставления структурированной информации об учреждении и электронных копий документов, Федеральное казначейство осуществляет автоматизированную проверку представленной информации в соответствии с требованиями </w:t>
      </w:r>
      <w:proofErr w:type="gramStart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</w:t>
      </w:r>
      <w:proofErr w:type="gramEnd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наличие электронных копий документов;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полноту предоставления в составе структурированной информации об учреждении показателей, определенных</w:t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6" w:anchor="block_1007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пунктом 7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Порядка;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соответствие показателей структурированной информации об учреждении друг другу и сведениям, имеющимся в информационных системах Федерального казначейства;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соответствие формата предоставленной структурированной информации об учреждении установленным форматам и ее соответствия справочникам в случае предоставления указанной информации путем загрузки на официальный сайт.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по результатам проверки нарушений не выявлено, в указанный для проверки срок структурированная информация об учреждении и электронные копии документов размещаются на официальном сайте.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Если по результатам проверки, указанной в</w:t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37" w:anchor="block_1013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пункте 13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настоящего Порядка, выявлены нарушения, Федеральное казначейство в указанный для проверки срок через официальный сайт направляет учреждению протокол в форме электронного документа, содержащий перечень выявленных несоответствий.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Учреждение в течение пяти рабочих дней, следующих за днем получения протокола, устраняет выявленные несоответствия.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До устранения указанных нарушений структурированная информация об учреждении и электронные копии документов на официальном сайте не размещаются.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15. </w:t>
      </w:r>
      <w:proofErr w:type="gramStart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принятия новых документов и (или) внесения изменений в документы, информация из которых была ранее размещена на официальном сайте, учреждение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  <w:proofErr w:type="gramEnd"/>
    </w:p>
    <w:p w:rsidR="00E1436B" w:rsidRPr="00E1436B" w:rsidRDefault="00E1436B" w:rsidP="00E1436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1436B" w:rsidRPr="00E1436B" w:rsidRDefault="00E1436B" w:rsidP="00E1436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8" w:anchor="block_10065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Минфина России от 23 сентября 2013 г. N 98н Приложение дополнено пунктом 15.1, </w:t>
      </w:r>
      <w:hyperlink r:id="rId39" w:anchor="block_2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вступающим в силу</w:t>
        </w:r>
      </w:hyperlink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с 1 января 2014 г.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15.1. Федеральные органы исполнительной власти, органы государственной власти субъекта Российской Федерации (органы местного самоуправления), осуществляющие функции и полномочия учредителя в отношении учреждений, обеспечивают размещение на официальном сайте информации о своих подведомственных учреждениях, которым доводятся государственные (муниципальные) задания и предоставляются субсидии на иные цели. Для обособленных структурных подразделений данную информацию указывает учреждение.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Порядок ведения официального сайта и требования к информационной системе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Официальный сайт должен быть доступен в сети Интернет в круглосуточном режиме.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Информация, размещаемая на официальном сайте, должна быть доступна пользователям без взимания платы.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Федеральное казначейство в ходе ведения официального сайта обеспечивает: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бесперебойное функционирование официального сайта;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оперативное обновление и поддержание в актуальном состоянии сведений об учреждении, на основании информации, предоставленной учреждением в соответствии с настоящим Порядком;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применение средств электронной подписи для обеспечения юридической значимости информации об учреждении и соответствующих электронных копий документов;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ведение и актуализацию справочников;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защиту официального сайта от несанкционированного доступа;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разграничение прав пользователей информационной системы.</w:t>
      </w:r>
    </w:p>
    <w:p w:rsidR="00E1436B" w:rsidRPr="00E1436B" w:rsidRDefault="00E1436B" w:rsidP="00E1436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1436B" w:rsidRPr="00E1436B" w:rsidRDefault="00E1436B" w:rsidP="00E1436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0" w:anchor="block_10066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Минфина России от 23 сентября 2013 г. N 98н в пункт 19 внесены изменения, </w:t>
      </w:r>
      <w:hyperlink r:id="rId41" w:anchor="block_2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с 1 января 2014 г.</w:t>
      </w:r>
    </w:p>
    <w:p w:rsidR="00E1436B" w:rsidRPr="00E1436B" w:rsidRDefault="00E1436B" w:rsidP="00E1436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2" w:anchor="block_1019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19. Информационная система должна обеспечивать: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доступность для учреждения информации об учреждении, содержащейся в справочниках;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однократный ввод и многократное использование информации об учреждении;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необходимых контрольных процедур, обеспечивающих полноту, актуальность и достоверность размещаемой информации;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поиск необходимой информации в соответствии с заданными критериями;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просмотр структурированной информации об учреждениях;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группировку размещенной информации по определенным аналитическим признакам;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сравнение и анализ размещенной информации по заданным критериям;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отчетов о результатах размещения сведений об учреждении для учреждений, органов государственной власти (органов местного самоуправления), осуществляющих функции и полномочия учредителя учреждения, Министерства финансов Российской Федерации, Федерального казначейства;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аналитических выборок о деятельности государственных (муниципальных) учреждений на основании информации, размещаемой на официальном сайте;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сохранение истории изменений по годам размещаемой информации об учреждении в течение 3 лет с возможностью их просмотра и сравнения;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 Ведение официального сайта и размещение сведений об учреждениях осуществляются на русском языке.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1436B" w:rsidRPr="00E1436B" w:rsidRDefault="00E1436B" w:rsidP="00E1436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1436B" w:rsidRPr="00E1436B" w:rsidRDefault="00E1436B" w:rsidP="00E1436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3" w:anchor="block_62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Минфина России от 17 декабря 2015 г. N 201н в приложение внесены изменения, </w:t>
      </w:r>
      <w:hyperlink r:id="rId44" w:anchor="block_9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вступающие в силу</w:t>
        </w:r>
      </w:hyperlink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с 1 января 2017 г.</w:t>
      </w:r>
    </w:p>
    <w:p w:rsidR="00E1436B" w:rsidRPr="00E1436B" w:rsidRDefault="00E1436B" w:rsidP="00E1436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5" w:anchor="block_1100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кст пр</w:t>
        </w:r>
        <w:proofErr w:type="gramEnd"/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иложения в будущей редакции</w:t>
        </w:r>
      </w:hyperlink>
    </w:p>
    <w:p w:rsidR="00E1436B" w:rsidRPr="00E1436B" w:rsidRDefault="00E1436B" w:rsidP="00E1436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6" w:anchor="block_63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E1436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Минфина России от 17 декабря 2015 г. N 201н в приложение внесены изменения</w:t>
      </w:r>
    </w:p>
    <w:p w:rsidR="00E1436B" w:rsidRPr="00E1436B" w:rsidRDefault="00E1436B" w:rsidP="00E1436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47" w:anchor="block_1100" w:history="1"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</w:t>
        </w:r>
        <w:proofErr w:type="gramStart"/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кст пр</w:t>
        </w:r>
        <w:proofErr w:type="gramEnd"/>
        <w:r w:rsidRPr="00E1436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E1436B" w:rsidRPr="00E1436B" w:rsidRDefault="00E1436B" w:rsidP="00E1436B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48" w:anchor="block_1000" w:history="1">
        <w:r w:rsidRPr="00E1436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Порядку</w:t>
        </w:r>
      </w:hyperlink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предоставления информации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государственным (муниципальным) учреждением,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ее размещения на официальном сайте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сети Интернет и ведения указанного сайта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(утв. приказом Минфина РФ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 21 июля 2011 г. N 86н)</w:t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(с изменениями от 23 сентября 2013 г., 17 декабря 2015 г.)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Показатели структурированной информации об учреждении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5"/>
        <w:gridCol w:w="4406"/>
      </w:tblGrid>
      <w:tr w:rsidR="00E1436B" w:rsidRPr="00E1436B" w:rsidTr="00E1436B">
        <w:tc>
          <w:tcPr>
            <w:tcW w:w="2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235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 информации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E1436B" w:rsidRPr="00E1436B" w:rsidTr="00E1436B">
        <w:tc>
          <w:tcPr>
            <w:tcW w:w="50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I. Общая информация об учреждении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Полное наименование учреждения, обособленного структурного подразделения учреждения (далее - учреждение)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 учреждения (Положение о филиале (представительстве) учреждения) (далее - учредительные документы)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Сокращенное наименование учреждения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Основной государственный регистрационный номер (ОГРН)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Свидетельство о государственной регистрации юридического лица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Наименование публично-правового образования, создавшего учреждение, и его коды по Общероссийскому классификатору объектов административно-территориального деления (</w:t>
            </w:r>
            <w:hyperlink r:id="rId49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ОКАТО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и (или) Общероссийскому классификатору территорий муниципальных образований (</w:t>
            </w:r>
            <w:hyperlink r:id="rId50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ОКТМО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 Наименование органа государственной власти, государственного органа (органа местного самоуправления), осуществляющего функции и полномочия учредителя учреждения (далее - орган, осуществляющий функции и полномочия учредителя)</w:t>
            </w:r>
            <w:hyperlink r:id="rId51" w:anchor="block_991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 Полномочия органов, осуществляющих функции и полномочия учредителя</w:t>
            </w:r>
            <w:hyperlink r:id="rId52" w:anchor="block_992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 Наименование главного распорядителя бюджетных средств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7. Код главы главного распорядителя бюджетных средств 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hyperlink r:id="rId53" w:anchor="block_9000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бюджетной</w:t>
              </w:r>
              <w:proofErr w:type="spellEnd"/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 xml:space="preserve"> классификации</w:t>
              </w:r>
            </w:hyperlink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Закон (решение) о бюджете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 Наименование распорядителя бюджетных средств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 Реквизиты правового акта органа, осуществляющего функции и полномочия учредителя, о назначении членов наблюдательного совета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9.1. Вид правового акта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Документ, содержащий сведения о составе наблюдательного совета автономного </w:t>
            </w: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9.2. 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9.3. Дата правового акта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9.4. Номер правового акта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 Наименование правового акта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 Сведения о руководителе учреждения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10.1. Фамилия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учредителя о назначении руководителя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10.2. Имя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учредителя о назначении руководителя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10.3. Отчество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учредителя о назначении руководителя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10.4. Наименование должности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учредителя о назначении руководителя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 Сокращенные наименования обособленных структурных подразделений (показатель формируется учреждением, создавшим обособленные структурные подразделения)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 Наименование учреждения, создавшего обособленное структурное подразделение (показатель формируется обособленным структурным подразделением)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Положение о филиале (представительстве)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 Тип учреждения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 Вид учреждения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 Коды и наименования основных видов деятельности учреждения по Общероссийскому классификатору видов экономической деятельности (</w:t>
            </w:r>
            <w:hyperlink r:id="rId54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ОКВЭД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в соответствии с учредительными документами учреждения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16. Коды и наименования иных видов деятельности учреждения, не являющихся </w:t>
            </w: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основными, по</w:t>
            </w:r>
            <w:r w:rsidRPr="00E1436B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hyperlink r:id="rId55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ОКВЭД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соответствии с учредительными документами учреждения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Учредительные документы (информационное письмо органа </w:t>
            </w: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государственной статистики)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17. Код и наименование административно-территориального образования по месту регистрации учреждения по</w:t>
            </w:r>
            <w:r w:rsidRPr="00E1436B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hyperlink r:id="rId56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 Код и наименование муниципального образования по месту регистрации учреждения по</w:t>
            </w:r>
            <w:r w:rsidRPr="00E1436B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hyperlink r:id="rId57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 Код и наименование формы собственности по Общероссийскому классификатору форм собственности (</w:t>
            </w:r>
            <w:hyperlink r:id="rId58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ОКФС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 Код и наименование организационно-правовой формы по Общероссийскому классификатору организационно-правовых форм (</w:t>
            </w:r>
            <w:hyperlink r:id="rId59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ОКОПФ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 Код учреждения по Общероссийскому классификатору предприятий и организаций (ОКПО)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 Сведения о фактическом адресе учреждения и кодах по Классификатору адресов Российской Федерации (</w:t>
            </w:r>
            <w:hyperlink r:id="rId60" w:anchor="block_1000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КЛАДР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в соответствии с учредительными документами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22.1. Наименование и код субъекта Российской Федерации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22.2. Наименование и код района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22.3. Наименование и код города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22.4. Наименование и код населенного пункта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22.5. Наименование и код улицы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22.6. Номер дома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22.7. Номер офиса (квартиры)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22.8. Почтовый индекс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Учредительные документы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 Сайт учреждения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 Контактный телефон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 Адрес электронной почты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50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II. 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 Сведения о финансовом периоде, на который установлено государственное (муниципальное) задание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26.1. Текущий финансовый год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26.2. Очередной финансовый год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26.3. Первый год планового периода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26.4. Второй год планового периода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 Сведения о государственных (муниципальных) услугах (далее - услуги)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27.1. Порядковый номер раздела, соответствующий услуге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27.2. Наименование услуги, указанной в данном разделе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27.3. Категории потребителей услуги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 Показатели, характеризующие качество услуги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28.1. Наименование показателя качества услуги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28.2. Наименование единицы измерения показателя качества услуги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28.3. Значение показателя качества услуги за отчетный финансовый год (предшествующий году, на который установлено государственное (муниципальное) задание)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28.4. Значение показателя качества услуги на текущий финансовый год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28.5. Значение показателя качества услуги на очередной финансовый год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28.6. Значение показателя качества услуги на первый год планового периода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28.7. Значение показателя качества услуги на второй год планового периода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28.8. Фактическое значение показателя качества услуги за финансовый год, на который установлено государственное (муниципальное) задание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28.9. Причины отклонения от запланированного значения показателя качества услуги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 Показатели объема услуги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29.1. Наименование показателя объема услуги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29.2. Наименование 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единицы измерения показателя объема услуги</w:t>
            </w:r>
            <w:proofErr w:type="gramEnd"/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29.3. Значение показателя объема услуги за отчетный финансовый год (предшествующий году, на который установлено государственное (муниципальное) задание)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29.4. Значение показателя объема услуги на текущий финансовый год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29.5. Значение показателя объема услуги на очередной финансовый год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29.6. Значение показателя объема услуги на первый год планового периода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29.7. Значение показателя объема услуги на второй год планового периода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29.8. Фактическое значение показателя объема услуги за финансовый год, на который установлено государственное задание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29.9. Причины отклонения от запланированного значения показателя объема услуги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30. Возможность взимания платы за услугу в рамках государственного (муниципального) задания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30.1. Средневзвешенная цена за единицу услуги 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 (Расчетный показатель (отношение общей суммы средств, планируемых к получению от потребителя за услуги, оказанные на платной основе в рамках государственного (муниципального) задания, к годовому значению показателя объема услуги)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30.2. Сведения о нормативных правовых актах, устанавливающих цены (тарифы) на услугу либо порядок их установления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30.2.1. Вид нормативного правового акта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30.2.2. Наименование органа, утвердившего нормативный правовой акт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30.2.3. Дата нормативного правового акта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30.2.4. Номер нормативного правового акта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30.2.5. Наименование нормативного правового акта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 Сведения о работах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31.1. Порядковый номер раздела, соответствующий работе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31.2. Наименование работы, указанной в данном разделе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E1436B" w:rsidRPr="00E1436B" w:rsidTr="00E1436B">
        <w:tc>
          <w:tcPr>
            <w:tcW w:w="50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III. Информация о плане финансово-хозяйственной деятельности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 Сведения о финансовом периоде, на который формируется план финансово-хозяйственной деятельности учреждения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32.1. Финансовый год, на который утверждается план финансово-хозяйственной деятельности учреждения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32.2. Первый год планового периода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32.3. Второй год планового периода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 Сведения о нефинансовых активах 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33.1. Сумма балансовой стоимости нефинансовых активов, всего,</w:t>
            </w:r>
          </w:p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них: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33.2. недвижимого имущества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33.3. особо ценного движимого имущества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 Сведения о финансовых активах 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34.1. Общая сумма финансовых активов, из них: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34.2. Сумма дебиторской задолженности по доходам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34.3. Сумма дебиторской задолженности по расходам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 Сведения об обязательствах 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35.1. Общая сумма обязательств, из них: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35.2. Сумма просроченной кредиторской задолженности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 Сведения о планируемых суммах поступлений 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36.1. Планируемая сумма поступлений, всего, из них: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36.2. субсидий на выполнение государственного (муниципального) задания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36.3. целевых субсидий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36.4. бюджетных инвестиций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 Сведения о планируемых суммах выплат 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37.1. Планируемая сумма выплат, всего, из них: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37.2. на оплату труда и начисления на выплаты по оплате труда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37.3. на оплату услуг связи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37.4. на оплату транспортных услуг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37.5. на оплату коммунальных услуг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37.6. по арендной плате за пользование имуществом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37.7. по оплате услуг по содержанию имущества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37.8. на приобретение основных средств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37.9. на приобретение нематериальных активов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37.10. на приобретение материальных запасов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 Планируемая сумма выплат по публичным обязательствам 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50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IV. Информация об операциях с целевыми средствами из бюджета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 Финансовый год, на который формируются сведения об операциях с целевыми средствами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 Информация об операциях с бюджетными инвестициями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40.1. Сумма планируемых поступлений на осуществление бюджетных инвестиций, всего 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 из них: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40.2. в объекты капитального строительства и приобретаемого недвижимого имущества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40.3. Наименования объектов капитального строительства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40.4. Наименования объектов приобретаемого недвижимого имущества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41. Информация об операциях с субсидиями на иные цели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41.1. Наименование целевой субсидии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41.2. Сумма планируемых поступлений по целевой субсидии 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  <w:proofErr w:type="gramEnd"/>
          </w:p>
        </w:tc>
      </w:tr>
      <w:tr w:rsidR="00E1436B" w:rsidRPr="00E1436B" w:rsidTr="00E1436B">
        <w:tc>
          <w:tcPr>
            <w:tcW w:w="50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V. Информация о показателях бюджетной сметы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42. Наименования показателей бюджетной сметы в разрезе кодов бюджетной классификации (раздел, подраздел, целевая статья, вид расходов) и соответствующих им сумм (руб.)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(Бюджетная смета казенного учреждения)</w:t>
            </w:r>
          </w:p>
        </w:tc>
      </w:tr>
      <w:tr w:rsidR="00E1436B" w:rsidRPr="00E1436B" w:rsidTr="00E1436B">
        <w:tc>
          <w:tcPr>
            <w:tcW w:w="50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VI. Информация о результатах деятельности и об использовании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43. Отчетный год, за который составляется отчет о результатах деятельности и об использовании имущества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 Количество штатных единиц на начало и конец отчетного года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45. Средняя заработная плата сотрудников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 Сведения об изменении балансовой стоимости нефинансовых активов за отчетный год (проценты)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46.1. Изменение балансовой стоимости нефинансовых активов, всего, из них: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46.2. балансовой стоимости недвижимого имущества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46.3. балансовой стоимости особо ценного движимого имущества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47. Общая сумма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48. Изменения дебиторской задолженности за отчетный год (в процентах) 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proofErr w:type="gram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48.1. доходам (поступлениям)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48.2. выплатам (расходам)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49. Изменения кредиторской задолженности за отчетный год (в процентах), всего, из них: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49.1. просроченной кредиторской задолженности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50. 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потребителей, воспользовавшихся услугами (работами) учреждения (в том числе платными сверх государственного (муниципального) задания), в разрезе услуг (работ)</w:t>
            </w:r>
            <w:proofErr w:type="gramEnd"/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51. Количество жалоб потребителей на оказание услуг (выполнение работ) в разрезе услуг (работ)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52. Принятые меры по результатам рассмотрения жалоб на оказание услуг (выполнение работ) в разрезе услуг (работ)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53. Сведения о кассовых поступлениях 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53.1. Общая сумма кассовых поступлений, всего, из них: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53.2. субсидий на выполнение государственного </w:t>
            </w: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(муниципального) задания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Отчет о результатах деятельности </w:t>
            </w: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53.3. целевых субсидий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53.4. бюджетных инвестиций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54. Суммы кассовых выплат в разрезе направлений расходов (для автономных учреждений) 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55. Суммы кассовых выплат в разрезе направлений расходов и соответствующих им кодов по бюджетной классификации Российской Федерации (для бюджетного учреждения) 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56.</w:t>
            </w:r>
            <w:r w:rsidRPr="00E1436B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hyperlink r:id="rId61" w:anchor="block_65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Исключена</w:t>
              </w:r>
            </w:hyperlink>
          </w:p>
          <w:p w:rsidR="00E1436B" w:rsidRPr="00E1436B" w:rsidRDefault="00E1436B" w:rsidP="00E1436B">
            <w:pPr>
              <w:shd w:val="clear" w:color="auto" w:fill="F0E9D3"/>
              <w:spacing w:after="0" w:line="26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464C55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b/>
                <w:bCs/>
                <w:color w:val="464C55"/>
                <w:sz w:val="23"/>
                <w:szCs w:val="23"/>
                <w:lang w:eastAsia="ru-RU"/>
              </w:rPr>
              <w:t>Информация об изменениях:</w:t>
            </w:r>
          </w:p>
          <w:p w:rsidR="00E1436B" w:rsidRPr="00E1436B" w:rsidRDefault="00E1436B" w:rsidP="00E1436B">
            <w:pPr>
              <w:shd w:val="clear" w:color="auto" w:fill="F0E9D3"/>
              <w:spacing w:line="264" w:lineRule="atLeast"/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См. те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кст</w:t>
            </w:r>
            <w:r w:rsidRPr="00E1436B">
              <w:rPr>
                <w:rFonts w:ascii="Times New Roman" w:eastAsia="Times New Roman" w:hAnsi="Times New Roman" w:cs="Times New Roman"/>
                <w:color w:val="464C55"/>
                <w:sz w:val="23"/>
                <w:lang w:eastAsia="ru-RU"/>
              </w:rPr>
              <w:t> </w:t>
            </w:r>
            <w:hyperlink r:id="rId62" w:anchor="block_110678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стр</w:t>
              </w:r>
              <w:proofErr w:type="gramEnd"/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оки 56</w:t>
              </w:r>
            </w:hyperlink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57. Сведения о балансовой стоимости недвижимого имущества на начало и на конец отчетного года 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57.1. Балансовая стоимость недвижимого имущества, всего, из них: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отчетному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57.2. недвижимого имущества, переданного в аренду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отчетному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57.3. недвижимого имущества, переданного в безвозмездное пользование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отчетному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58. Сведения о балансовой стоимости движимого имущества на начало и на конец отчетного года 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58.1. Балансовая стоимость движимого имущества учреждения, всего, из них: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отчетному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58.2. движимого имущества, переданного в аренду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отчетному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58.3. движимого имущества, переданного в безвозмездное пользование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отчетному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59. Сведения о площадях недвижимого имущества на начало и на конец отчетного года (кв. м)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59.1. Общая площадь объектов недвижимого имущества, всего, из них: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отчетному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59.2. 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переданного</w:t>
            </w:r>
            <w:proofErr w:type="gram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аренду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отчетному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59.3. 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переданного</w:t>
            </w:r>
            <w:proofErr w:type="gram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отчетному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60. Объем средств, полученных в отчетном году от распоряжения в установленном порядке имуществом, на начало и на конец отчетного года (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отчетному</w:t>
            </w:r>
            <w:proofErr w:type="gramEnd"/>
          </w:p>
        </w:tc>
      </w:tr>
      <w:tr w:rsidR="00E1436B" w:rsidRPr="00E1436B" w:rsidTr="00E1436B">
        <w:tc>
          <w:tcPr>
            <w:tcW w:w="50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VII. Сведения о проведенных в отношении государственного (муниципального) учреждения контрольных мероприятиях и их результатах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Сведения (документы) о проведенных в отношении учреждения контрольных мероприятиях (правовой акт органа государственной власти (государственного </w:t>
            </w: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органа), органа местного самоуправления, осуществляющего проведение контрольного мероприятия)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62. План (тема) контрольного мероприятия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63. Период проведения контрольного мероприятия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64. Выявленные нарушения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(документы) о проведенных в отношении учреждения контрольных мероприятиях (акт о результатах контрольного мероприятия)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65. Мероприятия, проведенные по результатам контрольного мероприятия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(документы) о проведенных в отношении учреждения контрольных мероприятиях (акт о повторно проведенном контрольном мероприятии, отчет о результатах проведенных мероприятий по результатам контрольного мероприятия)</w:t>
            </w:r>
          </w:p>
        </w:tc>
      </w:tr>
      <w:tr w:rsidR="00E1436B" w:rsidRPr="00E1436B" w:rsidTr="00E1436B">
        <w:tc>
          <w:tcPr>
            <w:tcW w:w="50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VIII. Информация о годовой бухгалтерской отчетности учреждения, сформированной в соответствии с требованиями к форматам предоставления годовой бухгалтерской отчетности в структурированном виде, установленными Федеральным казначейством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66. Сведения о показателях годовой бухгалтерской отчетности бюджетного (автономного) учреждения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66.1. Суммы нефинансовых активов, финансовых активов, обязательств и финансовых результатов, отраженные в Балансе государственного (муниципального) учреждения (</w:t>
            </w:r>
            <w:hyperlink r:id="rId63" w:anchor="block_3730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ф. 0503730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в разрезе соответствующих граф и строк Баланса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Годовая бухгалтерская отчетность учреждения (Баланс государственного (муниципального) учреждения (</w:t>
            </w:r>
            <w:hyperlink r:id="rId64" w:anchor="block_3730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ф. 0503730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66.2. Показатели финансовых результатов деятельности учреждения (доходов, расходов, результата), изменения нефинансовых активов, финансовых активов и обязательств (увеличения, уменьшения), сформированные за отчетный финансовый год и отраженные в Отчете о финансовых результатах деятельности учреждения (</w:t>
            </w:r>
            <w:hyperlink r:id="rId65" w:anchor="block_3721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ф. 0503721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 в разрезе соответствующих строк и граф отчета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Годовая бухгалтерская отчетность учреждения (Отчет о финансовых результатах деятельности учреждения (</w:t>
            </w:r>
            <w:hyperlink r:id="rId66" w:anchor="block_3721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ф. 0503721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66.3. Показатели исполнения учреждением плана его финансово-хозяйственной деятельности за отчетный финансовый год, отраженные в Отчете об исполнении учреждением плана его финансово-хозяйственной деятельности (</w:t>
            </w:r>
            <w:hyperlink r:id="rId67" w:anchor="block_3737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ф. 0503737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), в разрезе соответствующих источников финансового обеспечения, а также </w:t>
            </w: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строк и граф данного отчета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Годовая бухгалтерская отчетность учреждения (Отчет об исполнении учреждением плана его финансово-хозяйственной деятельности (</w:t>
            </w:r>
            <w:hyperlink r:id="rId68" w:anchor="block_3737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ф. 0503737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67. Сведения о годовой бюджетной отчетности казенных учреждений и бюджетных учреждений, по которым не принято решений о предоставлении им субсидий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67.1. Сумма нефинансовых активов, финансовых активов, обязательств и финансовых результатов, отраженные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      </w:r>
            <w:hyperlink r:id="rId69" w:anchor="block_503130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ф. 0503130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 в разрезе соответствующих граф и строк Баланса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Годовая бухгалтерская отчетность учреждения (Баланс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      </w:r>
            <w:hyperlink r:id="rId70" w:anchor="block_503130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ф. 0503130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67.2. Показатели финансовых результатов деятельности учреждения (доходов, расходов, результата), изменения нефинансовых активов, финансовых активов и обязательств (их увеличения, уменьшения), сформированные за отчетный финансовый год и отраженные в Отчете о финансовых результатах деятельности (</w:t>
            </w:r>
            <w:hyperlink r:id="rId71" w:anchor="block_503121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ф. 0503121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), в разрезе соответствующих строк и граф отчета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Годовая бухгалтерская отчетность учреждения (Отчет о финансовых результатах деятельности (</w:t>
            </w:r>
            <w:hyperlink r:id="rId72" w:anchor="block_503121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ф. 0503121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67.3. Показатели исполнения учреждением бюджета за отчетный финансовый год, отраженные в Отчете об исполнении бюджета (</w:t>
            </w:r>
            <w:hyperlink r:id="rId73" w:anchor="block_503127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ф. 0503127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Годовая бухгалтерская отчетность учреждения (Отчет об исполнении бюджета (</w:t>
            </w:r>
            <w:hyperlink r:id="rId74" w:anchor="block_503127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ф. 0503127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proofErr w:type="gram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67.4.</w:t>
            </w:r>
            <w:r w:rsidRPr="00E1436B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hyperlink r:id="rId75" w:anchor="block_100676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Исключен</w:t>
              </w:r>
            </w:hyperlink>
          </w:p>
          <w:p w:rsidR="00E1436B" w:rsidRPr="00E1436B" w:rsidRDefault="00E1436B" w:rsidP="00E1436B">
            <w:pPr>
              <w:shd w:val="clear" w:color="auto" w:fill="F0E9D3"/>
              <w:spacing w:after="0" w:line="264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464C55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b/>
                <w:bCs/>
                <w:color w:val="464C55"/>
                <w:sz w:val="23"/>
                <w:szCs w:val="23"/>
                <w:lang w:eastAsia="ru-RU"/>
              </w:rPr>
              <w:t>Информация об изменениях:</w:t>
            </w:r>
          </w:p>
          <w:p w:rsidR="00E1436B" w:rsidRPr="00E1436B" w:rsidRDefault="00E1436B" w:rsidP="00E1436B">
            <w:pPr>
              <w:shd w:val="clear" w:color="auto" w:fill="F0E9D3"/>
              <w:spacing w:line="264" w:lineRule="atLeast"/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color w:val="464C55"/>
                <w:sz w:val="23"/>
                <w:szCs w:val="23"/>
                <w:lang w:eastAsia="ru-RU"/>
              </w:rPr>
              <w:t>См. текст</w:t>
            </w:r>
            <w:r w:rsidRPr="00E1436B">
              <w:rPr>
                <w:rFonts w:ascii="Times New Roman" w:eastAsia="Times New Roman" w:hAnsi="Times New Roman" w:cs="Times New Roman"/>
                <w:color w:val="464C55"/>
                <w:sz w:val="23"/>
                <w:lang w:eastAsia="ru-RU"/>
              </w:rPr>
              <w:t> </w:t>
            </w:r>
            <w:hyperlink r:id="rId76" w:anchor="block_110674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пункта 67.4</w:t>
              </w:r>
            </w:hyperlink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50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IX. Иная информация об учреждении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68. Сведения об организациях, в которых открыты лицевые счета учреждения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68.1 Наименование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68.2 Адрес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Информационное письмо территориального органа Федерального казначейства или финансового органа муниципального образования (договор банковского счета)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69. Сведения о лицензируемых видах деятельности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69.1 Орган, выдавший лицензию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Лицензия на право осуществления юридическим лицом данного вида деятельности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69.2 Лицензируемый вид деятельности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Лицензия на право осуществления юридическим лицом данного вида деятельности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69.3 Номер и дата регистрации лицензии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Лицензия на право осуществления юридическим лицом данного вида деятельности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70. Сведения об аккредитации учреждения (при наличии)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70.1 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Аккредитационный</w:t>
            </w:r>
            <w:proofErr w:type="spellEnd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Свидетельство о 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госаккредитации</w:t>
            </w:r>
            <w:proofErr w:type="spell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70.2 Наименование аккредитуемой деятельности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Свидетельство о 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госаккредитации</w:t>
            </w:r>
            <w:proofErr w:type="spell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70.3 Срок действия аккредитации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Свидетельство о </w:t>
            </w:r>
            <w:proofErr w:type="spellStart"/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госаккредитации</w:t>
            </w:r>
            <w:proofErr w:type="spellEnd"/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71. Сведения о реквизитах учреждения для оплаты оказываемых услуг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71.1 Наименование банка, в котором открыт расчетный счет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71.2</w:t>
            </w:r>
            <w:r w:rsidRPr="00E1436B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hyperlink r:id="rId77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Банковский идентификационный код</w:t>
              </w:r>
            </w:hyperlink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71.3 Номер корреспондентского счета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71.4 Номер расчетного счета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71.5 Код</w:t>
            </w:r>
            <w:r w:rsidRPr="00E1436B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hyperlink r:id="rId78" w:anchor="block_100000" w:history="1">
              <w:r w:rsidRPr="00E1436B">
                <w:rPr>
                  <w:rFonts w:ascii="Times New Roman" w:eastAsia="Times New Roman" w:hAnsi="Times New Roman" w:cs="Times New Roman"/>
                  <w:color w:val="3272C0"/>
                  <w:sz w:val="23"/>
                  <w:u w:val="single"/>
                  <w:lang w:eastAsia="ru-RU"/>
                </w:rPr>
                <w:t>бюджетной классификации</w:t>
              </w:r>
            </w:hyperlink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 которому отражаются поступления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71.6 Наименование получателя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71.7 ИНН получателя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71.8 КПП получателя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Выписка из лицевого счета (счета) учреждения (договор банковского счета)</w:t>
            </w: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71.9 Вид платежа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6B" w:rsidRPr="00E1436B" w:rsidTr="00E1436B">
        <w:tc>
          <w:tcPr>
            <w:tcW w:w="264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43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71.10 Назначение платежа</w:t>
            </w:r>
          </w:p>
        </w:tc>
        <w:tc>
          <w:tcPr>
            <w:tcW w:w="2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36B" w:rsidRPr="00E1436B" w:rsidRDefault="00E1436B" w:rsidP="00E1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В случае</w:t>
      </w:r>
      <w:proofErr w:type="gramStart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proofErr w:type="gramEnd"/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самоуправления), указываются наименования всех органов, осуществляющих функции и полномочия учредителя</w:t>
      </w:r>
    </w:p>
    <w:p w:rsidR="00E1436B" w:rsidRPr="00E1436B" w:rsidRDefault="00E1436B" w:rsidP="00E143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** Указываются полномочия органов, осуществляющих функции и полномочия учредителя,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самоуправления).</w:t>
      </w:r>
    </w:p>
    <w:p w:rsidR="002B1E79" w:rsidRDefault="00E1436B" w:rsidP="00E1436B"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143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</w:t>
      </w:r>
      <w:r w:rsidRPr="00E1436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hyperlink r:id="rId79" w:anchor="ixzz46G8J6NXV" w:history="1">
        <w:r w:rsidRPr="00E1436B">
          <w:rPr>
            <w:rFonts w:ascii="Arial" w:eastAsia="Times New Roman" w:hAnsi="Arial" w:cs="Arial"/>
            <w:b/>
            <w:bCs/>
            <w:color w:val="003399"/>
            <w:sz w:val="18"/>
            <w:u w:val="single"/>
            <w:lang w:eastAsia="ru-RU"/>
          </w:rPr>
          <w:t>http://base.garant.ru/12188232/#ixzz46G8J6NXV</w:t>
        </w:r>
      </w:hyperlink>
    </w:p>
    <w:sectPr w:rsidR="002B1E79" w:rsidSect="002B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759F"/>
    <w:multiLevelType w:val="multilevel"/>
    <w:tmpl w:val="1AD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6B"/>
    <w:rsid w:val="002B1E79"/>
    <w:rsid w:val="00E1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79"/>
  </w:style>
  <w:style w:type="paragraph" w:styleId="1">
    <w:name w:val="heading 1"/>
    <w:basedOn w:val="a"/>
    <w:link w:val="10"/>
    <w:uiPriority w:val="9"/>
    <w:qFormat/>
    <w:rsid w:val="00E14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143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43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43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36B"/>
    <w:rPr>
      <w:color w:val="800080"/>
      <w:u w:val="single"/>
    </w:rPr>
  </w:style>
  <w:style w:type="character" w:customStyle="1" w:styleId="apple-converted-space">
    <w:name w:val="apple-converted-space"/>
    <w:basedOn w:val="a0"/>
    <w:rsid w:val="00E1436B"/>
  </w:style>
  <w:style w:type="paragraph" w:customStyle="1" w:styleId="s3">
    <w:name w:val="s_3"/>
    <w:basedOn w:val="a"/>
    <w:rsid w:val="00E1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1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1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1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1436B"/>
  </w:style>
  <w:style w:type="paragraph" w:customStyle="1" w:styleId="s22">
    <w:name w:val="s_22"/>
    <w:basedOn w:val="a"/>
    <w:rsid w:val="00E1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1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8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94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6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71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88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39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8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1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90157/1/" TargetMode="External"/><Relationship Id="rId18" Type="http://schemas.openxmlformats.org/officeDocument/2006/relationships/hyperlink" Target="http://base.garant.ru/57745748/" TargetMode="External"/><Relationship Id="rId26" Type="http://schemas.openxmlformats.org/officeDocument/2006/relationships/hyperlink" Target="http://base.garant.ru/70519060/" TargetMode="External"/><Relationship Id="rId39" Type="http://schemas.openxmlformats.org/officeDocument/2006/relationships/hyperlink" Target="http://base.garant.ru/70519060/" TargetMode="External"/><Relationship Id="rId21" Type="http://schemas.openxmlformats.org/officeDocument/2006/relationships/hyperlink" Target="http://base.garant.ru/70519060/" TargetMode="External"/><Relationship Id="rId34" Type="http://schemas.openxmlformats.org/officeDocument/2006/relationships/hyperlink" Target="http://base.garant.ru/57407669/" TargetMode="External"/><Relationship Id="rId42" Type="http://schemas.openxmlformats.org/officeDocument/2006/relationships/hyperlink" Target="http://base.garant.ru/57745748/" TargetMode="External"/><Relationship Id="rId47" Type="http://schemas.openxmlformats.org/officeDocument/2006/relationships/hyperlink" Target="http://base.garant.ru/57407669/" TargetMode="External"/><Relationship Id="rId50" Type="http://schemas.openxmlformats.org/officeDocument/2006/relationships/hyperlink" Target="http://base.garant.ru/70465940/" TargetMode="External"/><Relationship Id="rId55" Type="http://schemas.openxmlformats.org/officeDocument/2006/relationships/hyperlink" Target="http://base.garant.ru/185134/" TargetMode="External"/><Relationship Id="rId63" Type="http://schemas.openxmlformats.org/officeDocument/2006/relationships/hyperlink" Target="http://base.garant.ru/12184447/" TargetMode="External"/><Relationship Id="rId68" Type="http://schemas.openxmlformats.org/officeDocument/2006/relationships/hyperlink" Target="http://base.garant.ru/12184447/" TargetMode="External"/><Relationship Id="rId76" Type="http://schemas.openxmlformats.org/officeDocument/2006/relationships/hyperlink" Target="http://base.garant.ru/57745748/" TargetMode="External"/><Relationship Id="rId7" Type="http://schemas.openxmlformats.org/officeDocument/2006/relationships/hyperlink" Target="http://base.garant.ru/12188232/" TargetMode="External"/><Relationship Id="rId71" Type="http://schemas.openxmlformats.org/officeDocument/2006/relationships/hyperlink" Target="http://base.garant.ru/1218173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19060/" TargetMode="External"/><Relationship Id="rId29" Type="http://schemas.openxmlformats.org/officeDocument/2006/relationships/hyperlink" Target="http://base.garant.ru/70113554/" TargetMode="External"/><Relationship Id="rId11" Type="http://schemas.openxmlformats.org/officeDocument/2006/relationships/hyperlink" Target="http://base.garant.ru/12188232/" TargetMode="External"/><Relationship Id="rId24" Type="http://schemas.openxmlformats.org/officeDocument/2006/relationships/hyperlink" Target="http://base.garant.ru/12188232/" TargetMode="External"/><Relationship Id="rId32" Type="http://schemas.openxmlformats.org/officeDocument/2006/relationships/hyperlink" Target="http://base.garant.ru/12137879/" TargetMode="External"/><Relationship Id="rId37" Type="http://schemas.openxmlformats.org/officeDocument/2006/relationships/hyperlink" Target="http://base.garant.ru/12188232/" TargetMode="External"/><Relationship Id="rId40" Type="http://schemas.openxmlformats.org/officeDocument/2006/relationships/hyperlink" Target="http://base.garant.ru/70519060/" TargetMode="External"/><Relationship Id="rId45" Type="http://schemas.openxmlformats.org/officeDocument/2006/relationships/hyperlink" Target="http://base.garant.ru/57407670/" TargetMode="External"/><Relationship Id="rId53" Type="http://schemas.openxmlformats.org/officeDocument/2006/relationships/hyperlink" Target="http://base.garant.ru/70408460/11/" TargetMode="External"/><Relationship Id="rId58" Type="http://schemas.openxmlformats.org/officeDocument/2006/relationships/hyperlink" Target="http://base.garant.ru/12117985/" TargetMode="External"/><Relationship Id="rId66" Type="http://schemas.openxmlformats.org/officeDocument/2006/relationships/hyperlink" Target="http://base.garant.ru/12184447/" TargetMode="External"/><Relationship Id="rId74" Type="http://schemas.openxmlformats.org/officeDocument/2006/relationships/hyperlink" Target="http://base.garant.ru/12181732/" TargetMode="External"/><Relationship Id="rId79" Type="http://schemas.openxmlformats.org/officeDocument/2006/relationships/hyperlink" Target="http://base.garant.ru/12188232/" TargetMode="External"/><Relationship Id="rId5" Type="http://schemas.openxmlformats.org/officeDocument/2006/relationships/hyperlink" Target="http://base.garant.ru/12188232/" TargetMode="External"/><Relationship Id="rId61" Type="http://schemas.openxmlformats.org/officeDocument/2006/relationships/hyperlink" Target="http://base.garant.ru/71299074/" TargetMode="External"/><Relationship Id="rId10" Type="http://schemas.openxmlformats.org/officeDocument/2006/relationships/hyperlink" Target="http://base.garant.ru/12188232/" TargetMode="External"/><Relationship Id="rId19" Type="http://schemas.openxmlformats.org/officeDocument/2006/relationships/hyperlink" Target="http://base.garant.ru/70145276/" TargetMode="External"/><Relationship Id="rId31" Type="http://schemas.openxmlformats.org/officeDocument/2006/relationships/hyperlink" Target="http://base.garant.ru/12188232/" TargetMode="External"/><Relationship Id="rId44" Type="http://schemas.openxmlformats.org/officeDocument/2006/relationships/hyperlink" Target="http://base.garant.ru/71299074/" TargetMode="External"/><Relationship Id="rId52" Type="http://schemas.openxmlformats.org/officeDocument/2006/relationships/hyperlink" Target="http://base.garant.ru/12188232/" TargetMode="External"/><Relationship Id="rId60" Type="http://schemas.openxmlformats.org/officeDocument/2006/relationships/hyperlink" Target="http://base.garant.ru/12144391/" TargetMode="External"/><Relationship Id="rId65" Type="http://schemas.openxmlformats.org/officeDocument/2006/relationships/hyperlink" Target="http://base.garant.ru/12184447/" TargetMode="External"/><Relationship Id="rId73" Type="http://schemas.openxmlformats.org/officeDocument/2006/relationships/hyperlink" Target="http://base.garant.ru/12181732/" TargetMode="External"/><Relationship Id="rId78" Type="http://schemas.openxmlformats.org/officeDocument/2006/relationships/hyperlink" Target="http://base.garant.ru/70408460/1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8232/" TargetMode="External"/><Relationship Id="rId14" Type="http://schemas.openxmlformats.org/officeDocument/2006/relationships/hyperlink" Target="http://base.garant.ru/12188232/" TargetMode="External"/><Relationship Id="rId22" Type="http://schemas.openxmlformats.org/officeDocument/2006/relationships/hyperlink" Target="http://base.garant.ru/70519060/" TargetMode="External"/><Relationship Id="rId27" Type="http://schemas.openxmlformats.org/officeDocument/2006/relationships/hyperlink" Target="http://base.garant.ru/70519060/" TargetMode="External"/><Relationship Id="rId30" Type="http://schemas.openxmlformats.org/officeDocument/2006/relationships/hyperlink" Target="http://base.garant.ru/12188232/" TargetMode="External"/><Relationship Id="rId35" Type="http://schemas.openxmlformats.org/officeDocument/2006/relationships/hyperlink" Target="http://base.garant.ru/12188232/" TargetMode="External"/><Relationship Id="rId43" Type="http://schemas.openxmlformats.org/officeDocument/2006/relationships/hyperlink" Target="http://base.garant.ru/71299074/" TargetMode="External"/><Relationship Id="rId48" Type="http://schemas.openxmlformats.org/officeDocument/2006/relationships/hyperlink" Target="http://base.garant.ru/12188232/" TargetMode="External"/><Relationship Id="rId56" Type="http://schemas.openxmlformats.org/officeDocument/2006/relationships/hyperlink" Target="http://base.garant.ru/179064/" TargetMode="External"/><Relationship Id="rId64" Type="http://schemas.openxmlformats.org/officeDocument/2006/relationships/hyperlink" Target="http://base.garant.ru/12184447/" TargetMode="External"/><Relationship Id="rId69" Type="http://schemas.openxmlformats.org/officeDocument/2006/relationships/hyperlink" Target="http://base.garant.ru/12181732/" TargetMode="External"/><Relationship Id="rId77" Type="http://schemas.openxmlformats.org/officeDocument/2006/relationships/hyperlink" Target="http://base.garant.ru/555333/" TargetMode="External"/><Relationship Id="rId8" Type="http://schemas.openxmlformats.org/officeDocument/2006/relationships/hyperlink" Target="http://base.garant.ru/12188232/" TargetMode="External"/><Relationship Id="rId51" Type="http://schemas.openxmlformats.org/officeDocument/2006/relationships/hyperlink" Target="http://base.garant.ru/12188232/" TargetMode="External"/><Relationship Id="rId72" Type="http://schemas.openxmlformats.org/officeDocument/2006/relationships/hyperlink" Target="http://base.garant.ru/12181732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ase.garant.ru/10105879/6/" TargetMode="External"/><Relationship Id="rId17" Type="http://schemas.openxmlformats.org/officeDocument/2006/relationships/hyperlink" Target="http://base.garant.ru/70519060/" TargetMode="External"/><Relationship Id="rId25" Type="http://schemas.openxmlformats.org/officeDocument/2006/relationships/hyperlink" Target="http://base.garant.ru/12188232/" TargetMode="External"/><Relationship Id="rId33" Type="http://schemas.openxmlformats.org/officeDocument/2006/relationships/hyperlink" Target="http://base.garant.ru/71299074/" TargetMode="External"/><Relationship Id="rId38" Type="http://schemas.openxmlformats.org/officeDocument/2006/relationships/hyperlink" Target="http://base.garant.ru/70519060/" TargetMode="External"/><Relationship Id="rId46" Type="http://schemas.openxmlformats.org/officeDocument/2006/relationships/hyperlink" Target="http://base.garant.ru/71299074/" TargetMode="External"/><Relationship Id="rId59" Type="http://schemas.openxmlformats.org/officeDocument/2006/relationships/hyperlink" Target="http://base.garant.ru/70284934/" TargetMode="External"/><Relationship Id="rId67" Type="http://schemas.openxmlformats.org/officeDocument/2006/relationships/hyperlink" Target="http://base.garant.ru/12184447/" TargetMode="External"/><Relationship Id="rId20" Type="http://schemas.openxmlformats.org/officeDocument/2006/relationships/hyperlink" Target="http://base.garant.ru/70136260/" TargetMode="External"/><Relationship Id="rId41" Type="http://schemas.openxmlformats.org/officeDocument/2006/relationships/hyperlink" Target="http://base.garant.ru/70519060/" TargetMode="External"/><Relationship Id="rId54" Type="http://schemas.openxmlformats.org/officeDocument/2006/relationships/hyperlink" Target="http://base.garant.ru/185134/" TargetMode="External"/><Relationship Id="rId62" Type="http://schemas.openxmlformats.org/officeDocument/2006/relationships/hyperlink" Target="http://base.garant.ru/57407669/" TargetMode="External"/><Relationship Id="rId70" Type="http://schemas.openxmlformats.org/officeDocument/2006/relationships/hyperlink" Target="http://base.garant.ru/12181732/" TargetMode="External"/><Relationship Id="rId75" Type="http://schemas.openxmlformats.org/officeDocument/2006/relationships/hyperlink" Target="http://base.garant.ru/7051906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base.garant.ru/12188232/" TargetMode="External"/><Relationship Id="rId23" Type="http://schemas.openxmlformats.org/officeDocument/2006/relationships/hyperlink" Target="http://base.garant.ru/57745748/" TargetMode="External"/><Relationship Id="rId28" Type="http://schemas.openxmlformats.org/officeDocument/2006/relationships/hyperlink" Target="http://base.garant.ru/57745748/" TargetMode="External"/><Relationship Id="rId36" Type="http://schemas.openxmlformats.org/officeDocument/2006/relationships/hyperlink" Target="http://base.garant.ru/12188232/" TargetMode="External"/><Relationship Id="rId49" Type="http://schemas.openxmlformats.org/officeDocument/2006/relationships/hyperlink" Target="http://base.garant.ru/179064/" TargetMode="External"/><Relationship Id="rId57" Type="http://schemas.openxmlformats.org/officeDocument/2006/relationships/hyperlink" Target="http://base.garant.ru/70465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7941</Words>
  <Characters>45267</Characters>
  <Application>Microsoft Office Word</Application>
  <DocSecurity>0</DocSecurity>
  <Lines>377</Lines>
  <Paragraphs>106</Paragraphs>
  <ScaleCrop>false</ScaleCrop>
  <Company>Microsoft</Company>
  <LinksUpToDate>false</LinksUpToDate>
  <CharactersWithSpaces>53102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2016-04-19T08:29:00Z</dcterms:created>
  <dcterms:modified xsi:type="dcterms:W3CDTF">2016-04-19T08:29:00Z</dcterms:modified>
</cp:coreProperties>
</file>