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0DF" w:rsidRPr="00E810DF" w:rsidRDefault="00E810DF" w:rsidP="00E81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Распоряжение правительства от 02.12.2015 №2471-р " Об утверждении Концепции информационной безопасности детей"</w:t>
      </w:r>
    </w:p>
    <w:p w:rsidR="00E810DF" w:rsidRPr="00E810DF" w:rsidRDefault="00E810DF" w:rsidP="00E81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E810DF" w:rsidRPr="00E810DF" w:rsidRDefault="00E810DF" w:rsidP="00E81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от 2 декабря 2015 г. N 2471-р</w:t>
      </w:r>
    </w:p>
    <w:p w:rsidR="00E810DF" w:rsidRPr="00E810DF" w:rsidRDefault="00E810DF" w:rsidP="00E810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1. Утвердить прилагаемую Концепцию информационной безопасности детей (далее - Концепция).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России совместно с другими заинтересованными федеральными органами исполнительной власти обеспечить реализацию Концепции.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3. Рекомендовать органам исполнительной власти субъектов Российской Федерации при формировании и осуществлении региональных программ в сфере информационной безопасности детей учитывать положения Концепции.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4. Реализация Концепции осуществляется заинтересованными федеральными органами исполнительной власти в пределах бюджетных ассигнований, предусмотренных им в федеральном бюджете на соответствующий финансовый год.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Д.МЕДВЕДЕВ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Утверждена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от 2 декабря 2015 г. N 2471-р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КОНЦЕПЦИЯ ИНФОРМАЦИОННОЙ БЕЗОПАСНОСТИ ДЕТЕЙ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Стремительное развитие информационных технологий заставило современное поколение детей и подростков (далее - дети) столкнуться с принципиально новыми вызовами. Взросление, обучение и социализация детей проходят в условиях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гиперинформационного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общества.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Процесс социализации через традиционные институты (семьи, школы) все активнее дополняется средствами массовой информации и массовых коммуникаций, особенно информационно-телекоммуникационной сетью "Интернет" (далее - сеть "Интернет"), которые становятся важнейшими институтами социализации, образования и просвещения нового поколения, в определенной мере замещая традиционно сложившиеся формы. Главным образом это происходит в тех случаях, когда родители (законные представители) в семье отстраняются от своих обязанностей по воспитанию и развитию детей и перекладывают их на внешних игроков.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При разумном и эффективном сотрудничестве общественных и государственных институтов информационные и коммуникационные технологии могут быть ключевыми элементами политики, способствующими сохранению культуры России, укреплению нравственных и патриотических принципов в общественном сознании, а также развитию системы культурного и гуманитарного просвещения.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II. Основные принципы обеспечения </w:t>
      </w:r>
      <w:proofErr w:type="gramStart"/>
      <w:r w:rsidRPr="00E810DF">
        <w:rPr>
          <w:rFonts w:ascii="Times New Roman" w:hAnsi="Times New Roman" w:cs="Times New Roman"/>
          <w:sz w:val="28"/>
          <w:szCs w:val="28"/>
        </w:rPr>
        <w:t>информационной</w:t>
      </w:r>
      <w:proofErr w:type="gramEnd"/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безопасности детей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810DF">
        <w:rPr>
          <w:rFonts w:ascii="Times New Roman" w:hAnsi="Times New Roman" w:cs="Times New Roman"/>
          <w:sz w:val="28"/>
          <w:szCs w:val="28"/>
        </w:rPr>
        <w:t>Исходя из понимания информационной безопасности детей как защиты ребенка от дестабилизирующего воздействия информационной продукции и создания условий информационной среды для позитивной социализации и индивидуализации, оптимального социального, личностного, познавательного и физического развития, сохранения психического и психологического здоровья и благополучия, а также формирования позитивного мировосприятия, государственная политика в области обеспечения информационной безопасности детей основывается на конституционных гарантиях равенства прав и свобод граждан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 xml:space="preserve"> и реализуется в соответствии со следующими принципами: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признание детей равноправными участниками процесса формирования информационного общества в Российской Федерации;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ответственность государства за соблюдение законных интересов детей в информационной сфере;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необходимость формирования у детей умения ориентироваться в современной информационной среде;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воспитание у детей навыков самостоятельного и критического мышления;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развитие государственно-частного партнерства в целях обеспечения законных интересов детей в информационной среде;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Pr="00E810DF">
        <w:rPr>
          <w:rFonts w:ascii="Times New Roman" w:hAnsi="Times New Roman" w:cs="Times New Roman"/>
          <w:sz w:val="28"/>
          <w:szCs w:val="28"/>
        </w:rPr>
        <w:t>эффективности сотрудничества представителей средств массовой информации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 xml:space="preserve"> и массовых коммуникаций и государственных органов в интересах защиты детей от информации, способной причинить вред их здоровью и развитию;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обучение детей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>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поддержка творческой деятельности детей в целях их самореализации в информационной среде;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proofErr w:type="gramStart"/>
      <w:r w:rsidRPr="00E810DF">
        <w:rPr>
          <w:rFonts w:ascii="Times New Roman" w:hAnsi="Times New Roman" w:cs="Times New Roman"/>
          <w:sz w:val="28"/>
          <w:szCs w:val="28"/>
        </w:rPr>
        <w:t>для формирования в информационной среде благоприятной атмосферы для детей вне зависимости от их социального положения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>, религиозной и этнической принадлежности;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взаимодействие различных ведом</w:t>
      </w:r>
      <w:proofErr w:type="gramStart"/>
      <w:r w:rsidRPr="00E810DF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>и реализации стратегий и программ в части, касающейся обеспечения информационной безопасности детей;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lastRenderedPageBreak/>
        <w:t>обеспечение широкого доступа детей к историческому и культурному наследию России через использование современных средств массовых коммуникаций;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открытость и взаимодействие с другой информационной культурой и традициями, формирование у детей объективного представления о российской культуре как неотъемлемой части мировой цивилизации.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III. Приоритетные задачи государственной политики в области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информационной безопасности детей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Стратегической целью государственной политики в области информационной безопасности детей является обеспечение гармоничного развития молодого поколения при условии минимизации всех негативных факторов, связанных с формированием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гиперинформационного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общества в России.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Обеспечение информационной безопасности детей возможно исключительно при условии эффективного сочетания государственных и общественных усилий при определяющей роли семьи.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В связи с этим важнейшей задачей является налаживание согласованного взаимодействия семьи, главного института социализации и воспитания детей, с государством и всеми элементами современного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медиарынка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- производителями и распространителями контента, психолого-педагогическими экспертными сообществами и экспертными сообществами в области художественного образования. Только тесное сотрудничество всех участников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медиаиндустрии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позволит построить эффективную систему регулирования потребления информационной продукции, максимально безопасную для психического и физического развития и здоровья подрастающего поколения.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Семья, государство и заинтересованные в обеспечении информационной безопасности детей общественные организации имеют следующие приоритетные задачи: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формирование у детей навыков самостоятельного и ответственного потребления информационной продукции;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повышение уровня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формирование у детей позитивной картины мира и адекватных базисных представлений об окружающем мире и человеке;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ценностное, моральное и нравственно-этическое развитие детей;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воспитание у детей ответственности за свою жизнь, здоровье и судьбу, изживание социального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потребительства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и инфантилизма;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усвоение детьми системы семейных ценностей и представлений о семье;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развитие системы социальных и межличностных отношений и общения детей;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удовлетворение и развитие познавательных потребностей и интересов ребенка, детской любознательности и исследовательской активности;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развитие творческих способностей детей;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воспитание у детей толерантности;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развитие у детей идентичности (гражданской, этнической и гендерной);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формирование здоровых представлений о сексуальной жизни человека;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эмоционально-личностное развитие детей;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формирование у детей чувства ответственности за свои действия в информационном пространстве;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воспитание детей как независимых, ответственных и самостоятельно мыслящих личностей с целью изживания социального иждивенчества.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Кроме того, совместные усилия всех участников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медиарынка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должны быть направлены на минимизацию рисков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десоциализации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, развития и закрепления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и противоправного поведения детей, включая такие недопустимые формы поведения, как: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агрессивное поведение, применение насилия и проявление жестокости по отношению к людям и животным;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совершение действий, представляющих угрозу жизни и (или) здоровью ребенка, в том числе причинение вреда своему здоровью, суицид;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lastRenderedPageBreak/>
        <w:t>употребление наркотических средств, психотропных и (или) одурманивающих веществ, табачных изделий, алкогольной и спиртосодержащей продукции, пива и напитков, изготавливаемых на их основе;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занятие проституцией;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бродяжничество;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810DF">
        <w:rPr>
          <w:rFonts w:ascii="Times New Roman" w:hAnsi="Times New Roman" w:cs="Times New Roman"/>
          <w:sz w:val="28"/>
          <w:szCs w:val="28"/>
        </w:rPr>
        <w:t>попрошайничество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>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иные виды противоправного поведения и (или) преступлений.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IV. Механизмы реализации государственной политики в области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информационной безопасности детей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Анализ международного опыта показывает, что в мировой практике присутствуют три возможных варианта регулирования информационного потребления с целью обеспечения безопасности детей: государственное регулирование, саморегулирование медиа и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сорегулирование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медиа и государства. В каждой стране сделан выбор в пользу одного из трех вариантов. Третий вариант имеет значительные преимущества перед первыми двумя вариантами, представляется наиболее эффективным и позволяет добиться желаемого успеха, если учитывает психолого-педагогические и художественно-культурные характеристики информационной продукции.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Учет психолого-педагогического и художественно-культурного аспектов при оценке содержания информационной продукции в контексте обеспечения информационной безопасности детей позволяет обеспечить личностное, морально-нравственное и культурное развитие детей - участников глобального информационного процесса.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Возрастно-психологический подход к оценке вредного воздействия информационной продукции на психическое развитие, здоровье и психологическое благополучие детей, который лег в основу Федерального закона "О защите детей от информации, причиняющей вред их здоровью и развитию", показал свою достаточно высокую эффективность.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 при возрастной маркировке информационной продукции необходимо учитывать, что ее основной задачей является не развернутая характеристика информационного продукта, а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сигнализирование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родителям о том, что он содержит информацию, которая может представлять угрозу для ребенка. Кроме того, нецелесообразно расширенное толкование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правоприменителями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таких терминов, как "насилие и жестокость", которое может привести к тому, что дети будут ограничены в доступе к информационной продукции военно-исторической направленности, являющейся в условиях современного общества важнейшим элементом формирования патриотических убеждений у молодого поколения.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Однако для обеспечения информационной безопасности детей наряду с запретом информационной продукции, которая может причинить вред развитию и здоровью ребенка, государству и обществу необходимо содействовать созданию условий, обеспечивающих позитивную социализацию и индивидуализацию ребенка, его психологическое благополучие и позитивное мировосприятие.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Необходима также организация последовательных и регулярных мероприятий государства и общественных организаций, направленных на повышение уровня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детей, которые должны с раннего возраста приобретать навыки безопасного существования в современном информационном пространстве. </w:t>
      </w:r>
      <w:proofErr w:type="gramStart"/>
      <w:r w:rsidRPr="00E810DF">
        <w:rPr>
          <w:rFonts w:ascii="Times New Roman" w:hAnsi="Times New Roman" w:cs="Times New Roman"/>
          <w:sz w:val="28"/>
          <w:szCs w:val="28"/>
        </w:rPr>
        <w:t xml:space="preserve">Стремительное развитие информационных и коммуникационных ресурсов, возрастающая доступность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медиасредств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(в первую очередь смартфонов и планшетных компьютеров) открывают перед детьми практически безграничные возможности для доступа к информации самого разного свойства, в том числе и к такой, которая может нанести вред их психическому и нравственному развитию.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 xml:space="preserve"> Усилия государства по ограничению доступа к ресурсам, содержащим </w:t>
      </w:r>
      <w:proofErr w:type="gramStart"/>
      <w:r w:rsidRPr="00E810DF">
        <w:rPr>
          <w:rFonts w:ascii="Times New Roman" w:hAnsi="Times New Roman" w:cs="Times New Roman"/>
          <w:sz w:val="28"/>
          <w:szCs w:val="28"/>
        </w:rPr>
        <w:t>противоправный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 xml:space="preserve"> контент, не смогут полностью оградить детей от вредной информации. Поэтому необходимо формировать у детей механизмы критической оценки получаемых сведений. Совместные усилия семьи, общественных организаций и государства должны быть направлены на выработку у детей навыка самостоятельной оценки контента, умения анализировать и отличать настоящие новости от дезинформации, противостоять манипулированию и зловредной рекламе асоциального поведения.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810DF">
        <w:rPr>
          <w:rFonts w:ascii="Times New Roman" w:hAnsi="Times New Roman" w:cs="Times New Roman"/>
          <w:sz w:val="28"/>
          <w:szCs w:val="28"/>
        </w:rPr>
        <w:t xml:space="preserve">Кроме того, необходимо продолжение активной деятельности контролирующих и правоохранительных органов по пресечению фактов незаконного распространения на территории страны печатной и аудиовизуальной продукции, запрещенной к обороту законодательством Российской Федерации, в том числе пропагандирующей культ насилия и жестокости, порнографию, экстремистскую деятельность, потребление наркотических средств и психотропных веществ, а также информационной продукции, запрещенной или ограниченной для реализации </w:t>
      </w:r>
      <w:r w:rsidRPr="00E810DF">
        <w:rPr>
          <w:rFonts w:ascii="Times New Roman" w:hAnsi="Times New Roman" w:cs="Times New Roman"/>
          <w:sz w:val="28"/>
          <w:szCs w:val="28"/>
        </w:rPr>
        <w:lastRenderedPageBreak/>
        <w:t>несовершеннолетним.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 xml:space="preserve"> Важным элементом этого процесса может быть привлечение журналистских сообществ, организаций саморегулирования и общественных организаций.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Необходимо продолжать работу по совершенствованию механизма блокировки сайтов в сети "Интернет", содержащих запрещенную информацию. </w:t>
      </w:r>
      <w:proofErr w:type="gramStart"/>
      <w:r w:rsidRPr="00E810DF">
        <w:rPr>
          <w:rFonts w:ascii="Times New Roman" w:hAnsi="Times New Roman" w:cs="Times New Roman"/>
          <w:sz w:val="28"/>
          <w:szCs w:val="28"/>
        </w:rPr>
        <w:t>В настоящий момент доказала свою высокую эффективность существующая система включения (по решению уполномоченных Правительством Российской Федерации федеральных органов исполнительной власти) пяти видов особо социально опасной информации, доступ к которой безусловно должен быть запрещен, в Единый реестр доменных имен, указателей страниц сайтов в сети "Интернет" и сетевых адресов, позволяющих идентифицировать сайты в сети "Интернет", содержащие информацию, распространение которой в Российской Федерации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 xml:space="preserve"> запрещено. </w:t>
      </w:r>
      <w:proofErr w:type="gramStart"/>
      <w:r w:rsidRPr="00E810DF">
        <w:rPr>
          <w:rFonts w:ascii="Times New Roman" w:hAnsi="Times New Roman" w:cs="Times New Roman"/>
          <w:sz w:val="28"/>
          <w:szCs w:val="28"/>
        </w:rPr>
        <w:t>К таким видам информации относится детская порнография, информация о продаже и изготовлении наркотиков, призывы к осуществлению самоубийств, информация о несовершеннолетнем, пострадавшем в результате противоправных действий (бездействия), информация, нарушающая требования Федерального закона "О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Федерации" и Федерального закона "О лотереях" о запрете деятельности по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 xml:space="preserve"> организации и проведению азартных игр и лотерей с использованием сети "Интернет" и иных сре</w:t>
      </w:r>
      <w:proofErr w:type="gramStart"/>
      <w:r w:rsidRPr="00E810DF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>язи.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Процесс перехода Российской Федерации к постиндустриальному обществу сопровождается последовательной компьютеризацией общеобразовательных организаций и организаций дополнительного образования, иных учреждений для несовершеннолетних, включая детские и юношеские библиотеки. В связи с этим целесообразно предусмотреть внедрение эффективных современных технических и программных средств защиты детей от информации, причиняющей вред их здоровью, нравственному и духовному развитию, обеспечение соблюдения установленных правил гигиены и безопасности при пользовании компьютерной техникой. Для этого необходимо формирование механизма эффективного использования средств, выделяемых из федерального бюджета и бюджетов субъектов Российской Федерации на компьютеризацию школ и детских библиотек. Вместе с этим необходимо обеспечить в детских и юношеских библиотеках (с сохранением осуществляемых ими в настоящее время функций)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медиабезопасность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детей, создавая для этого соответствующие технические и организационные условия, а также правовые механизмы.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E810DF">
        <w:rPr>
          <w:rFonts w:ascii="Times New Roman" w:hAnsi="Times New Roman" w:cs="Times New Roman"/>
          <w:sz w:val="28"/>
          <w:szCs w:val="28"/>
        </w:rPr>
        <w:t xml:space="preserve">Кроме того, государству следует поддерживать создание и осуществление деятельности организаций саморегулирования средств массовой информации и массовых коммуникаций, а также общественных движений и объединений, </w:t>
      </w:r>
      <w:r w:rsidRPr="00E810DF">
        <w:rPr>
          <w:rFonts w:ascii="Times New Roman" w:hAnsi="Times New Roman" w:cs="Times New Roman"/>
          <w:sz w:val="28"/>
          <w:szCs w:val="28"/>
        </w:rPr>
        <w:lastRenderedPageBreak/>
        <w:t>ассоциаций и движений родительской общественности, ассоциаций потребителей продукции средств массовой информации, образовательных и телекоммуникационных услуг, осуществляющих функции наблюдения (мониторинга) и общественного контроля за соблюдением законодательства Российской Федерации о средствах массовой информации и о рекламе.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10DF">
        <w:rPr>
          <w:rFonts w:ascii="Times New Roman" w:hAnsi="Times New Roman" w:cs="Times New Roman"/>
          <w:sz w:val="28"/>
          <w:szCs w:val="28"/>
        </w:rPr>
        <w:t>Перспективными являются также разработка и внедрение специальных образовательных и просветительских программ, содержащих информацию об информационных угрозах, о правилах безопасного пользования детьми сетью "Интернет", средствах защиты несовершеннолетних от доступа к информации, наносящей вред их здоровью, нравственному и духовному развитию, предназначенных для родителей, работников системы образования, детских и юношеских библиотек и других специалистов, занятых обучением и воспитанием несовершеннолетних, организацией их досуга.</w:t>
      </w:r>
      <w:proofErr w:type="gramEnd"/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Следует также продолжать широкомасштабные государственные и общественные эмпирические исследования с целью оценки эффективности политики по защите детей от негативной информации.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Усилия семьи, общества и государства должны быть направлены на то, чтобы ребенок с детства привыкал свободно ориентироваться в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>, умел взаимодействовать с различными источниками информации, не поддавался манипуляциям извне и мог делать самостоятельные выводы о качестве информационных продуктов.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V. Ожидаемые результаты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Реализация Концепции обеспечит в 2020 году формирование в Российской Федерации поколения молодых граждан, которые смогут свободно и самостоятельно ориентироваться в современном информационном пространстве. Будет создана новая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медиасреда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>, соответствующая следующим характеристикам: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наличие развитых информационно-коммуникационных механизмов, направленных на социализацию молодого поколения и раскрытие его творческого потенциала;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свободный доступ детей к историко-культурному наследию предшествующих поколений;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 xml:space="preserve">качественный рост уровня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медиаграмотности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детей;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увеличение числа детей, разделяющих ценности патриотизма;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гармонизация ме</w:t>
      </w:r>
      <w:proofErr w:type="gramStart"/>
      <w:r w:rsidRPr="00E810DF">
        <w:rPr>
          <w:rFonts w:ascii="Times New Roman" w:hAnsi="Times New Roman" w:cs="Times New Roman"/>
          <w:sz w:val="28"/>
          <w:szCs w:val="28"/>
        </w:rPr>
        <w:t>ж-</w:t>
      </w:r>
      <w:proofErr w:type="gramEnd"/>
      <w:r w:rsidRPr="00E810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810DF">
        <w:rPr>
          <w:rFonts w:ascii="Times New Roman" w:hAnsi="Times New Roman" w:cs="Times New Roman"/>
          <w:sz w:val="28"/>
          <w:szCs w:val="28"/>
        </w:rPr>
        <w:t>внутрипоколенческих</w:t>
      </w:r>
      <w:proofErr w:type="spellEnd"/>
      <w:r w:rsidRPr="00E810DF">
        <w:rPr>
          <w:rFonts w:ascii="Times New Roman" w:hAnsi="Times New Roman" w:cs="Times New Roman"/>
          <w:sz w:val="28"/>
          <w:szCs w:val="28"/>
        </w:rPr>
        <w:t xml:space="preserve"> отношений;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популяризация здорового образа жизни среди молодого поколения;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формирование среди детей устойчивого спроса на получение высококачественных информационных продуктов;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снижение уровня противоправного и преступного поведения среди детей;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  <w:r w:rsidRPr="00E810DF">
        <w:rPr>
          <w:rFonts w:ascii="Times New Roman" w:hAnsi="Times New Roman" w:cs="Times New Roman"/>
          <w:sz w:val="28"/>
          <w:szCs w:val="28"/>
        </w:rPr>
        <w:t>формирование у детей уважительного отношения к интеллектуальной собственности и авторскому праву, сознательный отказ от использования "пиратского" контента.</w:t>
      </w:r>
    </w:p>
    <w:p w:rsidR="00E810DF" w:rsidRPr="00E810DF" w:rsidRDefault="00E810DF" w:rsidP="00E810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6D50" w:rsidRDefault="00BB6D50"/>
    <w:sectPr w:rsidR="00BB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DF"/>
    <w:rsid w:val="00BB6D50"/>
    <w:rsid w:val="00E8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0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2528</Words>
  <Characters>14414</Characters>
  <Application>Microsoft Office Word</Application>
  <DocSecurity>0</DocSecurity>
  <Lines>120</Lines>
  <Paragraphs>33</Paragraphs>
  <ScaleCrop>false</ScaleCrop>
  <Company/>
  <LinksUpToDate>false</LinksUpToDate>
  <CharactersWithSpaces>16909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2</cp:revision>
  <dcterms:created xsi:type="dcterms:W3CDTF">2018-07-26T10:49:00Z</dcterms:created>
  <dcterms:modified xsi:type="dcterms:W3CDTF">2018-07-26T10:50:00Z</dcterms:modified>
</cp:coreProperties>
</file>