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76C0C" w:rsidRPr="00976C0C" w:rsidTr="00976C0C">
        <w:trPr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976C0C" w:rsidRPr="00976C0C" w:rsidRDefault="00976C0C" w:rsidP="00976C0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52"/>
                <w:szCs w:val="52"/>
                <w:lang w:eastAsia="ru-RU"/>
              </w:rPr>
            </w:pPr>
            <w:bookmarkStart w:id="0" w:name="_GoBack"/>
            <w:r w:rsidRPr="00976C0C">
              <w:rPr>
                <w:rFonts w:ascii="Times New Roman" w:hAnsi="Times New Roman" w:cs="Times New Roman"/>
                <w:color w:val="FF0000"/>
                <w:sz w:val="52"/>
                <w:szCs w:val="52"/>
                <w:lang w:eastAsia="ru-RU"/>
              </w:rPr>
              <w:t>Рекомендации родителям для занятий с ребёнком 1-3 лет</w:t>
            </w:r>
          </w:p>
          <w:bookmarkEnd w:id="0"/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первые годы жизни ребенок накапливает огромный чувственный опыт. Действуя с предметами, он учится смотреть, ощупывать, слушать, тем самым развивая восприятие предметного мира. Воспринимая форму, размер и цвет предмета, ребёнок осуществляет сложную аналитико-синтетическую деятельность, что служит базой для дальнейшего развития его речи и мышления.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рекомендации помогут родителям способствовать гармоничному развитию ребёнка раннего возраста.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1.Развитиевосприятия величины.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Важно научить ребенка правильно пользоваться словами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больше, меньше, самый маленький, самый большой, </w:t>
            </w:r>
            <w:proofErr w:type="gramStart"/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побольше</w:t>
            </w:r>
            <w:proofErr w:type="gramEnd"/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поменьше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Решению этой задачи способствуют игры с 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пирамидками, матрешками, кубами-вкладышами.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Кроме того, учите малыша устанавливать соответствие между предметами разной величины: 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большому — большее, маленькому — меньшее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«По дороге едут машины»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Возьмите большие и маленькие машины и сделайте дорожку (из картона) длиной 35—40 см. Рассмотрите вместе с ребенком машинки и дорогу. Скажите: «Сейчас по дороге поедут машинки: сначала большая, потом маленькая, большая и маленькая». Сопровождая слова действиями, поставьте на дорожку сначала большую, потом маленькую машинки. Спросите малыша: «Теперь какая машинка поедет?» Если ребенок ответит правильно, дайте ему возможность дальше действовать самому.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Развитие восприятия цвета.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Играя с ребенком, не требуйте от него запоминания названий цветов, сами называйте все цвета и формы. К концу 3-го года малыш и без специального заучивания запомнит четыре основных цвета (красный, синий, желтый, зеленый). Но если ребенок ошибся, нужно его поправить. Например, если он называет красным оранжевый цвет, вам нужно его поправить: «Нет, это оранжевый цвет. Такого цвета апельсин и морковка».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Можно давать ребенку разноцветные кружки, пусть он их разложит на предметах соответствующего цвета в своей комнате.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Развитие восприятия формы и осязания.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Малыши не отделяют форму от предмета, не осознают ее как отличительный признак объектов. Вот почему они рисуют не конкретные предметы, а «каракули». В игре же создается такая ситуация, в которой целенаправленное восприятие формы предмета становится необходимым. Играя с предметами разной формы, ребенок учится обследовать их одновременно рукой и глазами — зрительным и осязательным способами.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Заворачивайте игрушки (мяч, кубики, коробки, машинки) во много 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слоев бумаги или фольги. Пусть ребенок разворачивает их. Фольга принимает форму предмета, и можно предложить малышу, глядя на сверток, отгадать, что там может быть.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«Волшебный мешочек»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Возьмите красивый мешочек из плотной ткани, маленькие предметы — кубик, колечко, шар, чашечка и блюдечко из набора детской посуды. Предложите малышу достать из него все игрушки по одной, рассматривая и ощупывая их. Называйте каждый предмет. Нужно, чтобы малыш ощупывал предмет пальцами обеих рук и рассматривал, переворачивая его в разные стороны. После этого все игрушки сложите обратно в мешочек и предложите ребенку доставать по одной. Только сначала ему надо просунуть руки в мешочек и 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 ощупь определить, что же он нашел.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Развитие слухового восприятия.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Двухлетний малыш жаждет все исследовать. Ему все ново и интересно. Шумы, которые вы, возможно, воспринимаете как досадную помеху, представляют для него большой интерес.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Что это? Почему это так шумит? Кто это издает такие звуки?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Ваша задача дать ему возможность услышать как можно больше разных звуков, помочь запомнить их, научиться различать и воспроизводить.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«Что выбрал медвежонок?»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Возьмите 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барабан, гармошку, резиновую игрушку-пищалку, ширму (понадобится для того, чтобы спрятать игрушку), медвежонка. Достаньте игрушки и вместе с ребенком послушайте, как они звучат.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976C0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Скажите: «У каждой игрушки есть свой голосок. Одна поет протяжно (гармошка), другая свистит (резиновая пищалка), а третья стучит (барабан)». Познакомив малыша со всеми игрушками, поставьте ширму и предложите ребенку отгадать, на чем будет играть медвежонок.</w:t>
            </w:r>
            <w:r w:rsidRPr="00976C0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 следующий раз возьмите другой набор музыкальных инструментов: </w:t>
            </w:r>
            <w:r w:rsidRPr="00976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колокольчик, гармошка, бубен или барабан, погремушка, а потом — такой: шарманка, бубен, деревянная колотушка или 2 деревянные ложки. 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Научите ребенка самостоятельно извлекать из «музыкальных» предметов звуки и прислушиваться к ним. В зависимости от наполнителя банка или коробка могут шуршать, звенеть, греметь, дребезжать. Звуки могут быть громкими, тихими, резкими, звенящими. Обращайте на это внимание малыша.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игры и игрушки для ребёнка 1-3 лет.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озаика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с высокой шляпкой – втыкать в крышку от коробки (заранее приклеить картинку, сделать дырочки);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качественный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пластилин –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размазывать по дощечке, листу бумаги;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коробка для вещиц с отверстиями разной формы: круглой, квадратной, треугольной;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листе пальчиком, палочкой, отпечатки краской с помощью деталей конструктора;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шнуровки –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нанизывать бусины, колечки на шнурок, втыкать шнурок в дырочки;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игры 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горками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(катание мячиков, игрушек, деталей конструктора), дорожками (собирать из разных материалов – </w:t>
            </w:r>
            <w:proofErr w:type="spellStart"/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пазлов</w:t>
            </w:r>
            <w:proofErr w:type="spellEnd"/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кубиков);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собирание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и сортировку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мелких предметов (крупы, фасоль, мозаика, пуговицы);</w:t>
            </w:r>
          </w:p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многофункциональное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игрушек: конструктора, </w:t>
            </w:r>
            <w:proofErr w:type="spellStart"/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пазлов</w:t>
            </w:r>
            <w:proofErr w:type="spellEnd"/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пирамидок. Например, 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колечки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(от пирамидки) можно: нанизывать на ножки стульев и табуреток, на веревку, обводить, класть в коробку с круглыми прорезями, подбирать по цвету и размеру. Из</w:t>
            </w:r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пазлов</w:t>
            </w:r>
            <w:proofErr w:type="spellEnd"/>
            <w:r w:rsidRPr="00976C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76C0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составлять дорожки, лабиринты, складывать в коробочку с узким отверстием. Детали конструктора использовать не только как строительный материал, но и делать ими отпечатки краской на бумаге, оттиски на тесте, катать с горки.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C0C" w:rsidRPr="00976C0C" w:rsidRDefault="00976C0C" w:rsidP="00976C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2990" w:rsidRPr="00976C0C" w:rsidRDefault="00E72990" w:rsidP="00976C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2990" w:rsidRPr="0097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590"/>
    <w:multiLevelType w:val="multilevel"/>
    <w:tmpl w:val="33A4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0C"/>
    <w:rsid w:val="00976C0C"/>
    <w:rsid w:val="00E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1</cp:revision>
  <dcterms:created xsi:type="dcterms:W3CDTF">2020-03-27T06:23:00Z</dcterms:created>
  <dcterms:modified xsi:type="dcterms:W3CDTF">2020-03-27T06:24:00Z</dcterms:modified>
</cp:coreProperties>
</file>