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CEFB" w14:textId="77777777" w:rsidR="006B45B8" w:rsidRPr="006B45B8" w:rsidRDefault="006B45B8" w:rsidP="006B45B8">
      <w:pPr>
        <w:spacing w:after="300" w:line="39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</w:pPr>
      <w:r w:rsidRPr="006B45B8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  <w:lang w:eastAsia="ru-RU"/>
        </w:rPr>
        <w:t>Указ Президента РФ от 05.05.1992 N 431 (ред. от 25.02.2003) "О мерах по социальной поддержке многодетных семей"</w:t>
      </w:r>
    </w:p>
    <w:p w14:paraId="433E2CCE" w14:textId="77777777" w:rsidR="006B45B8" w:rsidRPr="006B45B8" w:rsidRDefault="006B45B8" w:rsidP="006B45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0" w:name="100002"/>
      <w:bookmarkEnd w:id="0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УКАЗ</w:t>
      </w:r>
    </w:p>
    <w:p w14:paraId="4349A876" w14:textId="77777777" w:rsidR="006B45B8" w:rsidRPr="006B45B8" w:rsidRDefault="006B45B8" w:rsidP="006B45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" w:name="100001"/>
      <w:bookmarkEnd w:id="1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ПРЕЗИДЕНТА РОССИЙСКОЙ ФЕДЕРАЦИИ</w:t>
      </w:r>
    </w:p>
    <w:p w14:paraId="7BD09799" w14:textId="77777777" w:rsidR="006B45B8" w:rsidRPr="006B45B8" w:rsidRDefault="006B45B8" w:rsidP="006B45B8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" w:name="100003"/>
      <w:bookmarkEnd w:id="2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О МЕРАХ ПО СОЦИАЛЬНОЙ ПОДДЕРЖКЕ МНОГОДЕТНЫХ СЕМЕЙ</w:t>
      </w:r>
    </w:p>
    <w:p w14:paraId="0C54B588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" w:name="100004"/>
      <w:bookmarkEnd w:id="3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В целях проведения целенаправленной и адресной политики по усилению социальной поддержки многодетных семей в условиях либерализации цен постановляю:</w:t>
      </w:r>
    </w:p>
    <w:p w14:paraId="28C4DA14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" w:name="100005"/>
      <w:bookmarkEnd w:id="4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1. Правительствам республик в составе Российской Федерации, органам исполнительной власти краев, областей, автономных образований, городов Москвы и Санкт-Петербурга:</w:t>
      </w:r>
    </w:p>
    <w:p w14:paraId="22EF0989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6"/>
      <w:bookmarkEnd w:id="5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а) определить категории семей, которые относятся к многодетным и нуждаются в дополнительной социальной поддержке, с учетом национальных и культурных особенностей в социально-экономическом и демографическом развитии региона;</w:t>
      </w:r>
    </w:p>
    <w:p w14:paraId="474D7F32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б) установить для многодетных семей:</w:t>
      </w:r>
    </w:p>
    <w:p w14:paraId="03158460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скидку в размере не ниже 30 процентов установленной платы за пользование отоплением, водой, канализацией, газом и электроэнергией, а для семей, проживающих в домах, не имеющих центрального отопления, - от стоимости топлива, приобретаемого в пределах норм, установленных для продажи населению на данной территории;</w:t>
      </w:r>
    </w:p>
    <w:p w14:paraId="6B83F6DE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9"/>
      <w:bookmarkEnd w:id="6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бесплатную выдачу лекарств, приобретаемых по рецептам врачей, для детей в возрасте до 6 лет;</w:t>
      </w:r>
    </w:p>
    <w:p w14:paraId="40A291FF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10"/>
      <w:bookmarkEnd w:id="7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бесплатный проезд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для учащихся общеобразовательных школ;</w:t>
      </w:r>
    </w:p>
    <w:p w14:paraId="37C7AB0B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11"/>
      <w:bookmarkEnd w:id="8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прием детей в дошкольные учреждения в первую очередь;</w:t>
      </w:r>
    </w:p>
    <w:p w14:paraId="01F9A2CF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" w:name="100012"/>
      <w:bookmarkEnd w:id="9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бесплатное питание (завтраки и обеды) для учащихся общеобразовательных и профессиональных учебных заведений за счет средств всеобуча и отчислений от их производственной деятельности и других внебюджетных отчислений;</w:t>
      </w:r>
    </w:p>
    <w:p w14:paraId="60E7A28F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3"/>
      <w:bookmarkEnd w:id="10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бесплатное обеспечение в соответствии с установленными нормативами школьной формой либо заменяющим ее комплектом детской одежды для посещения школьных занятий, а также спортивной формой на весь период обучения детей в общеобразовательной школе за счет средств всеобуча либо иных внебюджетных средств;</w:t>
      </w:r>
    </w:p>
    <w:p w14:paraId="31542D1B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4"/>
      <w:bookmarkEnd w:id="11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один день в месяц для бесплатного посещения музеев, парков культуры и отдыха, а также выставок;</w:t>
      </w:r>
    </w:p>
    <w:p w14:paraId="05533789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100015"/>
      <w:bookmarkEnd w:id="12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в) оказывать необходимую помощь многодетным родителям, желающим организовать крестьянские (фермерские) хозяйства, малые предприятия и другие коммерческие структуры, обеспечивать выделение для этих целей земельных участков, а также предоставлять льготы по взиманию земельного налога и арендной </w:t>
      </w: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платы в виде полного или частичного освобождения от налога на определенный срок либо понижения ставок налога; предоставлять безвозмездную материальную помощь либо беспроцентные ссуды для возмещения расходов на развитие крестьянского (фермерского) хозяйства; предусматривать полное или частичное освобождение от уплаты регистрационного сбора с физических лиц, занимающихся предпринимательской деятельностью;</w:t>
      </w:r>
    </w:p>
    <w:p w14:paraId="64862443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" w:name="100016"/>
      <w:bookmarkEnd w:id="13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г) обеспечить первоочередное выделение для многодетных семей садово-огородных участков;</w:t>
      </w:r>
    </w:p>
    <w:p w14:paraId="0929FF9A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7"/>
      <w:bookmarkEnd w:id="14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д) содействовать предоставлению многодетным семьям льготных кредитов, дотаций, беспроцентных ссуд на приобретение строительных материалов и строительство жилья;</w:t>
      </w:r>
    </w:p>
    <w:p w14:paraId="2B3F6195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8"/>
      <w:bookmarkEnd w:id="15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е) при разработке региональных программ занятости учитывать необходимость трудоустройства многодетных родителей, возможность их работы на условиях применения гибких форм труда (неполный рабочий день, неполная рабочая неделя, работа на дому, временная работ и т.д.); обеспечивать организацию их обучения и переобучения с учетом потребностей экономики региона.</w:t>
      </w:r>
    </w:p>
    <w:p w14:paraId="398F522B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100019"/>
      <w:bookmarkEnd w:id="16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2. Правительству Российской Федерации проводить регулярные обследования уровня жизни и доходов малообеспеченных групп населения, включая многодетные семьи, с целью осуществления мероприятий по оказанию им необходимой социальной поддержки.</w:t>
      </w:r>
    </w:p>
    <w:p w14:paraId="4A500892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7" w:name="100020"/>
      <w:bookmarkEnd w:id="17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3. Министерству финансов Российской Федерации совместно с Министерством социальной защиты населения Российской Федерации в месячный срок разработать порядок и условия возмещения расходов на осуществление мер, предусмотренных настоящим Указом.</w:t>
      </w:r>
    </w:p>
    <w:p w14:paraId="7B65B7C8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8" w:name="100021"/>
      <w:bookmarkEnd w:id="18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4. Настоящий Указ ввести в действие с 1 июля 1992 г. Нормы подпункта "в" пункта 1 вступают в силу в порядке, установленном постановлением Съезда народных депутатов РСФСР от 1 ноября 1991 г. "О правовом обеспечении экономической реформы".</w:t>
      </w:r>
    </w:p>
    <w:p w14:paraId="08485F55" w14:textId="77777777" w:rsidR="006B45B8" w:rsidRPr="006B45B8" w:rsidRDefault="006B45B8" w:rsidP="006B45B8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9" w:name="100022"/>
      <w:bookmarkEnd w:id="19"/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Президент</w:t>
      </w:r>
    </w:p>
    <w:p w14:paraId="5B7DF41A" w14:textId="77777777" w:rsidR="006B45B8" w:rsidRPr="006B45B8" w:rsidRDefault="006B45B8" w:rsidP="006B45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14:paraId="0A0A7A71" w14:textId="77777777" w:rsidR="006B45B8" w:rsidRPr="006B45B8" w:rsidRDefault="006B45B8" w:rsidP="006B45B8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Б.ЕЛЬЦИН</w:t>
      </w:r>
    </w:p>
    <w:p w14:paraId="4F07F13B" w14:textId="77777777" w:rsidR="006B45B8" w:rsidRPr="006B45B8" w:rsidRDefault="006B45B8" w:rsidP="006B45B8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Москва, Кремль</w:t>
      </w:r>
    </w:p>
    <w:p w14:paraId="7EBE3667" w14:textId="77777777" w:rsidR="006B45B8" w:rsidRPr="006B45B8" w:rsidRDefault="006B45B8" w:rsidP="006B45B8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5 мая 1992 года</w:t>
      </w:r>
    </w:p>
    <w:p w14:paraId="623A02AE" w14:textId="77777777" w:rsidR="006B45B8" w:rsidRPr="006B45B8" w:rsidRDefault="006B45B8" w:rsidP="006B45B8">
      <w:pPr>
        <w:spacing w:after="18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B45B8">
        <w:rPr>
          <w:rFonts w:ascii="inherit" w:eastAsia="Times New Roman" w:hAnsi="inherit" w:cs="Times New Roman"/>
          <w:sz w:val="24"/>
          <w:szCs w:val="24"/>
          <w:lang w:eastAsia="ru-RU"/>
        </w:rPr>
        <w:t>N 431</w:t>
      </w:r>
    </w:p>
    <w:p w14:paraId="6685B163" w14:textId="77777777" w:rsidR="006B45B8" w:rsidRPr="006B45B8" w:rsidRDefault="006B45B8" w:rsidP="006B45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4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1F31D8C" w14:textId="77777777" w:rsidR="006B45B8" w:rsidRPr="006B45B8" w:rsidRDefault="006B45B8" w:rsidP="006B45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5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87FF8E" w14:textId="77777777" w:rsidR="00207AFB" w:rsidRDefault="00207AFB"/>
    <w:sectPr w:rsidR="0020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B8"/>
    <w:rsid w:val="00207AFB"/>
    <w:rsid w:val="006B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5649"/>
  <w15:chartTrackingRefBased/>
  <w15:docId w15:val="{5BE3D8DE-67F6-4119-8C08-EB39385F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АМОПР УО</dc:creator>
  <cp:keywords/>
  <dc:description/>
  <cp:lastModifiedBy>АМОПР УО</cp:lastModifiedBy>
  <cp:revision>1</cp:revision>
  <dcterms:created xsi:type="dcterms:W3CDTF">2022-07-19T13:31:00Z</dcterms:created>
  <dcterms:modified xsi:type="dcterms:W3CDTF">2022-07-19T13:32:00Z</dcterms:modified>
</cp:coreProperties>
</file>