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AD" w:rsidRDefault="005C29AD">
      <w:pPr>
        <w:pStyle w:val="ConsPlusNormal"/>
        <w:jc w:val="both"/>
      </w:pPr>
    </w:p>
    <w:p w:rsidR="005C29AD" w:rsidRDefault="005C29AD">
      <w:pPr>
        <w:pStyle w:val="ConsPlusTitle"/>
        <w:jc w:val="center"/>
      </w:pPr>
      <w:r>
        <w:t>ПРАВИТЕЛЬСТВО РОССИЙСКОЙ ФЕДЕРАЦИИ</w:t>
      </w:r>
    </w:p>
    <w:p w:rsidR="005C29AD" w:rsidRDefault="005C29AD">
      <w:pPr>
        <w:pStyle w:val="ConsPlusTitle"/>
        <w:jc w:val="center"/>
      </w:pPr>
    </w:p>
    <w:p w:rsidR="005C29AD" w:rsidRDefault="005C29AD">
      <w:pPr>
        <w:pStyle w:val="ConsPlusTitle"/>
        <w:jc w:val="center"/>
      </w:pPr>
      <w:r>
        <w:t>ПОСТАНОВЛЕНИЕ</w:t>
      </w:r>
    </w:p>
    <w:p w:rsidR="005C29AD" w:rsidRDefault="005C29AD">
      <w:pPr>
        <w:pStyle w:val="ConsPlusTitle"/>
        <w:jc w:val="center"/>
      </w:pPr>
      <w:r>
        <w:t>от 25 августа 1999 г. N 936</w:t>
      </w:r>
    </w:p>
    <w:p w:rsidR="005C29AD" w:rsidRDefault="005C29AD">
      <w:pPr>
        <w:pStyle w:val="ConsPlusTitle"/>
        <w:jc w:val="center"/>
      </w:pPr>
    </w:p>
    <w:p w:rsidR="005C29AD" w:rsidRDefault="005C29AD">
      <w:pPr>
        <w:pStyle w:val="ConsPlusTitle"/>
        <w:jc w:val="center"/>
      </w:pPr>
      <w:r>
        <w:t>О ДОПОЛНИТЕЛЬНЫХ МЕРАХ</w:t>
      </w:r>
    </w:p>
    <w:p w:rsidR="005C29AD" w:rsidRDefault="005C29AD">
      <w:pPr>
        <w:pStyle w:val="ConsPlusTitle"/>
        <w:jc w:val="center"/>
      </w:pPr>
      <w:r>
        <w:t>ПО СОЦИАЛЬНОЙ ЗАЩИТЕ ЧЛЕНОВ СЕМЕЙ ВОЕННОСЛУЖАЩИХ И</w:t>
      </w:r>
    </w:p>
    <w:p w:rsidR="005C29AD" w:rsidRDefault="005C29AD">
      <w:pPr>
        <w:pStyle w:val="ConsPlusTitle"/>
        <w:jc w:val="center"/>
      </w:pPr>
      <w:r>
        <w:t xml:space="preserve">СОТРУДНИКОВ ОРГАНОВ ВНУТРЕННИХ ДЕЛ, </w:t>
      </w:r>
      <w:proofErr w:type="gramStart"/>
      <w:r>
        <w:t>ГОСУДАРСТВЕННОЙ</w:t>
      </w:r>
      <w:proofErr w:type="gramEnd"/>
    </w:p>
    <w:p w:rsidR="005C29AD" w:rsidRDefault="005C29AD">
      <w:pPr>
        <w:pStyle w:val="ConsPlusTitle"/>
        <w:jc w:val="center"/>
      </w:pPr>
      <w:r>
        <w:t>ПРОТИВОПОЖАРНОЙ СЛУЖБЫ, УГОЛОВНО-ИСПОЛНИТЕЛЬНОЙ СИСТЕМЫ,</w:t>
      </w:r>
    </w:p>
    <w:p w:rsidR="005C29AD" w:rsidRDefault="005C29AD">
      <w:pPr>
        <w:pStyle w:val="ConsPlusTitle"/>
        <w:jc w:val="center"/>
      </w:pPr>
      <w:r>
        <w:t xml:space="preserve">НЕПОСРЕДСТВЕННО </w:t>
      </w:r>
      <w:proofErr w:type="gramStart"/>
      <w:r>
        <w:t>УЧАСТВОВАВШИХ</w:t>
      </w:r>
      <w:proofErr w:type="gramEnd"/>
      <w:r>
        <w:t xml:space="preserve"> В БОРЬБЕ С ТЕРРОРИЗМОМ</w:t>
      </w:r>
    </w:p>
    <w:p w:rsidR="005C29AD" w:rsidRDefault="005C29AD">
      <w:pPr>
        <w:pStyle w:val="ConsPlusTitle"/>
        <w:jc w:val="center"/>
      </w:pPr>
      <w:proofErr w:type="gramStart"/>
      <w:r>
        <w:t>НА ТЕРРИТОРИИ РЕСПУБЛИКИ ДАГЕСТАН И ПОГИБШИХ (ПРОПАВШИХ</w:t>
      </w:r>
      <w:proofErr w:type="gramEnd"/>
    </w:p>
    <w:p w:rsidR="005C29AD" w:rsidRDefault="005C29AD">
      <w:pPr>
        <w:pStyle w:val="ConsPlusTitle"/>
        <w:jc w:val="center"/>
      </w:pPr>
      <w:proofErr w:type="gramStart"/>
      <w:r>
        <w:t>БЕЗ ВЕСТИ), УМЕРШИХ, СТАВШИХ ИНВАЛИДАМИ В СВЯЗИ</w:t>
      </w:r>
      <w:proofErr w:type="gramEnd"/>
    </w:p>
    <w:p w:rsidR="005C29AD" w:rsidRDefault="005C29AD">
      <w:pPr>
        <w:pStyle w:val="ConsPlusTitle"/>
        <w:jc w:val="center"/>
      </w:pPr>
      <w:r>
        <w:t>С ВЫПОЛНЕНИЕМ СЛУЖЕБНЫХ ОБЯЗАННОСТЕЙ</w:t>
      </w:r>
    </w:p>
    <w:p w:rsidR="005C29AD" w:rsidRDefault="005C29AD">
      <w:pPr>
        <w:pStyle w:val="ConsPlusNormal"/>
        <w:jc w:val="center"/>
      </w:pPr>
      <w:r>
        <w:t>Список изменяющих документов</w:t>
      </w:r>
    </w:p>
    <w:p w:rsidR="005C29AD" w:rsidRDefault="005C29AD">
      <w:pPr>
        <w:pStyle w:val="ConsPlusNormal"/>
        <w:jc w:val="center"/>
      </w:pPr>
      <w:proofErr w:type="gramStart"/>
      <w:r>
        <w:t xml:space="preserve">(в ред. Постановлений Правительства РФ от 21.12.2000 </w:t>
      </w:r>
      <w:hyperlink r:id="rId4" w:history="1">
        <w:r>
          <w:rPr>
            <w:color w:val="0000FF"/>
          </w:rPr>
          <w:t>N 999,</w:t>
        </w:r>
      </w:hyperlink>
      <w:proofErr w:type="gramEnd"/>
    </w:p>
    <w:p w:rsidR="005C29AD" w:rsidRDefault="005C29AD">
      <w:pPr>
        <w:pStyle w:val="ConsPlusNormal"/>
        <w:jc w:val="center"/>
      </w:pPr>
      <w:r>
        <w:t xml:space="preserve">от 08.08.2003 </w:t>
      </w:r>
      <w:hyperlink r:id="rId5" w:history="1">
        <w:r>
          <w:rPr>
            <w:color w:val="0000FF"/>
          </w:rPr>
          <w:t>N 475,</w:t>
        </w:r>
      </w:hyperlink>
      <w:r>
        <w:t xml:space="preserve"> от 04.10.2006 </w:t>
      </w:r>
      <w:hyperlink r:id="rId6" w:history="1">
        <w:r>
          <w:rPr>
            <w:color w:val="0000FF"/>
          </w:rPr>
          <w:t>N 602</w:t>
        </w:r>
      </w:hyperlink>
      <w:r>
        <w:t xml:space="preserve">, от 22.12.2006 </w:t>
      </w:r>
      <w:hyperlink r:id="rId7" w:history="1">
        <w:r>
          <w:rPr>
            <w:color w:val="0000FF"/>
          </w:rPr>
          <w:t>N 786</w:t>
        </w:r>
      </w:hyperlink>
      <w:r>
        <w:t>,</w:t>
      </w:r>
    </w:p>
    <w:p w:rsidR="005C29AD" w:rsidRDefault="005C29AD">
      <w:pPr>
        <w:pStyle w:val="ConsPlusNormal"/>
        <w:jc w:val="center"/>
      </w:pPr>
      <w:r>
        <w:t xml:space="preserve">от 30.06.2010 </w:t>
      </w:r>
      <w:hyperlink r:id="rId8" w:history="1">
        <w:r>
          <w:rPr>
            <w:color w:val="0000FF"/>
          </w:rPr>
          <w:t>N 481</w:t>
        </w:r>
      </w:hyperlink>
      <w:r>
        <w:t xml:space="preserve">, от 08.09.2010 </w:t>
      </w:r>
      <w:hyperlink r:id="rId9" w:history="1">
        <w:r>
          <w:rPr>
            <w:color w:val="0000FF"/>
          </w:rPr>
          <w:t>N 702</w:t>
        </w:r>
      </w:hyperlink>
      <w:r>
        <w:t xml:space="preserve">, от 08.12.2010 </w:t>
      </w:r>
      <w:hyperlink r:id="rId10" w:history="1">
        <w:r>
          <w:rPr>
            <w:color w:val="0000FF"/>
          </w:rPr>
          <w:t>N 983</w:t>
        </w:r>
      </w:hyperlink>
      <w:r>
        <w:t>,</w:t>
      </w:r>
    </w:p>
    <w:p w:rsidR="005C29AD" w:rsidRDefault="005C29AD">
      <w:pPr>
        <w:pStyle w:val="ConsPlusNormal"/>
        <w:jc w:val="center"/>
      </w:pPr>
      <w:r>
        <w:t xml:space="preserve">от 24.12.2014 </w:t>
      </w:r>
      <w:hyperlink r:id="rId11" w:history="1">
        <w:r>
          <w:rPr>
            <w:color w:val="0000FF"/>
          </w:rPr>
          <w:t>N 1469</w:t>
        </w:r>
      </w:hyperlink>
      <w:r>
        <w:t>,</w:t>
      </w:r>
    </w:p>
    <w:p w:rsidR="005C29AD" w:rsidRDefault="005C29AD">
      <w:pPr>
        <w:pStyle w:val="ConsPlusNormal"/>
        <w:jc w:val="center"/>
      </w:pPr>
      <w:r>
        <w:t xml:space="preserve">с </w:t>
      </w:r>
      <w:proofErr w:type="spellStart"/>
      <w:r>
        <w:t>изм</w:t>
      </w:r>
      <w:proofErr w:type="spellEnd"/>
      <w:r>
        <w:t xml:space="preserve">., внесенными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5C29AD" w:rsidRDefault="005C29AD">
      <w:pPr>
        <w:pStyle w:val="ConsPlusNormal"/>
        <w:jc w:val="center"/>
      </w:pPr>
      <w:r>
        <w:t>от 11.10.2001 N 712)</w:t>
      </w:r>
    </w:p>
    <w:p w:rsidR="005C29AD" w:rsidRDefault="005C29AD">
      <w:pPr>
        <w:pStyle w:val="ConsPlusNormal"/>
      </w:pPr>
    </w:p>
    <w:p w:rsidR="005C29AD" w:rsidRDefault="005C29AD">
      <w:pPr>
        <w:pStyle w:val="ConsPlusNormal"/>
        <w:ind w:firstLine="540"/>
        <w:jc w:val="both"/>
      </w:pPr>
      <w:proofErr w:type="gramStart"/>
      <w:r>
        <w:t>В целях усиления социальной защиты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обязанностей, Правительство Российской Федерации постановляет:</w:t>
      </w:r>
      <w:proofErr w:type="gramEnd"/>
    </w:p>
    <w:p w:rsidR="005C29AD" w:rsidRDefault="005C29AD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22.12.2006 N 786)</w:t>
      </w:r>
    </w:p>
    <w:p w:rsidR="005C29AD" w:rsidRDefault="005C29AD">
      <w:pPr>
        <w:pStyle w:val="ConsPlusNormal"/>
        <w:ind w:firstLine="540"/>
        <w:jc w:val="both"/>
      </w:pPr>
      <w:r>
        <w:t>1. Министерству обороны Российской Федерации, Министерству внутренних дел Российской Федерации, Министерству Российской Федерации по делам гражданской обороны, чрезвычайным ситуациям и ликвидации последствий стихийных бедствий, другим федеральным органам исполнительной власти, органам исполнительной власти субъектов Российской Федерации:</w:t>
      </w:r>
    </w:p>
    <w:p w:rsidR="005C29AD" w:rsidRDefault="005C29A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08.08.2003 N 475)</w:t>
      </w:r>
    </w:p>
    <w:p w:rsidR="005C29AD" w:rsidRDefault="005C29AD">
      <w:pPr>
        <w:pStyle w:val="ConsPlusNormal"/>
        <w:ind w:firstLine="540"/>
        <w:jc w:val="both"/>
      </w:pPr>
      <w:proofErr w:type="gramStart"/>
      <w:r>
        <w:t>обеспечить своевременную выплату предусмотренных законодательством Российской Федерации страховых сумм, социальных пособий, компенсаций и реализацию социальных гарантий и прав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 (далее именуются - погибшие (пропавшие без вести) военнослужащие и сотрудники органов</w:t>
      </w:r>
      <w:proofErr w:type="gramEnd"/>
      <w:r>
        <w:t xml:space="preserve"> внутренних дел, Государственной противопожарной службы, уголовно-исполнительной системы);</w:t>
      </w:r>
    </w:p>
    <w:p w:rsidR="005C29AD" w:rsidRDefault="005C29AD">
      <w:pPr>
        <w:pStyle w:val="ConsPlusNormal"/>
        <w:jc w:val="both"/>
      </w:pPr>
      <w:r>
        <w:t xml:space="preserve">(в ред. Постановлений Правительства РФ от 08.08.2003 </w:t>
      </w:r>
      <w:hyperlink r:id="rId15" w:history="1">
        <w:r>
          <w:rPr>
            <w:color w:val="0000FF"/>
          </w:rPr>
          <w:t>N 475</w:t>
        </w:r>
      </w:hyperlink>
      <w:r>
        <w:t xml:space="preserve">, от 22.12.2006 </w:t>
      </w:r>
      <w:hyperlink r:id="rId16" w:history="1">
        <w:r>
          <w:rPr>
            <w:color w:val="0000FF"/>
          </w:rPr>
          <w:t>N 786</w:t>
        </w:r>
      </w:hyperlink>
      <w:r>
        <w:t>)</w:t>
      </w:r>
    </w:p>
    <w:p w:rsidR="005C29AD" w:rsidRDefault="005C29AD">
      <w:pPr>
        <w:pStyle w:val="ConsPlusNormal"/>
        <w:ind w:firstLine="540"/>
        <w:jc w:val="both"/>
      </w:pPr>
      <w:r>
        <w:t>предоставлять во внеочередном порядке семьям погибших (пропавших без вести) военнослужащих и сотрудников органов внутренних дел, Государственной противопожарной службы, уголовно-исполнительной системы, нуждающимся в улучшении жилищных условий, жилые помещения по нормам, установленным федеральными законами и иными нормативными правовыми актами Российской Федерации;</w:t>
      </w:r>
    </w:p>
    <w:p w:rsidR="005C29AD" w:rsidRDefault="005C29AD">
      <w:pPr>
        <w:pStyle w:val="ConsPlusNormal"/>
        <w:jc w:val="both"/>
      </w:pPr>
      <w:r>
        <w:t xml:space="preserve">(в ред. Постановлений Правительства РФ от 08.08.2003 </w:t>
      </w:r>
      <w:hyperlink r:id="rId17" w:history="1">
        <w:r>
          <w:rPr>
            <w:color w:val="0000FF"/>
          </w:rPr>
          <w:t>N 475</w:t>
        </w:r>
      </w:hyperlink>
      <w:r>
        <w:t xml:space="preserve">, от 22.12.2006 </w:t>
      </w:r>
      <w:hyperlink r:id="rId18" w:history="1">
        <w:r>
          <w:rPr>
            <w:color w:val="0000FF"/>
          </w:rPr>
          <w:t>N 786</w:t>
        </w:r>
      </w:hyperlink>
      <w:r>
        <w:t>)</w:t>
      </w:r>
    </w:p>
    <w:p w:rsidR="005C29AD" w:rsidRDefault="005C29AD">
      <w:pPr>
        <w:pStyle w:val="ConsPlusNormal"/>
        <w:ind w:firstLine="540"/>
        <w:jc w:val="both"/>
      </w:pPr>
      <w:r>
        <w:t xml:space="preserve">абзац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481;</w:t>
      </w:r>
    </w:p>
    <w:p w:rsidR="005C29AD" w:rsidRDefault="005C29AD">
      <w:pPr>
        <w:pStyle w:val="ConsPlusNormal"/>
        <w:ind w:firstLine="540"/>
        <w:jc w:val="both"/>
      </w:pPr>
      <w:proofErr w:type="gramStart"/>
      <w:r>
        <w:t xml:space="preserve">ежегодно (независимо от предоставления путевок в детские оздоровительные учреждения) предоставлять 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</w:t>
      </w:r>
      <w:r>
        <w:lastRenderedPageBreak/>
        <w:t>умерших, ставших инвалидами в связи с выполнением служебных обязанностей, пособие (выплату) на проведение летнего оздоровительного отдыха в порядке, утвержденном Постановлениями Правительства Российской Федерации</w:t>
      </w:r>
      <w:proofErr w:type="gramEnd"/>
      <w:r>
        <w:t xml:space="preserve"> от 31 декабря 2004 г. </w:t>
      </w:r>
      <w:hyperlink r:id="rId20" w:history="1">
        <w:r>
          <w:rPr>
            <w:color w:val="0000FF"/>
          </w:rPr>
          <w:t>N 911</w:t>
        </w:r>
      </w:hyperlink>
      <w:r>
        <w:t xml:space="preserve"> и от 29 декабря 2008 г. </w:t>
      </w:r>
      <w:hyperlink r:id="rId21" w:history="1">
        <w:r>
          <w:rPr>
            <w:color w:val="0000FF"/>
          </w:rPr>
          <w:t>N 1051</w:t>
        </w:r>
      </w:hyperlink>
      <w:r>
        <w:t>, а также обеспечивать им вне очереди места в дошкольных образовательных организациях. В случае приобретения путевок в детские оздоровительные учреждения обеспечивать своевременную оплату проезда указанных детей к месту отдыха и обратно;</w:t>
      </w:r>
    </w:p>
    <w:p w:rsidR="005C29AD" w:rsidRDefault="005C29AD">
      <w:pPr>
        <w:pStyle w:val="ConsPlusNormal"/>
        <w:jc w:val="both"/>
      </w:pPr>
      <w:r>
        <w:t xml:space="preserve">(в ред. Постановлений Правительства РФ от 22.12.2006 </w:t>
      </w:r>
      <w:hyperlink r:id="rId22" w:history="1">
        <w:r>
          <w:rPr>
            <w:color w:val="0000FF"/>
          </w:rPr>
          <w:t>N 786</w:t>
        </w:r>
      </w:hyperlink>
      <w:r>
        <w:t xml:space="preserve">, от 08.12.2010 </w:t>
      </w:r>
      <w:hyperlink r:id="rId23" w:history="1">
        <w:r>
          <w:rPr>
            <w:color w:val="0000FF"/>
          </w:rPr>
          <w:t>N 983</w:t>
        </w:r>
      </w:hyperlink>
      <w:r>
        <w:t xml:space="preserve">, от 24.12.2014 </w:t>
      </w:r>
      <w:hyperlink r:id="rId24" w:history="1">
        <w:r>
          <w:rPr>
            <w:color w:val="0000FF"/>
          </w:rPr>
          <w:t>N 1469</w:t>
        </w:r>
      </w:hyperlink>
      <w:r>
        <w:t>)</w:t>
      </w:r>
    </w:p>
    <w:p w:rsidR="005C29AD" w:rsidRDefault="005C29AD">
      <w:pPr>
        <w:pStyle w:val="ConsPlusNormal"/>
        <w:ind w:firstLine="540"/>
        <w:jc w:val="both"/>
      </w:pPr>
      <w:proofErr w:type="gramStart"/>
      <w:r>
        <w:t>ежегодно предоставлять нуждающимся супругам и родителям погибших (пропавших без вести) военнослужащих и сотрудников органов внутренних дел, Государственной противопожарной службы, уголовно-исполнительной системы бесплатные путевки в санаторно-курортные и оздоровительные учреждения федеральных органов исполнительной власти, в которых законом предусмотрена военная служба;</w:t>
      </w:r>
      <w:proofErr w:type="gramEnd"/>
    </w:p>
    <w:p w:rsidR="005C29AD" w:rsidRDefault="005C29AD">
      <w:pPr>
        <w:pStyle w:val="ConsPlusNormal"/>
        <w:jc w:val="both"/>
      </w:pPr>
      <w:r>
        <w:t xml:space="preserve">(в ред. Постановлений Правительства РФ от 08.08.2003 </w:t>
      </w:r>
      <w:hyperlink r:id="rId25" w:history="1">
        <w:r>
          <w:rPr>
            <w:color w:val="0000FF"/>
          </w:rPr>
          <w:t>N 475</w:t>
        </w:r>
      </w:hyperlink>
      <w:r>
        <w:t xml:space="preserve">, от 22.12.2006 </w:t>
      </w:r>
      <w:hyperlink r:id="rId26" w:history="1">
        <w:r>
          <w:rPr>
            <w:color w:val="0000FF"/>
          </w:rPr>
          <w:t>N 786</w:t>
        </w:r>
      </w:hyperlink>
      <w:r>
        <w:t>)</w:t>
      </w:r>
    </w:p>
    <w:p w:rsidR="005C29AD" w:rsidRDefault="005C29AD">
      <w:pPr>
        <w:pStyle w:val="ConsPlusNormal"/>
        <w:ind w:firstLine="540"/>
        <w:jc w:val="both"/>
      </w:pPr>
      <w:r>
        <w:t>оплачивать проезд членов семей погибших военнослужащих и сотрудников органов внутренних дел, Государственной противопожарной службы, уголовно-исполнительной системы (не более 3 человек) к месту погребения и обратно. Одному из членов семьи погибшего и захороненного на территории Российской Федерации военнослужащего или сотрудника органов внутренних дел, Государственной противопожарной службы, уголовно-исполнительной системы предоставлять один раз в год бесплатный проезд к месту захоронения и обратно.</w:t>
      </w:r>
    </w:p>
    <w:p w:rsidR="005C29AD" w:rsidRDefault="005C29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08.08.2003 </w:t>
      </w:r>
      <w:hyperlink r:id="rId27" w:history="1">
        <w:r>
          <w:rPr>
            <w:color w:val="0000FF"/>
          </w:rPr>
          <w:t>N 475</w:t>
        </w:r>
      </w:hyperlink>
      <w:r>
        <w:t xml:space="preserve">, от 22.12.2006 </w:t>
      </w:r>
      <w:hyperlink r:id="rId28" w:history="1">
        <w:r>
          <w:rPr>
            <w:color w:val="0000FF"/>
          </w:rPr>
          <w:t>N 786</w:t>
        </w:r>
      </w:hyperlink>
      <w:r>
        <w:t>)</w:t>
      </w:r>
    </w:p>
    <w:p w:rsidR="005C29AD" w:rsidRDefault="005C29AD">
      <w:pPr>
        <w:pStyle w:val="ConsPlusNormal"/>
        <w:ind w:firstLine="540"/>
        <w:jc w:val="both"/>
      </w:pPr>
      <w:r>
        <w:t xml:space="preserve">1.1. </w:t>
      </w:r>
      <w:proofErr w:type="gramStart"/>
      <w:r>
        <w:t>Министерству образования и науки Российской Федерации с учетом специализированных смен и программ всероссийских детских центров "Орленок" и "Океан" ежегодно выделять федеральным органам исполнительной власти, в которых законом предусмотрена военная служба (служба), на основании их обращений бесплатные путевки в указанные детские центры для детей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</w:t>
      </w:r>
      <w:proofErr w:type="gramEnd"/>
      <w:r>
        <w:t xml:space="preserve"> на территории Республики Дагестан и погибших (пропавших без вести), умерших, ставших инвалидами в связи с выполнением служебных обязанностей.</w:t>
      </w:r>
    </w:p>
    <w:p w:rsidR="005C29AD" w:rsidRDefault="005C29AD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22.12.2006 N 786,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08.09.2010 N 702)</w:t>
      </w:r>
    </w:p>
    <w:p w:rsidR="005C29AD" w:rsidRDefault="005C29AD">
      <w:pPr>
        <w:pStyle w:val="ConsPlusNormal"/>
        <w:ind w:firstLine="540"/>
        <w:jc w:val="both"/>
      </w:pPr>
      <w:r>
        <w:t>2. Министерству финансов Российской Федерации определить источники финансирования мероприятий, установленных настоящим Постановлением.</w:t>
      </w:r>
    </w:p>
    <w:p w:rsidR="005C29AD" w:rsidRDefault="005C29AD">
      <w:pPr>
        <w:pStyle w:val="ConsPlusNormal"/>
      </w:pPr>
    </w:p>
    <w:p w:rsidR="005C29AD" w:rsidRDefault="005C29AD">
      <w:pPr>
        <w:pStyle w:val="ConsPlusNormal"/>
        <w:jc w:val="right"/>
      </w:pPr>
      <w:r>
        <w:t>Председатель Правительства</w:t>
      </w:r>
    </w:p>
    <w:p w:rsidR="005C29AD" w:rsidRDefault="005C29AD">
      <w:pPr>
        <w:pStyle w:val="ConsPlusNormal"/>
        <w:jc w:val="right"/>
      </w:pPr>
      <w:r>
        <w:t>Российской Федерации</w:t>
      </w:r>
    </w:p>
    <w:p w:rsidR="005C29AD" w:rsidRDefault="005C29AD">
      <w:pPr>
        <w:pStyle w:val="ConsPlusNormal"/>
        <w:jc w:val="right"/>
      </w:pPr>
      <w:r>
        <w:t>В.ПУТИН</w:t>
      </w:r>
    </w:p>
    <w:p w:rsidR="005C29AD" w:rsidRDefault="005C29AD">
      <w:pPr>
        <w:pStyle w:val="ConsPlusNormal"/>
      </w:pPr>
    </w:p>
    <w:p w:rsidR="005C29AD" w:rsidRDefault="005C29AD">
      <w:pPr>
        <w:pStyle w:val="ConsPlusNormal"/>
      </w:pPr>
    </w:p>
    <w:p w:rsidR="005C29AD" w:rsidRDefault="005C29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3588" w:rsidRDefault="00CE3588"/>
    <w:sectPr w:rsidR="00CE3588" w:rsidSect="001C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proofState w:spelling="clean" w:grammar="clean"/>
  <w:defaultTabStop w:val="708"/>
  <w:characterSpacingControl w:val="doNotCompress"/>
  <w:compat/>
  <w:rsids>
    <w:rsidRoot w:val="005C29AD"/>
    <w:rsid w:val="00213466"/>
    <w:rsid w:val="005C1F3C"/>
    <w:rsid w:val="005C29AD"/>
    <w:rsid w:val="005C72D7"/>
    <w:rsid w:val="00A41019"/>
    <w:rsid w:val="00AF2C0B"/>
    <w:rsid w:val="00B2137B"/>
    <w:rsid w:val="00CE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2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29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3696CC0E72D30E85EA0E7BC5D1CDFF2EC41F1DAA1B6A2FC916AF7E331C594AA99A073A6F117F5cAC3I" TargetMode="External"/><Relationship Id="rId13" Type="http://schemas.openxmlformats.org/officeDocument/2006/relationships/hyperlink" Target="consultantplus://offline/ref=3FF3696CC0E72D30E85EA0E7BC5D1CDFF5ED4CF7DCA2EBA8F4C866F5E43E9A83ADD0AC72A6F116cFCBI" TargetMode="External"/><Relationship Id="rId18" Type="http://schemas.openxmlformats.org/officeDocument/2006/relationships/hyperlink" Target="consultantplus://offline/ref=3FF3696CC0E72D30E85EA0E7BC5D1CDFF5ED4CF7DCA2EBA8F4C866F5E43E9A83ADD0AC72A6F116cFC5I" TargetMode="External"/><Relationship Id="rId26" Type="http://schemas.openxmlformats.org/officeDocument/2006/relationships/hyperlink" Target="consultantplus://offline/ref=3FF3696CC0E72D30E85EA0E7BC5D1CDFF5ED4CF7DCA2EBA8F4C866F5E43E9A83ADD0AC72A6F116cFC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FF3696CC0E72D30E85EA0E7BC5D1CDFF2EE40F1D4AEB6A2FC916AF7E3c3C1I" TargetMode="External"/><Relationship Id="rId7" Type="http://schemas.openxmlformats.org/officeDocument/2006/relationships/hyperlink" Target="consultantplus://offline/ref=3FF3696CC0E72D30E85EA0E7BC5D1CDFF5ED4CF7DCA2EBA8F4C866F5E43E9A83ADD0AC72A6F116cFCEI" TargetMode="External"/><Relationship Id="rId12" Type="http://schemas.openxmlformats.org/officeDocument/2006/relationships/hyperlink" Target="consultantplus://offline/ref=3FF3696CC0E72D30E85EA0E7BC5D1CDFF0EA42F5D4A2EBA8F4C866F5E43E9A83ADD0AC72A6F117cFC8I" TargetMode="External"/><Relationship Id="rId17" Type="http://schemas.openxmlformats.org/officeDocument/2006/relationships/hyperlink" Target="consultantplus://offline/ref=3FF3696CC0E72D30E85EA0E7BC5D1CDFF2EF4DF2DEACB6A2FC916AF7E331C594AA99A073A6F116FFcAC7I" TargetMode="External"/><Relationship Id="rId25" Type="http://schemas.openxmlformats.org/officeDocument/2006/relationships/hyperlink" Target="consultantplus://offline/ref=3FF3696CC0E72D30E85EA0E7BC5D1CDFF2EF4DF2DEACB6A2FC916AF7E331C594AA99A073A6F116FFcAC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F3696CC0E72D30E85EA0E7BC5D1CDFF5ED4CF7DCA2EBA8F4C866F5E43E9A83ADD0AC72A6F116cFC5I" TargetMode="External"/><Relationship Id="rId20" Type="http://schemas.openxmlformats.org/officeDocument/2006/relationships/hyperlink" Target="consultantplus://offline/ref=3FF3696CC0E72D30E85EA0E7BC5D1CDFF2E143F2DDAAB6A2FC916AF7E3c3C1I" TargetMode="External"/><Relationship Id="rId29" Type="http://schemas.openxmlformats.org/officeDocument/2006/relationships/hyperlink" Target="consultantplus://offline/ref=3FF3696CC0E72D30E85EA0E7BC5D1CDFF5ED4CF7DCA2EBA8F4C866F5E43E9A83ADD0AC72A6F115cFC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3696CC0E72D30E85EA0E7BC5D1CDFF5EA45F1D9A2EBA8F4C866F5E43E9A83ADD0AC72A6F117cFC8I" TargetMode="External"/><Relationship Id="rId11" Type="http://schemas.openxmlformats.org/officeDocument/2006/relationships/hyperlink" Target="consultantplus://offline/ref=3FF3696CC0E72D30E85EA0E7BC5D1CDFF2EE47F7D4ABB6A2FC916AF7E331C594AA99A073A6F116F9cAC2I" TargetMode="External"/><Relationship Id="rId24" Type="http://schemas.openxmlformats.org/officeDocument/2006/relationships/hyperlink" Target="consultantplus://offline/ref=3FF3696CC0E72D30E85EA0E7BC5D1CDFF2EE47F7D4ABB6A2FC916AF7E331C594AA99A073A6F116F9cAC2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FF3696CC0E72D30E85EA0E7BC5D1CDFF2EF4DF2DEACB6A2FC916AF7E331C594AA99A073A6F116FFcAC6I" TargetMode="External"/><Relationship Id="rId15" Type="http://schemas.openxmlformats.org/officeDocument/2006/relationships/hyperlink" Target="consultantplus://offline/ref=3FF3696CC0E72D30E85EA0E7BC5D1CDFF2EF4DF2DEACB6A2FC916AF7E331C594AA99A073A6F116FFcAC7I" TargetMode="External"/><Relationship Id="rId23" Type="http://schemas.openxmlformats.org/officeDocument/2006/relationships/hyperlink" Target="consultantplus://offline/ref=3FF3696CC0E72D30E85EA0E7BC5D1CDFF2E943FFDDA9B6A2FC916AF7E331C594AA99A073A6F117FCcAC0I" TargetMode="External"/><Relationship Id="rId28" Type="http://schemas.openxmlformats.org/officeDocument/2006/relationships/hyperlink" Target="consultantplus://offline/ref=3FF3696CC0E72D30E85EA0E7BC5D1CDFF5ED4CF7DCA2EBA8F4C866F5E43E9A83ADD0AC72A6F116cFC5I" TargetMode="External"/><Relationship Id="rId10" Type="http://schemas.openxmlformats.org/officeDocument/2006/relationships/hyperlink" Target="consultantplus://offline/ref=3FF3696CC0E72D30E85EA0E7BC5D1CDFF2E943FFDDA9B6A2FC916AF7E331C594AA99A073A6F117FCcAC0I" TargetMode="External"/><Relationship Id="rId19" Type="http://schemas.openxmlformats.org/officeDocument/2006/relationships/hyperlink" Target="consultantplus://offline/ref=3FF3696CC0E72D30E85EA0E7BC5D1CDFF2EC41F1DAA1B6A2FC916AF7E331C594AA99A073A6F117F5cAC3I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3FF3696CC0E72D30E85EA0E7BC5D1CDFF5EC40F0D4A2EBA8F4C866F5E43E9A83ADD0AC72A6F110cFC5I" TargetMode="External"/><Relationship Id="rId9" Type="http://schemas.openxmlformats.org/officeDocument/2006/relationships/hyperlink" Target="consultantplus://offline/ref=3FF3696CC0E72D30E85EA0E7BC5D1CDFF2EE47F5DAA8B6A2FC916AF7E331C594AA99A073A6F117FCcAC1I" TargetMode="External"/><Relationship Id="rId14" Type="http://schemas.openxmlformats.org/officeDocument/2006/relationships/hyperlink" Target="consultantplus://offline/ref=3FF3696CC0E72D30E85EA0E7BC5D1CDFF2EF4DF2DEACB6A2FC916AF7E331C594AA99A073A6F116FFcAC0I" TargetMode="External"/><Relationship Id="rId22" Type="http://schemas.openxmlformats.org/officeDocument/2006/relationships/hyperlink" Target="consultantplus://offline/ref=3FF3696CC0E72D30E85EA0E7BC5D1CDFF5ED4CF7DCA2EBA8F4C866F5E43E9A83ADD0AC72A6F116cFC4I" TargetMode="External"/><Relationship Id="rId27" Type="http://schemas.openxmlformats.org/officeDocument/2006/relationships/hyperlink" Target="consultantplus://offline/ref=3FF3696CC0E72D30E85EA0E7BC5D1CDFF2EF4DF2DEACB6A2FC916AF7E331C594AA99A073A6F116FFcAC7I" TargetMode="External"/><Relationship Id="rId30" Type="http://schemas.openxmlformats.org/officeDocument/2006/relationships/hyperlink" Target="consultantplus://offline/ref=3FF3696CC0E72D30E85EA0E7BC5D1CDFF2EE47F5DAA8B6A2FC916AF7E331C594AA99A073A6F117FCcAC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1395</Words>
  <Characters>7954</Characters>
  <Application>Microsoft Office Word</Application>
  <DocSecurity>0</DocSecurity>
  <Lines>66</Lines>
  <Paragraphs>18</Paragraphs>
  <ScaleCrop>false</ScaleCrop>
  <Company>MFC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anosova</dc:creator>
  <cp:keywords/>
  <dc:description/>
  <cp:lastModifiedBy>anosova</cp:lastModifiedBy>
  <cp:revision>1</cp:revision>
  <dcterms:created xsi:type="dcterms:W3CDTF">2016-03-22T08:02:00Z</dcterms:created>
  <dcterms:modified xsi:type="dcterms:W3CDTF">2016-03-22T08:03:00Z</dcterms:modified>
</cp:coreProperties>
</file>