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C2" w:rsidRPr="008B39EE" w:rsidRDefault="00231EC2" w:rsidP="00231EC2">
      <w:pPr>
        <w:pStyle w:val="1"/>
        <w:rPr>
          <w:sz w:val="28"/>
          <w:szCs w:val="28"/>
        </w:rPr>
      </w:pPr>
      <w:bookmarkStart w:id="0" w:name="_GoBack"/>
      <w:bookmarkEnd w:id="0"/>
      <w:r w:rsidRPr="008B39EE">
        <w:rPr>
          <w:sz w:val="28"/>
          <w:szCs w:val="28"/>
        </w:rPr>
        <w:t>Информация о сроках, местах и порядке подачи и рассмотрения апелляций в 201</w:t>
      </w:r>
      <w:r w:rsidR="00530BD9">
        <w:rPr>
          <w:sz w:val="28"/>
          <w:szCs w:val="28"/>
        </w:rPr>
        <w:t>8</w:t>
      </w:r>
      <w:r w:rsidRPr="008B39EE">
        <w:rPr>
          <w:sz w:val="28"/>
          <w:szCs w:val="28"/>
        </w:rPr>
        <w:t xml:space="preserve"> году 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t xml:space="preserve">Организация работы конфликтной комиссии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образования, утвержденным приказом Минобрнауки России от 26 декабря 2013 года № 1400. 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t xml:space="preserve">Апелляцией признается письменное заявление обучающегося или выпускника прошлых лет (далее – участники), допущенных к ГИА, проведенной в форме единого государственного экзамена (далее – ЕГЭ) или государственного выпускного экзамена (далее – ГВЭ). 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t xml:space="preserve">Апелляция подается участником ЕГЭ/ГВЭ в случае: </w:t>
      </w:r>
    </w:p>
    <w:p w:rsidR="00923D0B" w:rsidRPr="008B39EE" w:rsidRDefault="00923D0B" w:rsidP="00923D0B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rStyle w:val="a4"/>
          <w:sz w:val="28"/>
          <w:szCs w:val="28"/>
        </w:rPr>
        <w:t>нарушения установленного порядка проведения ГИА по учебному предмету</w:t>
      </w:r>
      <w:r w:rsidRPr="008B39EE">
        <w:rPr>
          <w:sz w:val="28"/>
          <w:szCs w:val="28"/>
        </w:rPr>
        <w:t> - после окончания экзамена, </w:t>
      </w:r>
      <w:r w:rsidRPr="008B39EE">
        <w:rPr>
          <w:rStyle w:val="a4"/>
          <w:sz w:val="28"/>
          <w:szCs w:val="28"/>
        </w:rPr>
        <w:t xml:space="preserve">до выхода из пункта проведения экзамена </w:t>
      </w:r>
      <w:r w:rsidRPr="008B39EE">
        <w:rPr>
          <w:sz w:val="28"/>
          <w:szCs w:val="28"/>
        </w:rPr>
        <w:t>присутствующему в ППЭ члену государственной экзаменационной комиссии;</w:t>
      </w:r>
    </w:p>
    <w:p w:rsidR="00923D0B" w:rsidRPr="008B39EE" w:rsidRDefault="00923D0B" w:rsidP="00923D0B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rStyle w:val="a4"/>
          <w:sz w:val="28"/>
          <w:szCs w:val="28"/>
        </w:rPr>
        <w:t xml:space="preserve">несогласия с выставленными баллами </w:t>
      </w:r>
      <w:r w:rsidRPr="008B39EE">
        <w:rPr>
          <w:sz w:val="28"/>
          <w:szCs w:val="28"/>
        </w:rPr>
        <w:t xml:space="preserve">- </w:t>
      </w:r>
      <w:r w:rsidRPr="008B39EE">
        <w:rPr>
          <w:rStyle w:val="a4"/>
          <w:sz w:val="28"/>
          <w:szCs w:val="28"/>
        </w:rPr>
        <w:t>в течение двух рабочих дней </w:t>
      </w:r>
      <w:r w:rsidRPr="008B39EE">
        <w:rPr>
          <w:sz w:val="28"/>
          <w:szCs w:val="28"/>
        </w:rPr>
        <w:t>со дня объявления результатов экзамена по соответствующему учебному предмету.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t xml:space="preserve">Рассмотрение апелляций осуществляет конфликтная комиссия. 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rStyle w:val="a4"/>
          <w:sz w:val="28"/>
          <w:szCs w:val="28"/>
        </w:rPr>
        <w:t>Апелляции о нарушении установленного порядка проведения ГИА по учебному предмету</w:t>
      </w:r>
      <w:r w:rsidRPr="008B39EE">
        <w:rPr>
          <w:sz w:val="28"/>
          <w:szCs w:val="28"/>
        </w:rPr>
        <w:t xml:space="preserve"> рассматриваются в течение </w:t>
      </w:r>
      <w:r w:rsidRPr="008B39EE">
        <w:rPr>
          <w:rStyle w:val="a4"/>
          <w:sz w:val="28"/>
          <w:szCs w:val="28"/>
        </w:rPr>
        <w:t>двух</w:t>
      </w:r>
      <w:r w:rsidRPr="008B39EE">
        <w:rPr>
          <w:sz w:val="28"/>
          <w:szCs w:val="28"/>
        </w:rPr>
        <w:t xml:space="preserve"> рабочих дней. 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t xml:space="preserve">Результатом рассмотрения апелляции по процедуре проведения экзамена может быть: </w:t>
      </w:r>
    </w:p>
    <w:p w:rsidR="00923D0B" w:rsidRPr="008B39EE" w:rsidRDefault="00923D0B" w:rsidP="00923D0B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sz w:val="28"/>
          <w:szCs w:val="28"/>
        </w:rPr>
        <w:t>отклонение апелляции;</w:t>
      </w:r>
    </w:p>
    <w:p w:rsidR="00923D0B" w:rsidRPr="008B39EE" w:rsidRDefault="00923D0B" w:rsidP="00923D0B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sz w:val="28"/>
          <w:szCs w:val="28"/>
        </w:rPr>
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rStyle w:val="a4"/>
          <w:sz w:val="28"/>
          <w:szCs w:val="28"/>
        </w:rPr>
        <w:t>Апелляция о несогласии с выставленными баллами </w:t>
      </w:r>
      <w:r w:rsidRPr="008B39EE">
        <w:rPr>
          <w:sz w:val="28"/>
          <w:szCs w:val="28"/>
        </w:rPr>
        <w:t>рассматривается в течение</w:t>
      </w:r>
      <w:r w:rsidRPr="008B39EE">
        <w:rPr>
          <w:rStyle w:val="a4"/>
          <w:sz w:val="28"/>
          <w:szCs w:val="28"/>
        </w:rPr>
        <w:t xml:space="preserve"> четырех </w:t>
      </w:r>
      <w:r w:rsidRPr="008B39EE">
        <w:rPr>
          <w:sz w:val="28"/>
          <w:szCs w:val="28"/>
        </w:rPr>
        <w:t xml:space="preserve">рабочих дней с момента ее подачи участником ЕГЭ/ГВЭ. 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t>По результату рассмотрения апелляции о несогласии с выставленными баллами</w:t>
      </w:r>
      <w:r>
        <w:rPr>
          <w:sz w:val="28"/>
          <w:szCs w:val="28"/>
        </w:rPr>
        <w:t xml:space="preserve"> </w:t>
      </w:r>
      <w:r w:rsidRPr="008B39EE">
        <w:rPr>
          <w:sz w:val="28"/>
          <w:szCs w:val="28"/>
        </w:rPr>
        <w:t xml:space="preserve">конфликтная комиссия принимает решение: </w:t>
      </w:r>
    </w:p>
    <w:p w:rsidR="00923D0B" w:rsidRPr="008B39EE" w:rsidRDefault="00923D0B" w:rsidP="00923D0B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sz w:val="28"/>
          <w:szCs w:val="28"/>
        </w:rPr>
        <w:t xml:space="preserve">об отклонении апелляции и сохранении выставленных баллов; </w:t>
      </w:r>
    </w:p>
    <w:p w:rsidR="00923D0B" w:rsidRPr="008B39EE" w:rsidRDefault="00923D0B" w:rsidP="00923D0B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sz w:val="28"/>
          <w:szCs w:val="28"/>
        </w:rPr>
        <w:t>об удовлетворении апелляции и выставлении других баллов.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lastRenderedPageBreak/>
        <w:t>Апелляции по вопросам содержания и структуры контрольн</w:t>
      </w:r>
      <w:r>
        <w:rPr>
          <w:sz w:val="28"/>
          <w:szCs w:val="28"/>
        </w:rPr>
        <w:t xml:space="preserve">ых </w:t>
      </w:r>
      <w:r w:rsidRPr="008B39EE">
        <w:rPr>
          <w:sz w:val="28"/>
          <w:szCs w:val="28"/>
        </w:rPr>
        <w:t xml:space="preserve">измерительных материалов, вопросам, связанным с нарушением участником ЕГЭ/ГВЭ инструкции по заполнению бланков ответов, по порядку и установлению минимального балла не принимаются. 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t xml:space="preserve">Апелляцию о несогласии с выставленными баллами: </w:t>
      </w:r>
    </w:p>
    <w:p w:rsidR="00923D0B" w:rsidRPr="008B39EE" w:rsidRDefault="00923D0B" w:rsidP="00923D0B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rStyle w:val="a4"/>
          <w:sz w:val="28"/>
          <w:szCs w:val="28"/>
        </w:rPr>
        <w:t>обучающиеся</w:t>
      </w:r>
      <w:r w:rsidRPr="008B39EE">
        <w:rPr>
          <w:sz w:val="28"/>
          <w:szCs w:val="28"/>
        </w:rPr>
        <w:t xml:space="preserve"> подают </w:t>
      </w:r>
      <w:r w:rsidRPr="008B39EE">
        <w:rPr>
          <w:rStyle w:val="a4"/>
          <w:sz w:val="28"/>
          <w:szCs w:val="28"/>
        </w:rPr>
        <w:t>в организацию, осуществляющую образовательную деятельность,</w:t>
      </w:r>
      <w:r w:rsidRPr="008B3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8B39EE">
        <w:rPr>
          <w:sz w:val="28"/>
          <w:szCs w:val="28"/>
        </w:rPr>
        <w:t>которой они были допущены в установленном порядке к ГИА</w:t>
      </w:r>
      <w:r w:rsidRPr="008B39EE">
        <w:rPr>
          <w:rStyle w:val="a4"/>
          <w:sz w:val="28"/>
          <w:szCs w:val="28"/>
        </w:rPr>
        <w:t>;</w:t>
      </w:r>
    </w:p>
    <w:p w:rsidR="00923D0B" w:rsidRPr="008B39EE" w:rsidRDefault="00923D0B" w:rsidP="00923D0B">
      <w:pPr>
        <w:numPr>
          <w:ilvl w:val="0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rStyle w:val="a4"/>
          <w:sz w:val="28"/>
          <w:szCs w:val="28"/>
        </w:rPr>
        <w:t>выпускники прошлых лет – в места, в которых они были зарегистрированы</w:t>
      </w:r>
      <w:r w:rsidRPr="008B39EE">
        <w:rPr>
          <w:sz w:val="28"/>
          <w:szCs w:val="28"/>
        </w:rPr>
        <w:t xml:space="preserve"> на сдачу ЕГЭ </w:t>
      </w:r>
      <w:r w:rsidRPr="008B39EE">
        <w:rPr>
          <w:rStyle w:val="a4"/>
          <w:sz w:val="28"/>
          <w:szCs w:val="28"/>
        </w:rPr>
        <w:t>или в конфликтную комиссию.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t xml:space="preserve">Подать апелляцию возможно по факсу: </w:t>
      </w:r>
    </w:p>
    <w:p w:rsidR="00923D0B" w:rsidRPr="008B39EE" w:rsidRDefault="00923D0B" w:rsidP="00923D0B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sz w:val="28"/>
          <w:szCs w:val="28"/>
        </w:rPr>
        <w:t xml:space="preserve">в </w:t>
      </w:r>
      <w:r w:rsidRPr="008B39EE">
        <w:rPr>
          <w:rStyle w:val="a4"/>
          <w:sz w:val="28"/>
          <w:szCs w:val="28"/>
        </w:rPr>
        <w:t xml:space="preserve">досрочный </w:t>
      </w:r>
      <w:r w:rsidRPr="008B39EE">
        <w:rPr>
          <w:sz w:val="28"/>
          <w:szCs w:val="28"/>
        </w:rPr>
        <w:t>период сдачи ГИА – тел./факс (861) 234-42-51;</w:t>
      </w:r>
    </w:p>
    <w:p w:rsidR="00923D0B" w:rsidRPr="008B39EE" w:rsidRDefault="00923D0B" w:rsidP="00923D0B">
      <w:pPr>
        <w:numPr>
          <w:ilvl w:val="0"/>
          <w:numId w:val="5"/>
        </w:numPr>
        <w:spacing w:before="100" w:beforeAutospacing="1" w:after="100" w:afterAutospacing="1"/>
        <w:rPr>
          <w:sz w:val="28"/>
          <w:szCs w:val="28"/>
        </w:rPr>
      </w:pPr>
      <w:r w:rsidRPr="008B39EE">
        <w:rPr>
          <w:sz w:val="28"/>
          <w:szCs w:val="28"/>
        </w:rPr>
        <w:t>в </w:t>
      </w:r>
      <w:r w:rsidRPr="008B39EE">
        <w:rPr>
          <w:rStyle w:val="a4"/>
          <w:sz w:val="28"/>
          <w:szCs w:val="28"/>
        </w:rPr>
        <w:t>основной</w:t>
      </w:r>
      <w:r w:rsidRPr="008B39EE">
        <w:rPr>
          <w:sz w:val="28"/>
          <w:szCs w:val="28"/>
        </w:rPr>
        <w:t xml:space="preserve"> период сдачи ГИА – тел./факс (861) 260-16-56. 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rStyle w:val="a4"/>
          <w:sz w:val="28"/>
          <w:szCs w:val="28"/>
        </w:rPr>
        <w:t xml:space="preserve">Конфликтная комиссия располагается и проводит заседания </w:t>
      </w:r>
      <w:r w:rsidRPr="008B39EE">
        <w:rPr>
          <w:sz w:val="28"/>
          <w:szCs w:val="28"/>
        </w:rPr>
        <w:t xml:space="preserve">в Государственном бюджетном образовательном учреждении дополнительного профессионального образования "Институт развития образования" Краснодарского края по адресу: </w:t>
      </w:r>
      <w:r w:rsidRPr="008B39EE">
        <w:rPr>
          <w:rStyle w:val="a4"/>
          <w:sz w:val="28"/>
          <w:szCs w:val="28"/>
        </w:rPr>
        <w:t>г. Краснодар, ул. Сормовская, 167.</w:t>
      </w:r>
      <w:r w:rsidRPr="008B39EE">
        <w:rPr>
          <w:sz w:val="28"/>
          <w:szCs w:val="28"/>
        </w:rPr>
        <w:t xml:space="preserve"> </w:t>
      </w:r>
    </w:p>
    <w:p w:rsidR="00923D0B" w:rsidRPr="008B39EE" w:rsidRDefault="00923D0B" w:rsidP="00923D0B">
      <w:pPr>
        <w:pStyle w:val="a3"/>
        <w:rPr>
          <w:sz w:val="28"/>
          <w:szCs w:val="28"/>
        </w:rPr>
      </w:pPr>
      <w:r w:rsidRPr="008B39EE">
        <w:rPr>
          <w:sz w:val="28"/>
          <w:szCs w:val="28"/>
        </w:rPr>
        <w:t xml:space="preserve">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предмету. </w:t>
      </w:r>
    </w:p>
    <w:p w:rsidR="007549B8" w:rsidRDefault="00923D0B" w:rsidP="00923D0B">
      <w:pPr>
        <w:pStyle w:val="a3"/>
      </w:pPr>
      <w:r w:rsidRPr="006E1CC4">
        <w:rPr>
          <w:sz w:val="28"/>
          <w:szCs w:val="28"/>
        </w:rPr>
        <w:t xml:space="preserve">Официальные письма будут направлены в муниципальные органы управления образованием и размещены на сайте </w:t>
      </w:r>
      <w:hyperlink r:id="rId5" w:history="1">
        <w:r w:rsidRPr="006E1CC4">
          <w:rPr>
            <w:b/>
            <w:bCs/>
          </w:rPr>
          <w:t>http://gas.kubannet.ru/</w:t>
        </w:r>
      </w:hyperlink>
      <w:r w:rsidRPr="006E1CC4">
        <w:rPr>
          <w:sz w:val="28"/>
          <w:szCs w:val="28"/>
        </w:rPr>
        <w:t> в открытом доступе.</w:t>
      </w:r>
    </w:p>
    <w:sectPr w:rsidR="00754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F7823"/>
    <w:multiLevelType w:val="multilevel"/>
    <w:tmpl w:val="4F22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95AEB"/>
    <w:multiLevelType w:val="multilevel"/>
    <w:tmpl w:val="5C9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40070"/>
    <w:multiLevelType w:val="multilevel"/>
    <w:tmpl w:val="DF3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A312E"/>
    <w:multiLevelType w:val="multilevel"/>
    <w:tmpl w:val="C90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376FB"/>
    <w:multiLevelType w:val="multilevel"/>
    <w:tmpl w:val="C082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C2"/>
    <w:rsid w:val="00231EC2"/>
    <w:rsid w:val="00237ABC"/>
    <w:rsid w:val="004B2F56"/>
    <w:rsid w:val="004C06C1"/>
    <w:rsid w:val="004C611D"/>
    <w:rsid w:val="004D41C6"/>
    <w:rsid w:val="00530BD9"/>
    <w:rsid w:val="0058032A"/>
    <w:rsid w:val="005F2816"/>
    <w:rsid w:val="007549B8"/>
    <w:rsid w:val="007577BF"/>
    <w:rsid w:val="007F10FB"/>
    <w:rsid w:val="00822C5D"/>
    <w:rsid w:val="008B39EE"/>
    <w:rsid w:val="00923D0B"/>
    <w:rsid w:val="00940734"/>
    <w:rsid w:val="00A45E26"/>
    <w:rsid w:val="00A82FD6"/>
    <w:rsid w:val="00AE1A69"/>
    <w:rsid w:val="00C63893"/>
    <w:rsid w:val="00D43615"/>
    <w:rsid w:val="00F9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F16624-C37C-495A-B0CD-6D1789C00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231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31EC2"/>
    <w:pPr>
      <w:spacing w:before="100" w:beforeAutospacing="1" w:after="100" w:afterAutospacing="1"/>
    </w:pPr>
  </w:style>
  <w:style w:type="character" w:styleId="a4">
    <w:name w:val="Strong"/>
    <w:basedOn w:val="a0"/>
    <w:qFormat/>
    <w:rsid w:val="00231EC2"/>
    <w:rPr>
      <w:b/>
      <w:bCs/>
    </w:rPr>
  </w:style>
  <w:style w:type="character" w:customStyle="1" w:styleId="10">
    <w:name w:val="Заголовок 1 Знак"/>
    <w:basedOn w:val="a0"/>
    <w:link w:val="1"/>
    <w:locked/>
    <w:rsid w:val="00923D0B"/>
    <w:rPr>
      <w:b/>
      <w:bCs/>
      <w:kern w:val="36"/>
      <w:sz w:val="48"/>
      <w:szCs w:val="4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as.kuban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КК ЦОКО</Company>
  <LinksUpToDate>false</LinksUpToDate>
  <CharactersWithSpaces>3234</CharactersWithSpaces>
  <SharedDoc>false</SharedDoc>
  <HLinks>
    <vt:vector size="6" baseType="variant">
      <vt:variant>
        <vt:i4>6684730</vt:i4>
      </vt:variant>
      <vt:variant>
        <vt:i4>0</vt:i4>
      </vt:variant>
      <vt:variant>
        <vt:i4>0</vt:i4>
      </vt:variant>
      <vt:variant>
        <vt:i4>5</vt:i4>
      </vt:variant>
      <vt:variant>
        <vt:lpwstr>http://gas.kubannet.ru/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К118</dc:creator>
  <cp:keywords/>
  <cp:lastModifiedBy>UO</cp:lastModifiedBy>
  <cp:revision>2</cp:revision>
  <dcterms:created xsi:type="dcterms:W3CDTF">2018-05-27T20:43:00Z</dcterms:created>
  <dcterms:modified xsi:type="dcterms:W3CDTF">2018-05-27T20:43:00Z</dcterms:modified>
</cp:coreProperties>
</file>