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35" w:rsidRDefault="004B6E35">
      <w:pPr>
        <w:spacing w:line="240" w:lineRule="exact"/>
        <w:rPr>
          <w:sz w:val="24"/>
          <w:szCs w:val="24"/>
        </w:rPr>
      </w:pPr>
      <w:bookmarkStart w:id="0" w:name="_page_4_0"/>
    </w:p>
    <w:p w:rsidR="004B6E35" w:rsidRDefault="004B6E35">
      <w:pPr>
        <w:spacing w:line="240" w:lineRule="exact"/>
        <w:rPr>
          <w:sz w:val="24"/>
          <w:szCs w:val="24"/>
        </w:rPr>
      </w:pPr>
    </w:p>
    <w:p w:rsidR="004B6E35" w:rsidRDefault="004B6E35">
      <w:pPr>
        <w:spacing w:line="240" w:lineRule="exact"/>
        <w:rPr>
          <w:sz w:val="24"/>
          <w:szCs w:val="24"/>
        </w:rPr>
      </w:pPr>
    </w:p>
    <w:p w:rsidR="004B6E35" w:rsidRDefault="004B6E35">
      <w:pPr>
        <w:spacing w:line="240" w:lineRule="exact"/>
        <w:rPr>
          <w:sz w:val="24"/>
          <w:szCs w:val="24"/>
        </w:rPr>
      </w:pPr>
    </w:p>
    <w:p w:rsidR="004B6E35" w:rsidRDefault="004B6E35">
      <w:pPr>
        <w:spacing w:line="240" w:lineRule="exact"/>
        <w:rPr>
          <w:sz w:val="24"/>
          <w:szCs w:val="24"/>
        </w:rPr>
      </w:pPr>
    </w:p>
    <w:p w:rsidR="004B6E35" w:rsidRDefault="004B6E35">
      <w:pPr>
        <w:spacing w:line="240" w:lineRule="exact"/>
        <w:rPr>
          <w:sz w:val="24"/>
          <w:szCs w:val="24"/>
        </w:rPr>
      </w:pPr>
    </w:p>
    <w:p w:rsidR="004B6E35" w:rsidRDefault="004B6E35">
      <w:pPr>
        <w:spacing w:line="240" w:lineRule="exact"/>
        <w:rPr>
          <w:sz w:val="24"/>
          <w:szCs w:val="24"/>
        </w:rPr>
      </w:pPr>
    </w:p>
    <w:p w:rsidR="004B6E35" w:rsidRDefault="004B6E35">
      <w:pPr>
        <w:spacing w:line="240" w:lineRule="exact"/>
        <w:rPr>
          <w:sz w:val="24"/>
          <w:szCs w:val="24"/>
        </w:rPr>
      </w:pPr>
    </w:p>
    <w:p w:rsidR="004B6E35" w:rsidRDefault="004B6E35">
      <w:pPr>
        <w:spacing w:line="240" w:lineRule="exact"/>
        <w:rPr>
          <w:sz w:val="24"/>
          <w:szCs w:val="24"/>
        </w:rPr>
      </w:pPr>
    </w:p>
    <w:p w:rsidR="004B6E35" w:rsidRDefault="004B6E35">
      <w:pPr>
        <w:spacing w:line="240" w:lineRule="exact"/>
        <w:rPr>
          <w:sz w:val="24"/>
          <w:szCs w:val="24"/>
        </w:rPr>
      </w:pPr>
    </w:p>
    <w:p w:rsidR="004B6E35" w:rsidRDefault="004B6E35">
      <w:pPr>
        <w:spacing w:line="240" w:lineRule="exact"/>
        <w:rPr>
          <w:sz w:val="24"/>
          <w:szCs w:val="24"/>
        </w:rPr>
      </w:pPr>
    </w:p>
    <w:p w:rsidR="00D93A88" w:rsidRDefault="00D93A88" w:rsidP="00D93A88">
      <w:pPr>
        <w:widowControl w:val="0"/>
        <w:spacing w:line="240" w:lineRule="auto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СОГЛАШЕНИЕ № ___________</w:t>
      </w:r>
    </w:p>
    <w:p w:rsidR="004B6E35" w:rsidRPr="00D93A88" w:rsidRDefault="00D93A88" w:rsidP="00D93A88">
      <w:pPr>
        <w:spacing w:line="240" w:lineRule="auto"/>
        <w:jc w:val="center"/>
        <w:rPr>
          <w:rFonts w:ascii="Times New Roman" w:eastAsia="Consolas" w:hAnsi="Times New Roman" w:cs="Times New Roman"/>
          <w:position w:val="-3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О ПРЕДОСТАВЛЕНИИ МЕР СОЦИАЛЬНОЙ ПОДДЕРЖКИ</w:t>
      </w:r>
    </w:p>
    <w:p w:rsidR="004B6E35" w:rsidRPr="00D93A88" w:rsidRDefault="004B6E35" w:rsidP="00D93A88">
      <w:pPr>
        <w:spacing w:line="240" w:lineRule="auto"/>
        <w:ind w:firstLine="709"/>
        <w:jc w:val="both"/>
        <w:rPr>
          <w:rFonts w:ascii="Times New Roman" w:eastAsia="Consolas" w:hAnsi="Times New Roman" w:cs="Times New Roman"/>
          <w:position w:val="-3"/>
          <w:sz w:val="28"/>
          <w:szCs w:val="28"/>
        </w:rPr>
      </w:pPr>
    </w:p>
    <w:p w:rsidR="004B6E35" w:rsidRPr="00D93A88" w:rsidRDefault="004B6E35" w:rsidP="00D93A88">
      <w:pPr>
        <w:spacing w:line="240" w:lineRule="auto"/>
        <w:ind w:firstLine="709"/>
        <w:jc w:val="both"/>
        <w:rPr>
          <w:rFonts w:ascii="Times New Roman" w:eastAsia="Consolas" w:hAnsi="Times New Roman" w:cs="Times New Roman"/>
          <w:position w:val="-3"/>
          <w:sz w:val="28"/>
          <w:szCs w:val="28"/>
        </w:rPr>
      </w:pPr>
    </w:p>
    <w:p w:rsidR="004B6E35" w:rsidRPr="00D93A88" w:rsidRDefault="006F4E9D" w:rsidP="00D93A88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ст-ца Павловская</w:t>
      </w:r>
    </w:p>
    <w:p w:rsidR="004B6E35" w:rsidRPr="00D93A88" w:rsidRDefault="004B6E35" w:rsidP="00D93A88">
      <w:pPr>
        <w:spacing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4B6E35" w:rsidRPr="00D93A88" w:rsidRDefault="00D93A88" w:rsidP="00D93A88">
      <w:pPr>
        <w:spacing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sz w:val="28"/>
          <w:szCs w:val="28"/>
        </w:rPr>
        <w:tab/>
      </w:r>
      <w:r>
        <w:rPr>
          <w:rFonts w:ascii="Times New Roman" w:eastAsia="Consolas" w:hAnsi="Times New Roman" w:cs="Times New Roman"/>
          <w:sz w:val="28"/>
          <w:szCs w:val="28"/>
        </w:rPr>
        <w:tab/>
      </w:r>
      <w:r>
        <w:rPr>
          <w:rFonts w:ascii="Times New Roman" w:eastAsia="Consolas" w:hAnsi="Times New Roman" w:cs="Times New Roman"/>
          <w:sz w:val="28"/>
          <w:szCs w:val="28"/>
        </w:rPr>
        <w:tab/>
      </w:r>
      <w:r>
        <w:rPr>
          <w:rFonts w:ascii="Times New Roman" w:eastAsia="Consolas" w:hAnsi="Times New Roman" w:cs="Times New Roman"/>
          <w:sz w:val="28"/>
          <w:szCs w:val="28"/>
        </w:rPr>
        <w:tab/>
      </w:r>
      <w:r>
        <w:rPr>
          <w:rFonts w:ascii="Times New Roman" w:eastAsia="Consolas" w:hAnsi="Times New Roman" w:cs="Times New Roman"/>
          <w:sz w:val="28"/>
          <w:szCs w:val="28"/>
        </w:rPr>
        <w:tab/>
      </w:r>
      <w:r>
        <w:rPr>
          <w:rFonts w:ascii="Times New Roman" w:eastAsia="Consolas" w:hAnsi="Times New Roman" w:cs="Times New Roman"/>
          <w:sz w:val="28"/>
          <w:szCs w:val="28"/>
        </w:rPr>
        <w:tab/>
      </w:r>
      <w:r>
        <w:rPr>
          <w:rFonts w:ascii="Times New Roman" w:eastAsia="Consolas" w:hAnsi="Times New Roman" w:cs="Times New Roman"/>
          <w:sz w:val="28"/>
          <w:szCs w:val="28"/>
        </w:rPr>
        <w:tab/>
      </w:r>
      <w:r>
        <w:rPr>
          <w:rFonts w:ascii="Times New Roman" w:eastAsia="Consolas" w:hAnsi="Times New Roman" w:cs="Times New Roman"/>
          <w:sz w:val="28"/>
          <w:szCs w:val="28"/>
        </w:rPr>
        <w:tab/>
        <w:t>«_____»____________20__г.</w:t>
      </w:r>
    </w:p>
    <w:p w:rsidR="004B6E35" w:rsidRPr="00D93A88" w:rsidRDefault="004B6E35" w:rsidP="00D93A88">
      <w:pPr>
        <w:spacing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4B6E35" w:rsidRPr="00D93A88" w:rsidRDefault="004B6E35" w:rsidP="00D93A88">
      <w:pPr>
        <w:spacing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4B6E35" w:rsidRPr="00D93A88" w:rsidRDefault="004B6E35" w:rsidP="00D93A88">
      <w:pPr>
        <w:spacing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4B6E35" w:rsidRPr="00D93A88" w:rsidRDefault="004B6E35" w:rsidP="00D93A88">
      <w:pPr>
        <w:spacing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4B6E35" w:rsidRPr="00D93A88" w:rsidRDefault="006F4E9D" w:rsidP="00D93A88">
      <w:pPr>
        <w:widowControl w:val="0"/>
        <w:tabs>
          <w:tab w:val="left" w:pos="1992"/>
          <w:tab w:val="left" w:pos="7555"/>
        </w:tabs>
        <w:spacing w:line="240" w:lineRule="auto"/>
        <w:ind w:firstLine="709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Гражданин (ка)</w:t>
      </w:r>
      <w:r w:rsidRPr="00D93A88"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  <w:tab/>
      </w:r>
      <w:r w:rsidRPr="00D93A88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>‚ именуемый</w:t>
      </w:r>
      <w:r w:rsidRPr="00D93A88">
        <w:rPr>
          <w:rFonts w:ascii="Times New Roman" w:eastAsia="Consolas" w:hAnsi="Times New Roman" w:cs="Times New Roman"/>
          <w:color w:val="000000"/>
          <w:position w:val="-4"/>
          <w:sz w:val="28"/>
          <w:szCs w:val="28"/>
        </w:rPr>
        <w:t xml:space="preserve">(ая)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в дальнейшем «Специалист</w:t>
      </w: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», </w:t>
      </w:r>
      <w:r w:rsid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администрации муниц</w:t>
      </w:r>
      <w:r w:rsidR="00EF56CA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и</w:t>
      </w:r>
      <w:r w:rsid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пального</w:t>
      </w:r>
      <w:r w:rsidRPr="00D93A88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 xml:space="preserve"> образования </w:t>
      </w:r>
      <w:r w:rsidR="00D93A88">
        <w:rPr>
          <w:rFonts w:ascii="Times New Roman" w:eastAsia="Consolas" w:hAnsi="Times New Roman" w:cs="Times New Roman"/>
          <w:color w:val="000000"/>
          <w:position w:val="3"/>
          <w:sz w:val="28"/>
          <w:szCs w:val="28"/>
        </w:rPr>
        <w:t>Павловский</w:t>
      </w:r>
      <w:r w:rsidRPr="00D93A88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 xml:space="preserve"> </w:t>
      </w:r>
      <w:r w:rsidRPr="00D93A88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район, в лиц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е главы </w:t>
      </w:r>
      <w:r w:rsid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Парахина Романа Александровича</w:t>
      </w:r>
      <w:r w:rsid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действующего</w:t>
      </w: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 на </w:t>
      </w:r>
      <w:r w:rsid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основании</w:t>
      </w:r>
      <w:r w:rsid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Устава,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именуемое в д</w:t>
      </w:r>
      <w:r w:rsidR="00D93A88">
        <w:rPr>
          <w:rFonts w:ascii="Times New Roman" w:eastAsia="Consolas" w:hAnsi="Times New Roman" w:cs="Times New Roman"/>
          <w:color w:val="000000"/>
          <w:sz w:val="28"/>
          <w:szCs w:val="28"/>
        </w:rPr>
        <w:t>альнейшем</w:t>
      </w: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 </w:t>
      </w:r>
      <w:r w:rsid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«Администрация»,</w:t>
      </w:r>
      <w:r w:rsid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_________________________________________________________________________________________________________________________</w:t>
      </w: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, в лице </w:t>
      </w:r>
      <w:r w:rsid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директора</w:t>
      </w:r>
      <w:r w:rsidRPr="00D93A88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 xml:space="preserve"> </w:t>
      </w:r>
      <w:r w:rsidR="00D93A88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>___________________________________________________</w:t>
      </w:r>
      <w:r w:rsidRPr="00D93A88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 xml:space="preserve">, </w:t>
      </w:r>
      <w:r w:rsidRPr="00D93A88">
        <w:rPr>
          <w:rFonts w:ascii="Times New Roman" w:eastAsia="Consolas" w:hAnsi="Times New Roman" w:cs="Times New Roman"/>
          <w:color w:val="000000"/>
          <w:position w:val="3"/>
          <w:sz w:val="28"/>
          <w:szCs w:val="28"/>
        </w:rPr>
        <w:t>де</w:t>
      </w:r>
      <w:r w:rsidR="00D93A88">
        <w:rPr>
          <w:rFonts w:ascii="Times New Roman" w:eastAsia="Consolas" w:hAnsi="Times New Roman" w:cs="Times New Roman"/>
          <w:color w:val="000000"/>
          <w:position w:val="3"/>
          <w:sz w:val="28"/>
          <w:szCs w:val="28"/>
        </w:rPr>
        <w:t>йствующего</w:t>
      </w:r>
      <w:r w:rsidRPr="00D93A88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 xml:space="preserve"> </w:t>
      </w:r>
      <w:r w:rsidR="00D93A88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на основании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Устава, </w:t>
      </w:r>
      <w:r w:rsid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именуемое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в дальнейшем «Работодатель»</w:t>
      </w: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,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вместе именуемые </w:t>
      </w: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в дальнейшем «Сто</w:t>
      </w:r>
      <w:r w:rsidRPr="00D93A88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 xml:space="preserve">роны», заключили </w:t>
      </w:r>
      <w:r w:rsidRPr="00D93A88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>настоящее согл</w:t>
      </w:r>
      <w:r w:rsidR="00D93A88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>ашение</w:t>
      </w:r>
      <w:r w:rsidR="00D93A88">
        <w:rPr>
          <w:rFonts w:ascii="Times New Roman" w:eastAsia="Consolas" w:hAnsi="Times New Roman" w:cs="Times New Roman"/>
          <w:color w:val="000000"/>
          <w:position w:val="-4"/>
          <w:sz w:val="28"/>
          <w:szCs w:val="28"/>
        </w:rPr>
        <w:t xml:space="preserve"> о нижеследующем:</w:t>
      </w:r>
    </w:p>
    <w:p w:rsidR="004B6E35" w:rsidRPr="00D93A88" w:rsidRDefault="004B6E35" w:rsidP="00D93A88">
      <w:pPr>
        <w:spacing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4B6E35" w:rsidRPr="00D93A88" w:rsidRDefault="004B6E35" w:rsidP="00D93A88">
      <w:pPr>
        <w:spacing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4B6E35" w:rsidRPr="00D93A88" w:rsidRDefault="006F4E9D" w:rsidP="00D93A88">
      <w:pPr>
        <w:widowControl w:val="0"/>
        <w:spacing w:line="240" w:lineRule="auto"/>
        <w:ind w:firstLine="709"/>
        <w:jc w:val="center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1. Цель соглашения</w:t>
      </w:r>
    </w:p>
    <w:p w:rsidR="004B6E35" w:rsidRPr="00D93A88" w:rsidRDefault="006F4E9D" w:rsidP="00D93A88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FFFFFF"/>
          <w:position w:val="-3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  <w:sectPr w:rsidR="004B6E35" w:rsidRPr="00D93A88">
          <w:type w:val="continuous"/>
          <w:pgSz w:w="11937" w:h="17030"/>
          <w:pgMar w:top="1134" w:right="636" w:bottom="0" w:left="1617" w:header="0" w:footer="0" w:gutter="0"/>
          <w:cols w:space="708"/>
        </w:sectPr>
      </w:pPr>
      <w:r w:rsidRPr="00D93A88">
        <w:rPr>
          <w:rFonts w:ascii="Times New Roman" w:eastAsia="Consolas" w:hAnsi="Times New Roman" w:cs="Times New Roman"/>
          <w:color w:val="000000"/>
          <w:position w:val="3"/>
          <w:sz w:val="28"/>
          <w:szCs w:val="28"/>
        </w:rPr>
        <w:t xml:space="preserve">Целью </w:t>
      </w:r>
      <w:r w:rsidRPr="00D93A88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 xml:space="preserve">настоящего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соглашения является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оказание специалисту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дополнительной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поддержки в виде единовременного денежного </w:t>
      </w:r>
      <w:r w:rsidR="00D93A88" w:rsidRPr="00947679">
        <w:rPr>
          <w:rFonts w:ascii="Times New Roman" w:hAnsi="Times New Roman"/>
          <w:sz w:val="28"/>
          <w:szCs w:val="28"/>
        </w:rPr>
        <w:t>учителям, прибывшим (переехавшим) на работу в сельские населенные пункты муниципального образования Павловский район, а также молодым педагогам, прибывшим для работы в общеобразовательные организации, расположенные на территории муниципального образования Павловский район</w:t>
      </w:r>
      <w:r w:rsidR="00D93A88" w:rsidRPr="00D93A88">
        <w:rPr>
          <w:rFonts w:ascii="Times New Roman" w:hAnsi="Times New Roman" w:cs="Times New Roman"/>
          <w:sz w:val="28"/>
          <w:szCs w:val="28"/>
        </w:rPr>
        <w:t xml:space="preserve"> в </w:t>
      </w:r>
      <w:r w:rsidR="00D93A88"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D93A88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 xml:space="preserve">муниципальной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программы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«Развитие </w:t>
      </w:r>
      <w:r w:rsidR="00D93A88">
        <w:rPr>
          <w:rFonts w:ascii="Times New Roman" w:eastAsia="Consolas" w:hAnsi="Times New Roman" w:cs="Times New Roman"/>
          <w:color w:val="000000"/>
          <w:sz w:val="28"/>
          <w:szCs w:val="28"/>
        </w:rPr>
        <w:t>образования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», </w:t>
      </w: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утвержденной </w:t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(далее - Программа).</w:t>
      </w:r>
      <w:bookmarkEnd w:id="0"/>
    </w:p>
    <w:p w:rsidR="00EF56CA" w:rsidRDefault="006F4E9D" w:rsidP="00EF56CA">
      <w:pPr>
        <w:widowControl w:val="0"/>
        <w:spacing w:line="240" w:lineRule="auto"/>
        <w:ind w:firstLine="709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bookmarkStart w:id="1" w:name="_page_5_0"/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>2. Обязательства Сторон</w:t>
      </w:r>
    </w:p>
    <w:p w:rsidR="004B6E35" w:rsidRPr="00D93A88" w:rsidRDefault="006F4E9D" w:rsidP="00D93A88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2.1.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Специалист:</w:t>
      </w:r>
    </w:p>
    <w:p w:rsidR="004B6E35" w:rsidRPr="00D93A88" w:rsidRDefault="006F4E9D" w:rsidP="00D93A88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2.1.1. Ознакомлен с условиями Порядка о предоставлении дополнительной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поддержки в виде </w:t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единовременного денежного пособия </w:t>
      </w:r>
      <w:r w:rsidR="00EF56CA" w:rsidRPr="00947679">
        <w:rPr>
          <w:rFonts w:ascii="Times New Roman" w:hAnsi="Times New Roman"/>
          <w:sz w:val="28"/>
          <w:szCs w:val="28"/>
        </w:rPr>
        <w:t>учителям, прибывшим (переехавшим) на работу в сельские населенные пункты муниципального образования Павловский район, а также молодым педагогам, прибывшим для работы в общеобразовательные организации, расположенные на территории муниципального образования Павловский район</w:t>
      </w:r>
      <w:r w:rsidR="00EF56CA"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(далее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- Порядок), обязуется их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соблюдать.</w:t>
      </w:r>
    </w:p>
    <w:p w:rsidR="00EF56CA" w:rsidRDefault="006F4E9D" w:rsidP="00D93A88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</w:pP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2.1.2. Обязуется проработать в </w:t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softHyphen/>
        <w:t>____________________________________________________________________________________________________________________________________________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на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постоянной</w:t>
      </w: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основе на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должности, по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которой специалист был отобран для участия в Программе,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в данном </w:t>
      </w:r>
      <w:r w:rsidR="00EF56CA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softHyphen/>
      </w:r>
      <w:r w:rsidR="00EF56CA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softHyphen/>
        <w:t>______________________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учреждении не менее </w:t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t>пяти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лет с момента заключения настоящего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соглашения. </w:t>
      </w:r>
    </w:p>
    <w:p w:rsidR="004B6E35" w:rsidRPr="00D93A88" w:rsidRDefault="006F4E9D" w:rsidP="00D93A88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2.2. В случае расторжения заявителем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трудового договора с учреждением </w:t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t>образования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до истеч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ения </w:t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t>пяти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лет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с даты заключения Соглашения, </w:t>
      </w: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заявитель обязан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до даты последнего рабочего дня (включительно) вернуть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полученную дополнительную меру социальной поддержки в полном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объеме в </w:t>
      </w: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бюджет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Павловского района посредством перечисления суммы денежных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средств по реквизитам, указанным в Соглашении.</w:t>
      </w:r>
    </w:p>
    <w:p w:rsidR="004B6E35" w:rsidRPr="00D93A88" w:rsidRDefault="006F4E9D" w:rsidP="00D93A88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2.3. Работодатель:</w:t>
      </w:r>
    </w:p>
    <w:p w:rsidR="004B6E35" w:rsidRPr="00D93A88" w:rsidRDefault="006F4E9D" w:rsidP="00D93A88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2.3.1. Осуществляет контроль за выполнением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специалистом условий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настоящего соглашения, а также выявляет случаи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смерти, полной либо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частичной утраты трудоспособности специалиста.</w:t>
      </w:r>
    </w:p>
    <w:p w:rsidR="004B6E35" w:rsidRPr="00D93A88" w:rsidRDefault="006F4E9D" w:rsidP="00D93A88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2.3.2.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Учреждение </w:t>
      </w:r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t>образования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письменно уведомляет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администрацию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муниципального образования Павловский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район о расторжении трудового </w:t>
      </w: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договора с заявителем,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являющимся получателем дополнительной меры социальной поддержки, с приложением копии приказа об увольне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нии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заявителя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в его последний рабочий день.</w:t>
      </w:r>
    </w:p>
    <w:p w:rsidR="004B6E35" w:rsidRPr="00D93A88" w:rsidRDefault="006F4E9D" w:rsidP="00D93A88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2.4. Администрация:</w:t>
      </w:r>
    </w:p>
    <w:p w:rsidR="00EF56CA" w:rsidRDefault="006F4E9D" w:rsidP="00D93A88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</w:pP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2.4.1. Осуществляет перечисление дополнительной меры социальной поддержки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на банковский счет, кредитной организации, указанной в заявлении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не позднее </w:t>
      </w: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20 рабочих дней со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дня принятия решения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комиссией по предоставлению </w:t>
      </w: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дополнительных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</w:t>
      </w: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мер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социальной поддержки в виде единовременного денежного </w:t>
      </w: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пособия </w:t>
      </w:r>
      <w:r w:rsidR="00EF56CA" w:rsidRPr="00947679">
        <w:rPr>
          <w:rFonts w:ascii="Times New Roman" w:hAnsi="Times New Roman"/>
          <w:sz w:val="28"/>
          <w:szCs w:val="28"/>
        </w:rPr>
        <w:t>учителям, прибывшим (переехавшим) на работу в сельские населенные пункты муниципального образования Павловский район, а также молодым педагогам, прибывшим для работы в общеобразовательные организации, расположенные на территории муниципального образования Павловский район</w:t>
      </w:r>
      <w:r w:rsidRPr="00D93A88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 xml:space="preserve">. </w:t>
      </w:r>
    </w:p>
    <w:p w:rsidR="004B6E35" w:rsidRPr="00D93A88" w:rsidRDefault="006F4E9D" w:rsidP="00D93A88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FFFFFF"/>
          <w:position w:val="1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2.4.2. В </w:t>
      </w:r>
      <w:r w:rsidRPr="00D93A8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случае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невыполнения заявителем обязанности, установленной пунктом 2.1.2. администрация муниципального образования Павловский район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взыскивает денежные средства в объеме предоставленной дополнительной меры социальной поддержки</w:t>
      </w:r>
      <w:r w:rsidRPr="00D93A88">
        <w:rPr>
          <w:rFonts w:ascii="Times New Roman" w:eastAsia="Consolas" w:hAnsi="Times New Roman" w:cs="Times New Roman"/>
          <w:color w:val="000000"/>
          <w:position w:val="-4"/>
          <w:sz w:val="28"/>
          <w:szCs w:val="28"/>
        </w:rPr>
        <w:t xml:space="preserve">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 судебном </w:t>
      </w:r>
      <w:r w:rsidRPr="00D93A88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порядке.</w:t>
      </w:r>
    </w:p>
    <w:p w:rsidR="004B6E35" w:rsidRPr="00D93A88" w:rsidRDefault="004B6E35" w:rsidP="00D93A88">
      <w:pPr>
        <w:spacing w:line="240" w:lineRule="auto"/>
        <w:ind w:firstLine="709"/>
        <w:jc w:val="both"/>
        <w:rPr>
          <w:rFonts w:ascii="Times New Roman" w:eastAsia="Consolas" w:hAnsi="Times New Roman" w:cs="Times New Roman"/>
          <w:position w:val="1"/>
          <w:sz w:val="28"/>
          <w:szCs w:val="28"/>
        </w:rPr>
      </w:pPr>
    </w:p>
    <w:p w:rsidR="00EF56CA" w:rsidRDefault="00EF56CA" w:rsidP="00EF56CA">
      <w:pPr>
        <w:widowControl w:val="0"/>
        <w:spacing w:line="240" w:lineRule="auto"/>
        <w:ind w:firstLine="709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EF56CA" w:rsidRDefault="00EF56CA" w:rsidP="00EF56CA">
      <w:pPr>
        <w:widowControl w:val="0"/>
        <w:spacing w:line="240" w:lineRule="auto"/>
        <w:ind w:firstLine="709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EF56CA" w:rsidRDefault="00EF56CA" w:rsidP="00EF56CA">
      <w:pPr>
        <w:widowControl w:val="0"/>
        <w:spacing w:line="240" w:lineRule="auto"/>
        <w:ind w:firstLine="709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4B6E35" w:rsidRPr="00D93A88" w:rsidRDefault="006F4E9D" w:rsidP="00EF56CA">
      <w:pPr>
        <w:widowControl w:val="0"/>
        <w:spacing w:line="240" w:lineRule="auto"/>
        <w:ind w:firstLine="709"/>
        <w:jc w:val="center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 xml:space="preserve">3. 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Ответственность сторон</w:t>
      </w:r>
    </w:p>
    <w:p w:rsidR="004B6E35" w:rsidRPr="00D93A88" w:rsidRDefault="006F4E9D" w:rsidP="00D93A88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3.1. В случае нарушения положений настоящего соглашения Стороны несут ответственность в соответствии с действующим законодательством.</w:t>
      </w:r>
    </w:p>
    <w:p w:rsidR="00EF56CA" w:rsidRDefault="006F4E9D" w:rsidP="00EF56CA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3.2. Стороны освобождаются от ответственности за частичное или полное неисполнен</w:t>
      </w:r>
      <w:r w:rsidRPr="00D93A88">
        <w:rPr>
          <w:rFonts w:ascii="Times New Roman" w:eastAsia="Consolas" w:hAnsi="Times New Roman" w:cs="Times New Roman"/>
          <w:color w:val="000000"/>
          <w:sz w:val="28"/>
          <w:szCs w:val="28"/>
        </w:rPr>
        <w:t>ие обязательств по настоящему соглашению, если оно явилось следствием обстоятельств непреодолимой силы, возникших после заключения</w:t>
      </w:r>
      <w:bookmarkEnd w:id="1"/>
      <w:r w:rsidR="00EF56C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настоящего соглашения, которые стороны не могли предвидеть, предотвратить разумными мерами.</w:t>
      </w:r>
    </w:p>
    <w:p w:rsidR="00EF56CA" w:rsidRDefault="00EF56CA" w:rsidP="00D93A88">
      <w:pPr>
        <w:widowControl w:val="0"/>
        <w:spacing w:line="240" w:lineRule="auto"/>
        <w:ind w:firstLine="709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3.3.  Если одна из сторон окажется не в состоянии выполнить принятые на себя обязательства по настоящему соглашению вследствие наступления обстоятельств непреодолимой силы в течение определенного времени, срок исполнения данных обязательств переносится на срок действия обстоятельств непреодолимой силы.</w:t>
      </w:r>
    </w:p>
    <w:p w:rsidR="00EF56CA" w:rsidRDefault="00EF56CA" w:rsidP="00665D86">
      <w:pPr>
        <w:widowControl w:val="0"/>
        <w:spacing w:line="240" w:lineRule="auto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EF56CA" w:rsidRDefault="00EF56CA" w:rsidP="00665D86">
      <w:pPr>
        <w:widowControl w:val="0"/>
        <w:spacing w:line="240" w:lineRule="auto"/>
        <w:ind w:firstLine="709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4. Изм</w:t>
      </w:r>
      <w:r w:rsidR="00665D86">
        <w:rPr>
          <w:rFonts w:ascii="Times New Roman" w:eastAsia="Consolas" w:hAnsi="Times New Roman" w:cs="Times New Roman"/>
          <w:color w:val="000000"/>
          <w:sz w:val="28"/>
          <w:szCs w:val="28"/>
        </w:rPr>
        <w:t>енение и расторжение соглашения</w:t>
      </w:r>
    </w:p>
    <w:p w:rsidR="00EF56CA" w:rsidRDefault="00EF56CA" w:rsidP="00EF56CA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  <w:t>4</w:t>
      </w:r>
      <w:r w:rsidRPr="00EF56CA">
        <w:rPr>
          <w:rFonts w:ascii="Times New Roman" w:hAnsi="Times New Roman" w:cs="Times New Roman"/>
          <w:sz w:val="28"/>
          <w:szCs w:val="28"/>
        </w:rPr>
        <w:tab/>
        <w:t>4.1.</w:t>
      </w:r>
      <w:r>
        <w:rPr>
          <w:rFonts w:ascii="Times New Roman" w:hAnsi="Times New Roman" w:cs="Times New Roman"/>
          <w:sz w:val="28"/>
          <w:szCs w:val="28"/>
        </w:rPr>
        <w:t xml:space="preserve"> В случаи неисполнения одной  из сторон </w:t>
      </w:r>
      <w:r w:rsidR="00665D86">
        <w:rPr>
          <w:rFonts w:ascii="Times New Roman" w:hAnsi="Times New Roman" w:cs="Times New Roman"/>
          <w:sz w:val="28"/>
          <w:szCs w:val="28"/>
        </w:rPr>
        <w:t>обязательств п</w:t>
      </w:r>
      <w:r>
        <w:rPr>
          <w:rFonts w:ascii="Times New Roman" w:hAnsi="Times New Roman" w:cs="Times New Roman"/>
          <w:sz w:val="28"/>
          <w:szCs w:val="28"/>
        </w:rPr>
        <w:t xml:space="preserve">о настоящему соглашению </w:t>
      </w:r>
      <w:r w:rsidR="00665D86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соглашение может быть </w:t>
      </w:r>
      <w:r w:rsidR="00665D86">
        <w:rPr>
          <w:rFonts w:ascii="Times New Roman" w:hAnsi="Times New Roman" w:cs="Times New Roman"/>
          <w:sz w:val="28"/>
          <w:szCs w:val="28"/>
        </w:rPr>
        <w:t>расторгнуто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постановлением порядке с предв</w:t>
      </w:r>
      <w:r w:rsidR="00665D86">
        <w:rPr>
          <w:rFonts w:ascii="Times New Roman" w:hAnsi="Times New Roman" w:cs="Times New Roman"/>
          <w:sz w:val="28"/>
          <w:szCs w:val="28"/>
        </w:rPr>
        <w:t>арительным уведомлением сторон.</w:t>
      </w:r>
    </w:p>
    <w:p w:rsidR="00EF56CA" w:rsidRDefault="00EF56CA" w:rsidP="00EF56CA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 Настоящее сог</w:t>
      </w:r>
      <w:r w:rsidR="00665D86">
        <w:rPr>
          <w:rFonts w:ascii="Times New Roman" w:hAnsi="Times New Roman" w:cs="Times New Roman"/>
          <w:sz w:val="28"/>
          <w:szCs w:val="28"/>
        </w:rPr>
        <w:t>лашение может быть изменено или</w:t>
      </w:r>
      <w:r>
        <w:rPr>
          <w:rFonts w:ascii="Times New Roman" w:hAnsi="Times New Roman" w:cs="Times New Roman"/>
          <w:sz w:val="28"/>
          <w:szCs w:val="28"/>
        </w:rPr>
        <w:t xml:space="preserve"> дополнено по соглашению сторон. Все изменения и дополнения оформляются </w:t>
      </w:r>
      <w:r w:rsidR="00665D86">
        <w:rPr>
          <w:rFonts w:ascii="Times New Roman" w:hAnsi="Times New Roman" w:cs="Times New Roman"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и являются неотъемлемо</w:t>
      </w:r>
      <w:r w:rsidR="00665D86">
        <w:rPr>
          <w:rFonts w:ascii="Times New Roman" w:hAnsi="Times New Roman" w:cs="Times New Roman"/>
          <w:sz w:val="28"/>
          <w:szCs w:val="28"/>
        </w:rPr>
        <w:t>й частью настоящего соглашения.</w:t>
      </w:r>
    </w:p>
    <w:p w:rsidR="00EF56CA" w:rsidRDefault="00EF56CA" w:rsidP="00665D86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6CA" w:rsidRDefault="00665D86" w:rsidP="00665D86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EF56CA" w:rsidRDefault="00EF56CA" w:rsidP="00665D86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Настоящее соглашение составлено в 3 (трех) подлинных экземплярах по одному для каждой из сторон. Все экземпляры имеют равную </w:t>
      </w:r>
      <w:r w:rsidR="00665D86">
        <w:rPr>
          <w:rFonts w:ascii="Times New Roman" w:hAnsi="Times New Roman" w:cs="Times New Roman"/>
          <w:sz w:val="28"/>
          <w:szCs w:val="28"/>
        </w:rPr>
        <w:t>юридическую</w:t>
      </w:r>
      <w:r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EF56CA" w:rsidRDefault="00665D86" w:rsidP="00665D86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 Настоящее соглашение вступает в силу со дня его подписания и действует в течении 5 лет со дня подписания. </w:t>
      </w:r>
    </w:p>
    <w:p w:rsidR="00665D86" w:rsidRDefault="00665D86" w:rsidP="00665D86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5D86" w:rsidRDefault="00665D86" w:rsidP="00665D86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Подписи сторон</w:t>
      </w:r>
    </w:p>
    <w:p w:rsidR="00665D86" w:rsidRPr="00665D86" w:rsidRDefault="00665D86" w:rsidP="00665D86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5D86" w:rsidRPr="00665D86" w:rsidRDefault="00665D86" w:rsidP="00665D86">
      <w:pPr>
        <w:widowControl w:val="0"/>
        <w:tabs>
          <w:tab w:val="center" w:pos="4904"/>
          <w:tab w:val="left" w:pos="80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5D86">
        <w:rPr>
          <w:rFonts w:ascii="Times New Roman" w:hAnsi="Times New Roman" w:cs="Times New Roman"/>
          <w:sz w:val="24"/>
          <w:szCs w:val="24"/>
        </w:rPr>
        <w:t>Администрация                          Работодатель                   Специалист</w:t>
      </w:r>
    </w:p>
    <w:p w:rsidR="00665D86" w:rsidRPr="00665D86" w:rsidRDefault="00665D86" w:rsidP="00665D86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5D86" w:rsidRPr="00665D86" w:rsidRDefault="00665D86" w:rsidP="00665D86">
      <w:pPr>
        <w:widowControl w:val="0"/>
        <w:tabs>
          <w:tab w:val="left" w:pos="4335"/>
          <w:tab w:val="left" w:pos="8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5D86">
        <w:rPr>
          <w:rFonts w:ascii="Times New Roman" w:hAnsi="Times New Roman" w:cs="Times New Roman"/>
          <w:sz w:val="24"/>
          <w:szCs w:val="24"/>
        </w:rPr>
        <w:t xml:space="preserve">Краснодарский край                   _________________     Паспортные данные </w:t>
      </w:r>
    </w:p>
    <w:p w:rsidR="00665D86" w:rsidRPr="00665D86" w:rsidRDefault="00665D86" w:rsidP="00665D86">
      <w:pPr>
        <w:widowControl w:val="0"/>
        <w:tabs>
          <w:tab w:val="left" w:pos="4335"/>
          <w:tab w:val="left" w:pos="66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5D86">
        <w:rPr>
          <w:rFonts w:ascii="Times New Roman" w:hAnsi="Times New Roman" w:cs="Times New Roman"/>
          <w:sz w:val="24"/>
          <w:szCs w:val="24"/>
        </w:rPr>
        <w:t>станица Павловская                    _________________</w:t>
      </w:r>
      <w:r w:rsidRPr="00665D86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665D86" w:rsidRPr="00665D86" w:rsidRDefault="00665D86" w:rsidP="00665D86">
      <w:pPr>
        <w:widowControl w:val="0"/>
        <w:tabs>
          <w:tab w:val="left" w:pos="4335"/>
          <w:tab w:val="left" w:pos="67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5D86">
        <w:rPr>
          <w:rFonts w:ascii="Times New Roman" w:hAnsi="Times New Roman" w:cs="Times New Roman"/>
          <w:sz w:val="24"/>
          <w:szCs w:val="24"/>
        </w:rPr>
        <w:t>ул. Пушкина, 260                        _________________      ___________________</w:t>
      </w:r>
    </w:p>
    <w:p w:rsidR="00665D86" w:rsidRPr="00665D86" w:rsidRDefault="00665D86" w:rsidP="00665D86">
      <w:pPr>
        <w:widowControl w:val="0"/>
        <w:tabs>
          <w:tab w:val="left" w:pos="4335"/>
          <w:tab w:val="left" w:pos="67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5D86">
        <w:rPr>
          <w:rFonts w:ascii="Times New Roman" w:hAnsi="Times New Roman" w:cs="Times New Roman"/>
          <w:sz w:val="24"/>
          <w:szCs w:val="24"/>
        </w:rPr>
        <w:t>тел. 8-86191-5-21-84                   _________________      ___________________</w:t>
      </w:r>
    </w:p>
    <w:p w:rsidR="00665D86" w:rsidRPr="00665D86" w:rsidRDefault="00665D86" w:rsidP="00665D86">
      <w:pPr>
        <w:widowControl w:val="0"/>
        <w:tabs>
          <w:tab w:val="left" w:pos="4335"/>
          <w:tab w:val="left" w:pos="66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5D86">
        <w:rPr>
          <w:rFonts w:ascii="Times New Roman" w:hAnsi="Times New Roman" w:cs="Times New Roman"/>
          <w:sz w:val="24"/>
          <w:szCs w:val="24"/>
        </w:rPr>
        <w:t>ИНН 2346003785                        _________________</w:t>
      </w:r>
      <w:r w:rsidRPr="00665D86">
        <w:rPr>
          <w:rFonts w:ascii="Times New Roman" w:hAnsi="Times New Roman" w:cs="Times New Roman"/>
          <w:sz w:val="24"/>
          <w:szCs w:val="24"/>
        </w:rPr>
        <w:tab/>
        <w:t xml:space="preserve">Адрес </w:t>
      </w:r>
    </w:p>
    <w:p w:rsidR="00665D86" w:rsidRPr="00665D86" w:rsidRDefault="00665D86" w:rsidP="00665D86">
      <w:pPr>
        <w:widowControl w:val="0"/>
        <w:tabs>
          <w:tab w:val="left" w:pos="4335"/>
          <w:tab w:val="left" w:pos="66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5D86">
        <w:rPr>
          <w:rFonts w:ascii="Times New Roman" w:hAnsi="Times New Roman" w:cs="Times New Roman"/>
          <w:sz w:val="24"/>
          <w:szCs w:val="24"/>
        </w:rPr>
        <w:t>КПП 234601001                          _________________</w:t>
      </w:r>
      <w:r w:rsidRPr="00665D86">
        <w:rPr>
          <w:rFonts w:ascii="Times New Roman" w:hAnsi="Times New Roman" w:cs="Times New Roman"/>
          <w:sz w:val="24"/>
          <w:szCs w:val="24"/>
        </w:rPr>
        <w:tab/>
      </w:r>
      <w:r w:rsidRPr="00665D86">
        <w:rPr>
          <w:rFonts w:ascii="Times New Roman" w:hAnsi="Times New Roman" w:cs="Times New Roman"/>
          <w:sz w:val="24"/>
          <w:szCs w:val="24"/>
        </w:rPr>
        <w:t>_________________</w:t>
      </w:r>
    </w:p>
    <w:p w:rsidR="00665D86" w:rsidRPr="00665D86" w:rsidRDefault="00665D86" w:rsidP="00665D86">
      <w:pPr>
        <w:tabs>
          <w:tab w:val="center" w:pos="4904"/>
          <w:tab w:val="left" w:pos="6645"/>
        </w:tabs>
        <w:rPr>
          <w:rFonts w:ascii="Times New Roman" w:hAnsi="Times New Roman" w:cs="Times New Roman"/>
          <w:sz w:val="24"/>
          <w:szCs w:val="24"/>
        </w:rPr>
      </w:pPr>
      <w:r w:rsidRPr="00665D86">
        <w:rPr>
          <w:rFonts w:ascii="Times New Roman" w:hAnsi="Times New Roman" w:cs="Times New Roman"/>
          <w:sz w:val="24"/>
          <w:szCs w:val="24"/>
        </w:rPr>
        <w:tab/>
      </w:r>
      <w:r w:rsidRPr="00665D86">
        <w:rPr>
          <w:rFonts w:ascii="Times New Roman" w:hAnsi="Times New Roman" w:cs="Times New Roman"/>
          <w:sz w:val="24"/>
          <w:szCs w:val="24"/>
        </w:rPr>
        <w:tab/>
      </w:r>
      <w:r w:rsidRPr="00665D86">
        <w:rPr>
          <w:rFonts w:ascii="Times New Roman" w:hAnsi="Times New Roman" w:cs="Times New Roman"/>
          <w:sz w:val="24"/>
          <w:szCs w:val="24"/>
        </w:rPr>
        <w:t>_________________</w:t>
      </w:r>
    </w:p>
    <w:p w:rsidR="00665D86" w:rsidRPr="00665D86" w:rsidRDefault="00665D86" w:rsidP="00665D86">
      <w:pPr>
        <w:tabs>
          <w:tab w:val="left" w:pos="6645"/>
        </w:tabs>
        <w:rPr>
          <w:rFonts w:ascii="Times New Roman" w:hAnsi="Times New Roman" w:cs="Times New Roman"/>
          <w:sz w:val="24"/>
          <w:szCs w:val="24"/>
        </w:rPr>
      </w:pPr>
      <w:r w:rsidRPr="00665D86">
        <w:rPr>
          <w:rFonts w:ascii="Times New Roman" w:hAnsi="Times New Roman" w:cs="Times New Roman"/>
          <w:sz w:val="24"/>
          <w:szCs w:val="24"/>
        </w:rPr>
        <w:tab/>
        <w:t>Контактный телефон</w:t>
      </w:r>
    </w:p>
    <w:p w:rsidR="00665D86" w:rsidRPr="00665D86" w:rsidRDefault="00665D86" w:rsidP="00665D86">
      <w:pPr>
        <w:tabs>
          <w:tab w:val="left" w:pos="6645"/>
        </w:tabs>
        <w:rPr>
          <w:rFonts w:ascii="Times New Roman" w:hAnsi="Times New Roman" w:cs="Times New Roman"/>
          <w:sz w:val="24"/>
          <w:szCs w:val="24"/>
        </w:rPr>
      </w:pPr>
      <w:r w:rsidRPr="00665D86">
        <w:rPr>
          <w:rFonts w:ascii="Times New Roman" w:hAnsi="Times New Roman" w:cs="Times New Roman"/>
          <w:sz w:val="24"/>
          <w:szCs w:val="24"/>
        </w:rPr>
        <w:tab/>
      </w:r>
      <w:r w:rsidRPr="00665D86">
        <w:rPr>
          <w:rFonts w:ascii="Times New Roman" w:hAnsi="Times New Roman" w:cs="Times New Roman"/>
          <w:sz w:val="24"/>
          <w:szCs w:val="24"/>
        </w:rPr>
        <w:t>_________________</w:t>
      </w:r>
    </w:p>
    <w:p w:rsidR="00665D86" w:rsidRDefault="00665D86" w:rsidP="00665D86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 w:rsidRPr="00665D86">
        <w:rPr>
          <w:rFonts w:ascii="Times New Roman" w:hAnsi="Times New Roman" w:cs="Times New Roman"/>
          <w:sz w:val="24"/>
          <w:szCs w:val="24"/>
        </w:rPr>
        <w:tab/>
      </w:r>
    </w:p>
    <w:p w:rsidR="00665D86" w:rsidRDefault="00665D86" w:rsidP="00665D86">
      <w:pPr>
        <w:rPr>
          <w:rFonts w:ascii="Times New Roman" w:hAnsi="Times New Roman" w:cs="Times New Roman"/>
          <w:sz w:val="28"/>
          <w:szCs w:val="28"/>
        </w:rPr>
      </w:pPr>
    </w:p>
    <w:p w:rsidR="006F4E9D" w:rsidRPr="00665D86" w:rsidRDefault="00665D86" w:rsidP="006F4E9D">
      <w:pPr>
        <w:tabs>
          <w:tab w:val="left" w:pos="3960"/>
          <w:tab w:val="left" w:pos="7410"/>
        </w:tabs>
        <w:rPr>
          <w:rFonts w:ascii="Times New Roman" w:hAnsi="Times New Roman" w:cs="Times New Roman"/>
          <w:sz w:val="24"/>
          <w:szCs w:val="24"/>
        </w:rPr>
      </w:pPr>
      <w:r w:rsidRPr="00665D86">
        <w:rPr>
          <w:rFonts w:ascii="Times New Roman" w:hAnsi="Times New Roman" w:cs="Times New Roman"/>
          <w:sz w:val="24"/>
          <w:szCs w:val="24"/>
        </w:rPr>
        <w:t xml:space="preserve">Глава муниципального </w:t>
      </w:r>
      <w:r w:rsidR="006F4E9D">
        <w:rPr>
          <w:rFonts w:ascii="Times New Roman" w:hAnsi="Times New Roman" w:cs="Times New Roman"/>
          <w:sz w:val="24"/>
          <w:szCs w:val="24"/>
        </w:rPr>
        <w:tab/>
        <w:t>Директор</w:t>
      </w:r>
      <w:r w:rsidR="006F4E9D">
        <w:rPr>
          <w:rFonts w:ascii="Times New Roman" w:hAnsi="Times New Roman" w:cs="Times New Roman"/>
          <w:sz w:val="24"/>
          <w:szCs w:val="24"/>
        </w:rPr>
        <w:tab/>
        <w:t>Специалист</w:t>
      </w:r>
    </w:p>
    <w:p w:rsidR="00665D86" w:rsidRDefault="00665D86" w:rsidP="006F4E9D">
      <w:pPr>
        <w:tabs>
          <w:tab w:val="left" w:pos="3960"/>
          <w:tab w:val="left" w:pos="7410"/>
        </w:tabs>
        <w:rPr>
          <w:rFonts w:ascii="Times New Roman" w:hAnsi="Times New Roman" w:cs="Times New Roman"/>
          <w:sz w:val="24"/>
          <w:szCs w:val="24"/>
        </w:rPr>
      </w:pPr>
      <w:r w:rsidRPr="00665D86">
        <w:rPr>
          <w:rFonts w:ascii="Times New Roman" w:hAnsi="Times New Roman" w:cs="Times New Roman"/>
          <w:sz w:val="24"/>
          <w:szCs w:val="24"/>
        </w:rPr>
        <w:t xml:space="preserve">образования Павловский район </w:t>
      </w:r>
      <w:r w:rsidR="006F4E9D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="006F4E9D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665D86" w:rsidRPr="00665D86" w:rsidRDefault="00665D86" w:rsidP="006F4E9D">
      <w:pPr>
        <w:tabs>
          <w:tab w:val="left" w:pos="3960"/>
          <w:tab w:val="left" w:pos="7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_________________Р.А. Парахин</w:t>
      </w:r>
      <w:r w:rsidR="006F4E9D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="006F4E9D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665D86" w:rsidRPr="00665D86" w:rsidRDefault="00665D86" w:rsidP="00665D86">
      <w:pPr>
        <w:rPr>
          <w:rFonts w:ascii="Times New Roman" w:hAnsi="Times New Roman" w:cs="Times New Roman"/>
          <w:sz w:val="28"/>
          <w:szCs w:val="28"/>
        </w:rPr>
        <w:sectPr w:rsidR="00665D86" w:rsidRPr="00665D86">
          <w:pgSz w:w="11951" w:h="17025"/>
          <w:pgMar w:top="1038" w:right="492" w:bottom="0" w:left="1651" w:header="0" w:footer="0" w:gutter="0"/>
          <w:cols w:space="708"/>
        </w:sectPr>
      </w:pPr>
    </w:p>
    <w:p w:rsidR="004B6E35" w:rsidRPr="00D93A88" w:rsidRDefault="004B6E35" w:rsidP="00EF56CA">
      <w:pPr>
        <w:widowControl w:val="0"/>
        <w:spacing w:line="240" w:lineRule="auto"/>
        <w:jc w:val="both"/>
        <w:rPr>
          <w:rFonts w:ascii="Times New Roman" w:eastAsia="Consolas" w:hAnsi="Times New Roman" w:cs="Times New Roman"/>
          <w:color w:val="FFFFFF"/>
          <w:position w:val="2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bookmarkStart w:id="2" w:name="_GoBack"/>
      <w:bookmarkEnd w:id="2"/>
    </w:p>
    <w:sectPr w:rsidR="004B6E35" w:rsidRPr="00D93A88">
      <w:pgSz w:w="11951" w:h="17054"/>
      <w:pgMar w:top="1001" w:right="649" w:bottom="0" w:left="164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4B6E35"/>
    <w:rsid w:val="004B6E35"/>
    <w:rsid w:val="00665D86"/>
    <w:rsid w:val="006F4E9D"/>
    <w:rsid w:val="00D93A88"/>
    <w:rsid w:val="00E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69AC"/>
  <w15:docId w15:val="{C39EDBCC-A4FF-4ACC-A3AB-A000987F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2024-07-18T08:55:00Z</dcterms:created>
  <dcterms:modified xsi:type="dcterms:W3CDTF">2024-07-18T09:28:00Z</dcterms:modified>
</cp:coreProperties>
</file>