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2FD" w:rsidRDefault="009402FD" w:rsidP="009402FD">
      <w:pPr>
        <w:pStyle w:val="a4"/>
        <w:shd w:val="clear" w:color="auto" w:fill="FFFFFF"/>
        <w:jc w:val="center"/>
        <w:rPr>
          <w:rFonts w:ascii="Times New Roman" w:hAnsi="Times New Roman"/>
          <w:b/>
          <w:sz w:val="28"/>
          <w:szCs w:val="28"/>
        </w:rPr>
      </w:pPr>
      <w:r>
        <w:rPr>
          <w:rFonts w:ascii="Times New Roman" w:hAnsi="Times New Roman"/>
          <w:b/>
          <w:sz w:val="28"/>
          <w:szCs w:val="28"/>
        </w:rPr>
        <w:t>ЕГЭ – 2016</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Одним из основных направлений деятельности управления образованием и общеобразовательных организаций является организация и проведение государственной итоговой аттестации выпускников  11(12) классов.</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Единый государственный экзамен – это основная форма государственной итоговой аттестации выпускников школ. Результаты ЕГЭ – результат вступительных испытаний в ВУЗ.</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К особенностям ЕГЭ относится: единые правила проведения, единое расписание, использование заданий стандартизированной формы, использование специальных бланков для оформления ответов на задания.</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Проведение государственной итоговой аттестации осуществляется в строгом соответствии с нормативно-правовыми и инструктивно – методическими документами Министерства образования и науки Российской Федерации.</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 xml:space="preserve">В этом учебном году были внесены изменения в процедуру проведения единого государственного экзамена. </w:t>
      </w:r>
      <w:r w:rsidR="003430DB">
        <w:rPr>
          <w:rFonts w:ascii="Times New Roman" w:hAnsi="Times New Roman"/>
          <w:sz w:val="28"/>
          <w:szCs w:val="28"/>
        </w:rPr>
        <w:t>На экзамене по литературе печать контрольно-измерительных материалов проходила в аудитории в присутствии выпускников. Сканирование экзаменационных работ выпускников на всех экзаменах производилось сразу после окончания экзамена. Для проведения всех этих процедур потребовалось приобретение дополнительной техники: 2 станции авторизации, 2 станции печати, 2 станции сканирования.</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Была проведена необходимая информационно-разъяснительная работа по подготовке и проведению государственной итоговой аттестации выпускников. Работа проводилась по разным направлениям:</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 родительские собрания</w:t>
      </w:r>
      <w:r w:rsidR="003430DB">
        <w:rPr>
          <w:rFonts w:ascii="Times New Roman" w:hAnsi="Times New Roman"/>
          <w:sz w:val="28"/>
          <w:szCs w:val="28"/>
        </w:rPr>
        <w:t xml:space="preserve">, как </w:t>
      </w:r>
      <w:proofErr w:type="gramStart"/>
      <w:r w:rsidR="003430DB">
        <w:rPr>
          <w:rFonts w:ascii="Times New Roman" w:hAnsi="Times New Roman"/>
          <w:sz w:val="28"/>
          <w:szCs w:val="28"/>
        </w:rPr>
        <w:t>школьные</w:t>
      </w:r>
      <w:proofErr w:type="gramEnd"/>
      <w:r w:rsidR="003430DB">
        <w:rPr>
          <w:rFonts w:ascii="Times New Roman" w:hAnsi="Times New Roman"/>
          <w:sz w:val="28"/>
          <w:szCs w:val="28"/>
        </w:rPr>
        <w:t xml:space="preserve"> так и районное</w:t>
      </w:r>
      <w:r>
        <w:rPr>
          <w:rFonts w:ascii="Times New Roman" w:hAnsi="Times New Roman"/>
          <w:sz w:val="28"/>
          <w:szCs w:val="28"/>
        </w:rPr>
        <w:t>;</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 классные собрания с выпускниками;</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 собеседования, консультации;</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 - работа телефонов «горячей линии». </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ab/>
        <w:t xml:space="preserve">Вся необходимая информация </w:t>
      </w:r>
      <w:r w:rsidR="003430DB">
        <w:rPr>
          <w:rFonts w:ascii="Times New Roman" w:hAnsi="Times New Roman"/>
          <w:sz w:val="28"/>
          <w:szCs w:val="28"/>
        </w:rPr>
        <w:t xml:space="preserve">своевременно </w:t>
      </w:r>
      <w:r>
        <w:rPr>
          <w:rFonts w:ascii="Times New Roman" w:hAnsi="Times New Roman"/>
          <w:sz w:val="28"/>
          <w:szCs w:val="28"/>
        </w:rPr>
        <w:t>размеща</w:t>
      </w:r>
      <w:r w:rsidR="003430DB">
        <w:rPr>
          <w:rFonts w:ascii="Times New Roman" w:hAnsi="Times New Roman"/>
          <w:sz w:val="28"/>
          <w:szCs w:val="28"/>
        </w:rPr>
        <w:t>лась</w:t>
      </w:r>
      <w:r>
        <w:rPr>
          <w:rFonts w:ascii="Times New Roman" w:hAnsi="Times New Roman"/>
          <w:sz w:val="28"/>
          <w:szCs w:val="28"/>
        </w:rPr>
        <w:t xml:space="preserve"> на информационных стендах, сайтах школ и управления образованием. </w:t>
      </w:r>
    </w:p>
    <w:p w:rsidR="009402FD" w:rsidRDefault="009402FD" w:rsidP="009402FD">
      <w:pPr>
        <w:pStyle w:val="a4"/>
        <w:shd w:val="clear" w:color="auto" w:fill="FFFFFF"/>
        <w:ind w:firstLine="708"/>
        <w:jc w:val="both"/>
        <w:rPr>
          <w:rFonts w:ascii="Times New Roman" w:hAnsi="Times New Roman"/>
          <w:sz w:val="28"/>
          <w:szCs w:val="28"/>
        </w:rPr>
      </w:pPr>
      <w:r>
        <w:rPr>
          <w:rFonts w:ascii="Times New Roman" w:hAnsi="Times New Roman"/>
          <w:sz w:val="28"/>
          <w:szCs w:val="28"/>
        </w:rPr>
        <w:t>В пунктах проведения экзамена вход осуществлялся с использованием переносных металлоискателей. На базе СОШ № 2 осуществлялась видеотрансляция в режиме он-</w:t>
      </w:r>
      <w:proofErr w:type="spellStart"/>
      <w:r>
        <w:rPr>
          <w:rFonts w:ascii="Times New Roman" w:hAnsi="Times New Roman"/>
          <w:sz w:val="28"/>
          <w:szCs w:val="28"/>
        </w:rPr>
        <w:t>лайн</w:t>
      </w:r>
      <w:proofErr w:type="spellEnd"/>
      <w:r>
        <w:rPr>
          <w:rFonts w:ascii="Times New Roman" w:hAnsi="Times New Roman"/>
          <w:sz w:val="28"/>
          <w:szCs w:val="28"/>
        </w:rPr>
        <w:t xml:space="preserve">. Для бесперебойной подачи электроэнергии были приобретены генераторы. </w:t>
      </w:r>
    </w:p>
    <w:p w:rsidR="009402FD" w:rsidRDefault="009402FD"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Процедура проведения государственной итоговой аттестации была соблюдена во все дни  проведения экзаменов. Выпускники в полной мере использовали право выбора учебных предметов для сдачи итоговой аттестации. За проведением государственной итоговой аттестации осуществлялся общественный контроль (зарегистрировано 27 общественных наблюдателей). Общественными наблюдателями нарушений по порядку проведения государственной итоговой аттестации выявлено не было.  Все участники государственной итоговой аттестации (организаторы, выпускники, технические специалисты, руководители, медицинские работники, сотрудники правоохранительных органов, частного охранного предприятия)  четко выполняли процедуру проведения ЕГЭ. Об этом свидетельствует отсутствие </w:t>
      </w:r>
      <w:r>
        <w:rPr>
          <w:rFonts w:ascii="Times New Roman" w:hAnsi="Times New Roman"/>
          <w:sz w:val="28"/>
          <w:szCs w:val="28"/>
        </w:rPr>
        <w:lastRenderedPageBreak/>
        <w:t>факта апелляций по процедуре проведения экзаменов. Удалений с экзамена не было.</w:t>
      </w:r>
    </w:p>
    <w:p w:rsidR="009402FD" w:rsidRDefault="009402FD" w:rsidP="009402FD">
      <w:pPr>
        <w:pStyle w:val="a4"/>
        <w:shd w:val="clear" w:color="auto" w:fill="FFFFFF"/>
        <w:ind w:firstLine="708"/>
        <w:jc w:val="both"/>
        <w:rPr>
          <w:rFonts w:ascii="Times New Roman" w:hAnsi="Times New Roman"/>
          <w:sz w:val="28"/>
          <w:szCs w:val="28"/>
        </w:rPr>
      </w:pPr>
      <w:r>
        <w:rPr>
          <w:rFonts w:ascii="Times New Roman" w:hAnsi="Times New Roman"/>
          <w:sz w:val="28"/>
          <w:szCs w:val="28"/>
        </w:rPr>
        <w:t>В ЕГЭ приняли участие 30</w:t>
      </w:r>
      <w:r w:rsidR="002615D7">
        <w:rPr>
          <w:rFonts w:ascii="Times New Roman" w:hAnsi="Times New Roman"/>
          <w:sz w:val="28"/>
          <w:szCs w:val="28"/>
        </w:rPr>
        <w:t>3</w:t>
      </w:r>
      <w:r>
        <w:rPr>
          <w:rFonts w:ascii="Times New Roman" w:hAnsi="Times New Roman"/>
          <w:sz w:val="28"/>
          <w:szCs w:val="28"/>
        </w:rPr>
        <w:t xml:space="preserve"> выпускника текущего года.</w:t>
      </w:r>
    </w:p>
    <w:p w:rsidR="009402FD" w:rsidRDefault="009402FD" w:rsidP="009402FD">
      <w:pPr>
        <w:pStyle w:val="a4"/>
        <w:shd w:val="clear" w:color="auto" w:fill="FFFFFF"/>
        <w:ind w:firstLine="708"/>
        <w:jc w:val="both"/>
        <w:rPr>
          <w:rFonts w:ascii="Times New Roman" w:hAnsi="Times New Roman"/>
          <w:sz w:val="28"/>
          <w:szCs w:val="28"/>
        </w:rPr>
      </w:pPr>
      <w:r>
        <w:rPr>
          <w:rFonts w:ascii="Times New Roman" w:hAnsi="Times New Roman"/>
          <w:sz w:val="28"/>
          <w:szCs w:val="28"/>
        </w:rPr>
        <w:t>ЕГЭ проходил по 12 общеобразовательным предметам. Выпускники 11-х классов сдавали два обязательных экзамена – по русскому языку и математике (это необходимо для получения аттестата). Количество экзаменов по выбору выпускники определяли сами. Наибольшее предпочтение было отдано следующим предметам по выбору: обществознанию (50%), физике (26%), биологии (17%).</w:t>
      </w:r>
    </w:p>
    <w:p w:rsidR="009402FD" w:rsidRDefault="009402FD" w:rsidP="009402FD">
      <w:pPr>
        <w:pStyle w:val="a4"/>
        <w:shd w:val="clear" w:color="auto" w:fill="FFFFFF"/>
        <w:ind w:firstLine="708"/>
        <w:jc w:val="both"/>
        <w:rPr>
          <w:rFonts w:ascii="Times New Roman" w:hAnsi="Times New Roman"/>
          <w:sz w:val="28"/>
          <w:szCs w:val="28"/>
        </w:rPr>
      </w:pPr>
      <w:r>
        <w:rPr>
          <w:rFonts w:ascii="Times New Roman" w:hAnsi="Times New Roman"/>
          <w:sz w:val="28"/>
          <w:szCs w:val="28"/>
        </w:rPr>
        <w:t>Выпускники общеобразовательных организаций преодолели минимальное количество баллов по русскому языку, физике, химии, литературе, английскому языку.</w:t>
      </w:r>
    </w:p>
    <w:p w:rsidR="009402FD" w:rsidRDefault="009402FD" w:rsidP="009402FD">
      <w:pPr>
        <w:pStyle w:val="a4"/>
        <w:shd w:val="clear" w:color="auto" w:fill="FFFFFF"/>
        <w:jc w:val="both"/>
        <w:rPr>
          <w:rFonts w:ascii="Times New Roman" w:hAnsi="Times New Roman"/>
          <w:i/>
          <w:sz w:val="28"/>
          <w:szCs w:val="28"/>
        </w:rPr>
      </w:pPr>
      <w:r>
        <w:rPr>
          <w:rFonts w:ascii="Times New Roman" w:hAnsi="Times New Roman"/>
          <w:sz w:val="28"/>
          <w:szCs w:val="28"/>
        </w:rPr>
        <w:tab/>
        <w:t xml:space="preserve">Два  </w:t>
      </w:r>
      <w:proofErr w:type="spellStart"/>
      <w:r>
        <w:rPr>
          <w:rFonts w:ascii="Times New Roman" w:hAnsi="Times New Roman"/>
          <w:sz w:val="28"/>
          <w:szCs w:val="28"/>
        </w:rPr>
        <w:t>стобальных</w:t>
      </w:r>
      <w:proofErr w:type="spellEnd"/>
      <w:r>
        <w:rPr>
          <w:rFonts w:ascii="Times New Roman" w:hAnsi="Times New Roman"/>
          <w:sz w:val="28"/>
          <w:szCs w:val="28"/>
        </w:rPr>
        <w:t xml:space="preserve"> результата по русскому языку у выпускников 2 школы Кравченко Игоря и </w:t>
      </w:r>
      <w:proofErr w:type="spellStart"/>
      <w:r>
        <w:rPr>
          <w:rFonts w:ascii="Times New Roman" w:hAnsi="Times New Roman"/>
          <w:sz w:val="28"/>
          <w:szCs w:val="28"/>
        </w:rPr>
        <w:t>Демишева</w:t>
      </w:r>
      <w:proofErr w:type="spellEnd"/>
      <w:r>
        <w:rPr>
          <w:rFonts w:ascii="Times New Roman" w:hAnsi="Times New Roman"/>
          <w:sz w:val="28"/>
          <w:szCs w:val="28"/>
        </w:rPr>
        <w:t xml:space="preserve"> Александра; Один </w:t>
      </w:r>
      <w:proofErr w:type="spellStart"/>
      <w:r>
        <w:rPr>
          <w:rFonts w:ascii="Times New Roman" w:hAnsi="Times New Roman"/>
          <w:sz w:val="28"/>
          <w:szCs w:val="28"/>
        </w:rPr>
        <w:t>стобальный</w:t>
      </w:r>
      <w:proofErr w:type="spellEnd"/>
      <w:r>
        <w:rPr>
          <w:rFonts w:ascii="Times New Roman" w:hAnsi="Times New Roman"/>
          <w:sz w:val="28"/>
          <w:szCs w:val="28"/>
        </w:rPr>
        <w:t xml:space="preserve"> результат по истории у  выпускника 2 школы Кравченко Игоря. </w:t>
      </w:r>
    </w:p>
    <w:p w:rsidR="009402FD" w:rsidRDefault="003430DB" w:rsidP="009402FD">
      <w:pPr>
        <w:pStyle w:val="a4"/>
        <w:shd w:val="clear" w:color="auto" w:fill="FFFFFF"/>
        <w:jc w:val="both"/>
        <w:rPr>
          <w:rFonts w:ascii="Times New Roman" w:hAnsi="Times New Roman"/>
          <w:b/>
          <w:sz w:val="28"/>
          <w:szCs w:val="28"/>
          <w:u w:val="single"/>
        </w:rPr>
      </w:pPr>
      <w:r>
        <w:rPr>
          <w:rFonts w:ascii="Times New Roman" w:hAnsi="Times New Roman"/>
          <w:sz w:val="28"/>
          <w:szCs w:val="28"/>
        </w:rPr>
        <w:tab/>
      </w:r>
      <w:r w:rsidRPr="003430DB">
        <w:rPr>
          <w:rFonts w:ascii="Times New Roman" w:hAnsi="Times New Roman"/>
          <w:b/>
          <w:sz w:val="28"/>
          <w:szCs w:val="28"/>
          <w:u w:val="single"/>
        </w:rPr>
        <w:t>Математика:</w:t>
      </w:r>
    </w:p>
    <w:p w:rsidR="003430DB" w:rsidRDefault="003430DB" w:rsidP="009402FD">
      <w:pPr>
        <w:pStyle w:val="a4"/>
        <w:shd w:val="clear" w:color="auto" w:fill="FFFFFF"/>
        <w:jc w:val="both"/>
        <w:rPr>
          <w:rFonts w:ascii="Times New Roman" w:hAnsi="Times New Roman"/>
          <w:b/>
          <w:sz w:val="28"/>
          <w:szCs w:val="28"/>
          <w:u w:val="single"/>
        </w:rPr>
      </w:pPr>
      <w:r>
        <w:rPr>
          <w:rFonts w:ascii="Times New Roman" w:hAnsi="Times New Roman"/>
          <w:b/>
          <w:sz w:val="28"/>
          <w:szCs w:val="28"/>
          <w:u w:val="single"/>
        </w:rPr>
        <w:t>Базовый уровень:</w:t>
      </w:r>
    </w:p>
    <w:p w:rsidR="003430DB" w:rsidRDefault="003430DB" w:rsidP="009402FD">
      <w:pPr>
        <w:pStyle w:val="a4"/>
        <w:shd w:val="clear" w:color="auto" w:fill="FFFFFF"/>
        <w:jc w:val="both"/>
        <w:rPr>
          <w:rFonts w:ascii="Times New Roman" w:hAnsi="Times New Roman"/>
          <w:sz w:val="28"/>
          <w:szCs w:val="28"/>
        </w:rPr>
      </w:pPr>
      <w:r>
        <w:rPr>
          <w:rFonts w:ascii="Times New Roman" w:hAnsi="Times New Roman"/>
          <w:sz w:val="28"/>
          <w:szCs w:val="28"/>
        </w:rPr>
        <w:tab/>
        <w:t>Сдавали 279 учащихся. Не справились с базовым уровнем 3 учащихся (СОШ № 8, 13,15). Средний балл по району 4,3.</w:t>
      </w:r>
    </w:p>
    <w:p w:rsidR="003430DB" w:rsidRDefault="003430DB" w:rsidP="009402FD">
      <w:pPr>
        <w:pStyle w:val="a4"/>
        <w:shd w:val="clear" w:color="auto" w:fill="FFFFFF"/>
        <w:jc w:val="both"/>
        <w:rPr>
          <w:rFonts w:ascii="Times New Roman" w:hAnsi="Times New Roman"/>
          <w:b/>
          <w:sz w:val="28"/>
          <w:szCs w:val="28"/>
          <w:u w:val="single"/>
        </w:rPr>
      </w:pPr>
      <w:r w:rsidRPr="003430DB">
        <w:rPr>
          <w:rFonts w:ascii="Times New Roman" w:hAnsi="Times New Roman"/>
          <w:b/>
          <w:sz w:val="28"/>
          <w:szCs w:val="28"/>
          <w:u w:val="single"/>
        </w:rPr>
        <w:t>Профильный уровень:</w:t>
      </w:r>
    </w:p>
    <w:p w:rsidR="003430DB" w:rsidRDefault="003430DB" w:rsidP="009402FD">
      <w:pPr>
        <w:pStyle w:val="a4"/>
        <w:shd w:val="clear" w:color="auto" w:fill="FFFFFF"/>
        <w:jc w:val="both"/>
        <w:rPr>
          <w:rFonts w:ascii="Times New Roman" w:hAnsi="Times New Roman"/>
          <w:sz w:val="28"/>
          <w:szCs w:val="28"/>
        </w:rPr>
      </w:pPr>
      <w:r>
        <w:rPr>
          <w:rFonts w:ascii="Times New Roman" w:hAnsi="Times New Roman"/>
          <w:sz w:val="28"/>
          <w:szCs w:val="28"/>
        </w:rPr>
        <w:tab/>
        <w:t xml:space="preserve">Сдавало 235 учащихся. Не </w:t>
      </w:r>
      <w:proofErr w:type="gramStart"/>
      <w:r>
        <w:rPr>
          <w:rFonts w:ascii="Times New Roman" w:hAnsi="Times New Roman"/>
          <w:sz w:val="28"/>
          <w:szCs w:val="28"/>
        </w:rPr>
        <w:t>сдали  учащихся</w:t>
      </w:r>
      <w:proofErr w:type="gramEnd"/>
      <w:r>
        <w:rPr>
          <w:rFonts w:ascii="Times New Roman" w:hAnsi="Times New Roman"/>
          <w:sz w:val="28"/>
          <w:szCs w:val="28"/>
        </w:rPr>
        <w:t xml:space="preserve"> (СОШ № ). Средний балл 50,69 (2015- 50). </w:t>
      </w:r>
      <w:r w:rsidR="002615D7">
        <w:rPr>
          <w:rFonts w:ascii="Times New Roman" w:hAnsi="Times New Roman"/>
          <w:sz w:val="28"/>
          <w:szCs w:val="28"/>
        </w:rPr>
        <w:t>Самый высокий средний балл показали классы СОШ № 2 – 11В (68,4); СОШ № 2 -11Б (65,6); СОШ № 11-11А (59). Наибольшее количество баллов набрала выпускница СОШ № 2 –</w:t>
      </w:r>
      <w:proofErr w:type="spellStart"/>
      <w:r w:rsidR="002615D7">
        <w:rPr>
          <w:rFonts w:ascii="Times New Roman" w:hAnsi="Times New Roman"/>
          <w:sz w:val="28"/>
          <w:szCs w:val="28"/>
        </w:rPr>
        <w:t>Реуцкая</w:t>
      </w:r>
      <w:proofErr w:type="spellEnd"/>
      <w:r w:rsidR="002615D7">
        <w:rPr>
          <w:rFonts w:ascii="Times New Roman" w:hAnsi="Times New Roman"/>
          <w:sz w:val="28"/>
          <w:szCs w:val="28"/>
        </w:rPr>
        <w:t xml:space="preserve"> Валерия – 86 баллов. (2015-86, 2014-79).</w:t>
      </w:r>
    </w:p>
    <w:p w:rsidR="002615D7" w:rsidRDefault="002615D7" w:rsidP="009402FD">
      <w:pPr>
        <w:pStyle w:val="a4"/>
        <w:shd w:val="clear" w:color="auto" w:fill="FFFFFF"/>
        <w:jc w:val="both"/>
        <w:rPr>
          <w:rFonts w:ascii="Times New Roman" w:hAnsi="Times New Roman"/>
          <w:b/>
          <w:sz w:val="28"/>
          <w:szCs w:val="28"/>
          <w:u w:val="single"/>
        </w:rPr>
      </w:pPr>
      <w:r>
        <w:rPr>
          <w:rFonts w:ascii="Times New Roman" w:hAnsi="Times New Roman"/>
          <w:sz w:val="28"/>
          <w:szCs w:val="28"/>
        </w:rPr>
        <w:tab/>
      </w:r>
      <w:r w:rsidRPr="002615D7">
        <w:rPr>
          <w:rFonts w:ascii="Times New Roman" w:hAnsi="Times New Roman"/>
          <w:b/>
          <w:sz w:val="28"/>
          <w:szCs w:val="28"/>
          <w:u w:val="single"/>
        </w:rPr>
        <w:t>Русский язык:</w:t>
      </w:r>
    </w:p>
    <w:p w:rsidR="002615D7" w:rsidRDefault="002615D7" w:rsidP="009402FD">
      <w:pPr>
        <w:pStyle w:val="a4"/>
        <w:shd w:val="clear" w:color="auto" w:fill="FFFFFF"/>
        <w:jc w:val="both"/>
        <w:rPr>
          <w:rFonts w:ascii="Times New Roman" w:hAnsi="Times New Roman"/>
          <w:sz w:val="28"/>
          <w:szCs w:val="28"/>
        </w:rPr>
      </w:pPr>
      <w:r>
        <w:rPr>
          <w:rFonts w:ascii="Times New Roman" w:hAnsi="Times New Roman"/>
          <w:sz w:val="28"/>
          <w:szCs w:val="28"/>
        </w:rPr>
        <w:tab/>
        <w:t xml:space="preserve">Приняло участие 303 выпускника. Не преодолевших порог успешности нет. 100 баллов – 2 человека. Средний балл по району – 73,11, что на 4,31 балла выше прошлогоднего результата (68,8). </w:t>
      </w:r>
    </w:p>
    <w:p w:rsidR="002615D7" w:rsidRDefault="002615D7"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Самый высокий балл показали школы - № 2(86,3), 11(82), 3(77,6). </w:t>
      </w:r>
    </w:p>
    <w:p w:rsidR="002615D7" w:rsidRDefault="002615D7" w:rsidP="009402FD">
      <w:pPr>
        <w:pStyle w:val="a4"/>
        <w:shd w:val="clear" w:color="auto" w:fill="FFFFFF"/>
        <w:jc w:val="both"/>
        <w:rPr>
          <w:rFonts w:ascii="Times New Roman" w:hAnsi="Times New Roman"/>
          <w:sz w:val="28"/>
          <w:szCs w:val="28"/>
        </w:rPr>
      </w:pPr>
      <w:r>
        <w:rPr>
          <w:rFonts w:ascii="Times New Roman" w:hAnsi="Times New Roman"/>
          <w:sz w:val="28"/>
          <w:szCs w:val="28"/>
        </w:rPr>
        <w:t>23 выпускника школ № 2,3,7,11,6,9,10) показали результаты выше 95 баллов.</w:t>
      </w:r>
    </w:p>
    <w:p w:rsidR="002615D7" w:rsidRPr="002615D7" w:rsidRDefault="002615D7" w:rsidP="009402FD">
      <w:pPr>
        <w:pStyle w:val="a4"/>
        <w:shd w:val="clear" w:color="auto" w:fill="FFFFFF"/>
        <w:jc w:val="both"/>
        <w:rPr>
          <w:rFonts w:ascii="Times New Roman" w:hAnsi="Times New Roman"/>
          <w:b/>
          <w:sz w:val="28"/>
          <w:szCs w:val="28"/>
          <w:u w:val="single"/>
        </w:rPr>
      </w:pPr>
      <w:r>
        <w:rPr>
          <w:rFonts w:ascii="Times New Roman" w:hAnsi="Times New Roman"/>
          <w:sz w:val="28"/>
          <w:szCs w:val="28"/>
        </w:rPr>
        <w:tab/>
      </w:r>
      <w:r w:rsidRPr="002615D7">
        <w:rPr>
          <w:rFonts w:ascii="Times New Roman" w:hAnsi="Times New Roman"/>
          <w:b/>
          <w:sz w:val="28"/>
          <w:szCs w:val="28"/>
          <w:u w:val="single"/>
        </w:rPr>
        <w:t>Физика:</w:t>
      </w:r>
    </w:p>
    <w:p w:rsidR="002615D7" w:rsidRDefault="002615D7" w:rsidP="009402FD">
      <w:pPr>
        <w:pStyle w:val="a4"/>
        <w:shd w:val="clear" w:color="auto" w:fill="FFFFFF"/>
        <w:jc w:val="both"/>
        <w:rPr>
          <w:rFonts w:ascii="Times New Roman" w:hAnsi="Times New Roman"/>
          <w:sz w:val="28"/>
          <w:szCs w:val="28"/>
        </w:rPr>
      </w:pPr>
      <w:r>
        <w:rPr>
          <w:rFonts w:ascii="Times New Roman" w:hAnsi="Times New Roman"/>
          <w:sz w:val="28"/>
          <w:szCs w:val="28"/>
        </w:rPr>
        <w:t>Приняли участие 80 человек. Все преодолели порог успешности.</w:t>
      </w:r>
      <w:r w:rsidR="005A3A0F">
        <w:rPr>
          <w:rFonts w:ascii="Times New Roman" w:hAnsi="Times New Roman"/>
          <w:sz w:val="28"/>
          <w:szCs w:val="28"/>
        </w:rPr>
        <w:t xml:space="preserve"> Средний балл по району – 51,82 (2015- 51,4). Улучшили свой результат на 0,42. </w:t>
      </w:r>
    </w:p>
    <w:p w:rsidR="005A3A0F" w:rsidRDefault="005A3A0F"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Самый высокий результат показали школы - №2 (58,13), 12 (55,38),10(55,25). Наивысший балл у выпускника школы № 2 </w:t>
      </w:r>
      <w:proofErr w:type="spellStart"/>
      <w:r>
        <w:rPr>
          <w:rFonts w:ascii="Times New Roman" w:hAnsi="Times New Roman"/>
          <w:sz w:val="28"/>
          <w:szCs w:val="28"/>
        </w:rPr>
        <w:t>Неретина</w:t>
      </w:r>
      <w:proofErr w:type="spellEnd"/>
      <w:r>
        <w:rPr>
          <w:rFonts w:ascii="Times New Roman" w:hAnsi="Times New Roman"/>
          <w:sz w:val="28"/>
          <w:szCs w:val="28"/>
        </w:rPr>
        <w:t xml:space="preserve"> Владимира – 83 балла. </w:t>
      </w:r>
    </w:p>
    <w:p w:rsidR="005A3A0F" w:rsidRPr="005A3A0F" w:rsidRDefault="005A3A0F" w:rsidP="009402FD">
      <w:pPr>
        <w:pStyle w:val="a4"/>
        <w:shd w:val="clear" w:color="auto" w:fill="FFFFFF"/>
        <w:jc w:val="both"/>
        <w:rPr>
          <w:rFonts w:ascii="Times New Roman" w:hAnsi="Times New Roman"/>
          <w:b/>
          <w:sz w:val="28"/>
          <w:szCs w:val="28"/>
          <w:u w:val="single"/>
        </w:rPr>
      </w:pPr>
      <w:r>
        <w:rPr>
          <w:rFonts w:ascii="Times New Roman" w:hAnsi="Times New Roman"/>
          <w:sz w:val="28"/>
          <w:szCs w:val="28"/>
        </w:rPr>
        <w:tab/>
      </w:r>
      <w:r w:rsidRPr="005A3A0F">
        <w:rPr>
          <w:rFonts w:ascii="Times New Roman" w:hAnsi="Times New Roman"/>
          <w:b/>
          <w:sz w:val="28"/>
          <w:szCs w:val="28"/>
          <w:u w:val="single"/>
        </w:rPr>
        <w:t>Химия:</w:t>
      </w:r>
    </w:p>
    <w:p w:rsidR="005A3A0F" w:rsidRDefault="005A3A0F"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Приняло участие 20 человек. Все преодолели порог успешности. Средний балл по району составил – 63,78 что ниже прошлого года на </w:t>
      </w:r>
      <w:r w:rsidR="00FE50DC">
        <w:rPr>
          <w:rFonts w:ascii="Times New Roman" w:hAnsi="Times New Roman"/>
          <w:sz w:val="28"/>
          <w:szCs w:val="28"/>
        </w:rPr>
        <w:t xml:space="preserve">7,04 балла. </w:t>
      </w:r>
    </w:p>
    <w:p w:rsidR="00FE50DC" w:rsidRDefault="00FE50DC" w:rsidP="009402FD">
      <w:pPr>
        <w:pStyle w:val="a4"/>
        <w:shd w:val="clear" w:color="auto" w:fill="FFFFFF"/>
        <w:jc w:val="both"/>
        <w:rPr>
          <w:rFonts w:ascii="Times New Roman" w:hAnsi="Times New Roman"/>
          <w:sz w:val="28"/>
          <w:szCs w:val="28"/>
        </w:rPr>
      </w:pPr>
      <w:r>
        <w:rPr>
          <w:rFonts w:ascii="Times New Roman" w:hAnsi="Times New Roman"/>
          <w:sz w:val="28"/>
          <w:szCs w:val="28"/>
        </w:rPr>
        <w:t>Самый высокий результат показали школы № 2(72,6), №4 (68), №5(68).</w:t>
      </w:r>
    </w:p>
    <w:p w:rsidR="00FE50DC" w:rsidRDefault="00FE50DC" w:rsidP="009402FD">
      <w:pPr>
        <w:pStyle w:val="a4"/>
        <w:shd w:val="clear" w:color="auto" w:fill="FFFFFF"/>
        <w:jc w:val="both"/>
        <w:rPr>
          <w:rFonts w:ascii="Times New Roman" w:hAnsi="Times New Roman"/>
          <w:sz w:val="28"/>
          <w:szCs w:val="28"/>
        </w:rPr>
      </w:pPr>
      <w:r>
        <w:rPr>
          <w:rFonts w:ascii="Times New Roman" w:hAnsi="Times New Roman"/>
          <w:sz w:val="28"/>
          <w:szCs w:val="28"/>
        </w:rPr>
        <w:t>Наивысший балл у выпускницы школы № 2 Пономаревой Вероники (90).</w:t>
      </w:r>
    </w:p>
    <w:p w:rsidR="00FE50DC" w:rsidRPr="00FE50DC" w:rsidRDefault="00FE50DC" w:rsidP="009402FD">
      <w:pPr>
        <w:pStyle w:val="a4"/>
        <w:shd w:val="clear" w:color="auto" w:fill="FFFFFF"/>
        <w:jc w:val="both"/>
        <w:rPr>
          <w:rFonts w:ascii="Times New Roman" w:hAnsi="Times New Roman"/>
          <w:b/>
          <w:sz w:val="28"/>
          <w:szCs w:val="28"/>
          <w:u w:val="single"/>
        </w:rPr>
      </w:pPr>
      <w:r>
        <w:rPr>
          <w:rFonts w:ascii="Times New Roman" w:hAnsi="Times New Roman"/>
          <w:sz w:val="28"/>
          <w:szCs w:val="28"/>
        </w:rPr>
        <w:tab/>
      </w:r>
      <w:r w:rsidRPr="00FE50DC">
        <w:rPr>
          <w:rFonts w:ascii="Times New Roman" w:hAnsi="Times New Roman"/>
          <w:b/>
          <w:sz w:val="28"/>
          <w:szCs w:val="28"/>
          <w:u w:val="single"/>
        </w:rPr>
        <w:t>Информатика:</w:t>
      </w:r>
    </w:p>
    <w:p w:rsidR="00FE50DC" w:rsidRDefault="00FE50DC"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Приняло участие 10 человек. Не преодолел порог успешности 1 учащийся школы № 12. Средний балл по району – 55,8 (2015 – 63). Мы ухудшили свой результат на 7,2 балла. </w:t>
      </w:r>
    </w:p>
    <w:p w:rsidR="00FE50DC" w:rsidRPr="002615D7" w:rsidRDefault="00FE50DC" w:rsidP="009402FD">
      <w:pPr>
        <w:pStyle w:val="a4"/>
        <w:shd w:val="clear" w:color="auto" w:fill="FFFFFF"/>
        <w:jc w:val="both"/>
        <w:rPr>
          <w:rFonts w:ascii="Times New Roman" w:hAnsi="Times New Roman"/>
          <w:sz w:val="28"/>
          <w:szCs w:val="28"/>
        </w:rPr>
      </w:pPr>
      <w:r>
        <w:rPr>
          <w:rFonts w:ascii="Times New Roman" w:hAnsi="Times New Roman"/>
          <w:sz w:val="28"/>
          <w:szCs w:val="28"/>
        </w:rPr>
        <w:lastRenderedPageBreak/>
        <w:t xml:space="preserve">Самый высокий результат показали школы № 2(68,5), № 10 (64). </w:t>
      </w:r>
    </w:p>
    <w:p w:rsidR="00FE50DC" w:rsidRDefault="00FE50DC" w:rsidP="00FE50DC">
      <w:pPr>
        <w:pStyle w:val="a4"/>
        <w:shd w:val="clear" w:color="auto" w:fill="FFFFFF"/>
        <w:jc w:val="both"/>
        <w:rPr>
          <w:rFonts w:ascii="Times New Roman" w:hAnsi="Times New Roman"/>
          <w:sz w:val="28"/>
          <w:szCs w:val="28"/>
        </w:rPr>
      </w:pPr>
      <w:r>
        <w:rPr>
          <w:rFonts w:ascii="Times New Roman" w:hAnsi="Times New Roman"/>
          <w:sz w:val="28"/>
          <w:szCs w:val="28"/>
        </w:rPr>
        <w:t>Наивысший балл у выпускницы школы № 2 Коваленко Юлии (75).</w:t>
      </w:r>
    </w:p>
    <w:p w:rsidR="009402FD" w:rsidRPr="00446AF5" w:rsidRDefault="00446AF5" w:rsidP="009402FD">
      <w:pPr>
        <w:pStyle w:val="a4"/>
        <w:shd w:val="clear" w:color="auto" w:fill="FFFFFF"/>
        <w:jc w:val="both"/>
        <w:rPr>
          <w:rFonts w:ascii="Times New Roman" w:hAnsi="Times New Roman"/>
          <w:b/>
          <w:sz w:val="28"/>
          <w:szCs w:val="28"/>
          <w:u w:val="single"/>
        </w:rPr>
      </w:pPr>
      <w:r w:rsidRPr="00446AF5">
        <w:rPr>
          <w:rFonts w:ascii="Times New Roman" w:hAnsi="Times New Roman"/>
          <w:b/>
          <w:sz w:val="28"/>
          <w:szCs w:val="28"/>
          <w:u w:val="single"/>
        </w:rPr>
        <w:t>Литература:</w:t>
      </w:r>
    </w:p>
    <w:p w:rsidR="00446AF5" w:rsidRDefault="00446AF5"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Сдавало 9 учащихся. Все преодолели порог успешности. Средний балл по району – 62,78, что выше прошлогоднего результата на 0,38 балл (62,4). </w:t>
      </w:r>
    </w:p>
    <w:p w:rsidR="00446AF5" w:rsidRDefault="00446AF5"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Самый высокий результат у школы № 10 (71). </w:t>
      </w:r>
    </w:p>
    <w:p w:rsidR="00446AF5" w:rsidRDefault="00446AF5" w:rsidP="009402FD">
      <w:pPr>
        <w:pStyle w:val="a4"/>
        <w:shd w:val="clear" w:color="auto" w:fill="FFFFFF"/>
        <w:jc w:val="both"/>
        <w:rPr>
          <w:rFonts w:ascii="Times New Roman" w:hAnsi="Times New Roman"/>
          <w:sz w:val="28"/>
          <w:szCs w:val="28"/>
        </w:rPr>
      </w:pPr>
      <w:r>
        <w:rPr>
          <w:rFonts w:ascii="Times New Roman" w:hAnsi="Times New Roman"/>
          <w:sz w:val="28"/>
          <w:szCs w:val="28"/>
        </w:rPr>
        <w:t xml:space="preserve">Самый высокий результат у выпускницы школы № 2 </w:t>
      </w:r>
      <w:proofErr w:type="spellStart"/>
      <w:r>
        <w:rPr>
          <w:rFonts w:ascii="Times New Roman" w:hAnsi="Times New Roman"/>
          <w:sz w:val="28"/>
          <w:szCs w:val="28"/>
        </w:rPr>
        <w:t>Бондаковой</w:t>
      </w:r>
      <w:proofErr w:type="spellEnd"/>
      <w:r>
        <w:rPr>
          <w:rFonts w:ascii="Times New Roman" w:hAnsi="Times New Roman"/>
          <w:sz w:val="28"/>
          <w:szCs w:val="28"/>
        </w:rPr>
        <w:t xml:space="preserve"> Дарьи – 73.</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851"/>
        <w:gridCol w:w="977"/>
        <w:gridCol w:w="890"/>
        <w:gridCol w:w="744"/>
        <w:gridCol w:w="890"/>
        <w:gridCol w:w="744"/>
        <w:gridCol w:w="890"/>
        <w:gridCol w:w="744"/>
        <w:gridCol w:w="890"/>
      </w:tblGrid>
      <w:tr w:rsidR="009402FD" w:rsidTr="009402FD">
        <w:tc>
          <w:tcPr>
            <w:tcW w:w="1951" w:type="dxa"/>
            <w:vMerge w:val="restart"/>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Предметы</w:t>
            </w:r>
          </w:p>
        </w:tc>
        <w:tc>
          <w:tcPr>
            <w:tcW w:w="7620" w:type="dxa"/>
            <w:gridSpan w:val="9"/>
            <w:tcBorders>
              <w:top w:val="single" w:sz="4" w:space="0" w:color="auto"/>
              <w:left w:val="single" w:sz="4" w:space="0" w:color="auto"/>
              <w:bottom w:val="single" w:sz="4" w:space="0" w:color="auto"/>
              <w:right w:val="single" w:sz="4" w:space="0" w:color="auto"/>
            </w:tcBorders>
            <w:hideMark/>
          </w:tcPr>
          <w:p w:rsidR="009402FD" w:rsidRDefault="009402FD">
            <w:pPr>
              <w:pStyle w:val="a4"/>
              <w:jc w:val="center"/>
              <w:rPr>
                <w:rFonts w:ascii="Times New Roman" w:hAnsi="Times New Roman"/>
                <w:sz w:val="28"/>
                <w:szCs w:val="28"/>
              </w:rPr>
            </w:pPr>
            <w:r>
              <w:rPr>
                <w:rFonts w:ascii="Times New Roman" w:hAnsi="Times New Roman"/>
                <w:sz w:val="28"/>
                <w:szCs w:val="28"/>
              </w:rPr>
              <w:t>Средний тестовый балл на ЕГЭ</w:t>
            </w:r>
          </w:p>
        </w:tc>
      </w:tr>
      <w:tr w:rsidR="009402FD" w:rsidTr="009402FD">
        <w:tc>
          <w:tcPr>
            <w:tcW w:w="1951" w:type="dxa"/>
            <w:vMerge/>
            <w:tcBorders>
              <w:top w:val="single" w:sz="4" w:space="0" w:color="auto"/>
              <w:left w:val="single" w:sz="4" w:space="0" w:color="auto"/>
              <w:bottom w:val="single" w:sz="4" w:space="0" w:color="auto"/>
              <w:right w:val="single" w:sz="4" w:space="0" w:color="auto"/>
            </w:tcBorders>
            <w:vAlign w:val="center"/>
            <w:hideMark/>
          </w:tcPr>
          <w:p w:rsidR="009402FD" w:rsidRDefault="009402FD">
            <w:pPr>
              <w:rPr>
                <w:rFonts w:ascii="Times New Roman" w:eastAsia="Calibri" w:hAnsi="Times New Roman"/>
                <w:sz w:val="28"/>
                <w:szCs w:val="28"/>
                <w:lang w:eastAsia="en-US"/>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9402FD" w:rsidRDefault="009402FD">
            <w:pPr>
              <w:pStyle w:val="a4"/>
              <w:jc w:val="center"/>
              <w:rPr>
                <w:rFonts w:ascii="Times New Roman" w:hAnsi="Times New Roman"/>
                <w:sz w:val="28"/>
                <w:szCs w:val="28"/>
              </w:rPr>
            </w:pPr>
            <w:r>
              <w:rPr>
                <w:rFonts w:ascii="Times New Roman" w:hAnsi="Times New Roman"/>
                <w:sz w:val="28"/>
                <w:szCs w:val="28"/>
              </w:rPr>
              <w:t>2012</w:t>
            </w:r>
          </w:p>
        </w:tc>
        <w:tc>
          <w:tcPr>
            <w:tcW w:w="1634" w:type="dxa"/>
            <w:gridSpan w:val="2"/>
            <w:tcBorders>
              <w:top w:val="single" w:sz="4" w:space="0" w:color="auto"/>
              <w:left w:val="single" w:sz="4" w:space="0" w:color="auto"/>
              <w:bottom w:val="single" w:sz="4" w:space="0" w:color="auto"/>
              <w:right w:val="single" w:sz="4" w:space="0" w:color="auto"/>
            </w:tcBorders>
            <w:hideMark/>
          </w:tcPr>
          <w:p w:rsidR="009402FD" w:rsidRDefault="009402FD">
            <w:pPr>
              <w:pStyle w:val="a4"/>
              <w:jc w:val="center"/>
              <w:rPr>
                <w:rFonts w:ascii="Times New Roman" w:hAnsi="Times New Roman"/>
                <w:sz w:val="28"/>
                <w:szCs w:val="28"/>
              </w:rPr>
            </w:pPr>
            <w:r>
              <w:rPr>
                <w:rFonts w:ascii="Times New Roman" w:hAnsi="Times New Roman"/>
                <w:sz w:val="28"/>
                <w:szCs w:val="28"/>
              </w:rPr>
              <w:t>2013</w:t>
            </w:r>
          </w:p>
        </w:tc>
        <w:tc>
          <w:tcPr>
            <w:tcW w:w="1634" w:type="dxa"/>
            <w:gridSpan w:val="2"/>
            <w:tcBorders>
              <w:top w:val="single" w:sz="4" w:space="0" w:color="auto"/>
              <w:left w:val="single" w:sz="4" w:space="0" w:color="auto"/>
              <w:bottom w:val="single" w:sz="4" w:space="0" w:color="auto"/>
              <w:right w:val="single" w:sz="4" w:space="0" w:color="auto"/>
            </w:tcBorders>
            <w:hideMark/>
          </w:tcPr>
          <w:p w:rsidR="009402FD" w:rsidRDefault="009402FD">
            <w:pPr>
              <w:pStyle w:val="a4"/>
              <w:jc w:val="center"/>
              <w:rPr>
                <w:rFonts w:ascii="Times New Roman" w:hAnsi="Times New Roman"/>
                <w:sz w:val="28"/>
                <w:szCs w:val="28"/>
              </w:rPr>
            </w:pPr>
            <w:r>
              <w:rPr>
                <w:rFonts w:ascii="Times New Roman" w:hAnsi="Times New Roman"/>
                <w:sz w:val="28"/>
                <w:szCs w:val="28"/>
              </w:rPr>
              <w:t>2014</w:t>
            </w:r>
          </w:p>
        </w:tc>
        <w:tc>
          <w:tcPr>
            <w:tcW w:w="1634" w:type="dxa"/>
            <w:gridSpan w:val="2"/>
            <w:tcBorders>
              <w:top w:val="single" w:sz="4" w:space="0" w:color="auto"/>
              <w:left w:val="single" w:sz="4" w:space="0" w:color="auto"/>
              <w:bottom w:val="single" w:sz="4" w:space="0" w:color="auto"/>
              <w:right w:val="single" w:sz="4" w:space="0" w:color="auto"/>
            </w:tcBorders>
            <w:hideMark/>
          </w:tcPr>
          <w:p w:rsidR="009402FD" w:rsidRDefault="009402FD">
            <w:pPr>
              <w:pStyle w:val="a4"/>
              <w:jc w:val="center"/>
              <w:rPr>
                <w:rFonts w:ascii="Times New Roman" w:hAnsi="Times New Roman"/>
                <w:sz w:val="28"/>
                <w:szCs w:val="28"/>
              </w:rPr>
            </w:pPr>
            <w:r>
              <w:rPr>
                <w:rFonts w:ascii="Times New Roman" w:hAnsi="Times New Roman"/>
                <w:sz w:val="28"/>
                <w:szCs w:val="28"/>
              </w:rPr>
              <w:t>2015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center"/>
              <w:rPr>
                <w:rFonts w:ascii="Times New Roman" w:hAnsi="Times New Roman"/>
                <w:sz w:val="28"/>
                <w:szCs w:val="28"/>
              </w:rPr>
            </w:pPr>
            <w:r>
              <w:rPr>
                <w:rFonts w:ascii="Times New Roman" w:hAnsi="Times New Roman"/>
                <w:sz w:val="28"/>
                <w:szCs w:val="28"/>
              </w:rPr>
              <w:t xml:space="preserve">2016 </w:t>
            </w:r>
          </w:p>
        </w:tc>
      </w:tr>
      <w:tr w:rsidR="009402FD" w:rsidTr="009402FD">
        <w:tc>
          <w:tcPr>
            <w:tcW w:w="1951" w:type="dxa"/>
            <w:vMerge/>
            <w:tcBorders>
              <w:top w:val="single" w:sz="4" w:space="0" w:color="auto"/>
              <w:left w:val="single" w:sz="4" w:space="0" w:color="auto"/>
              <w:bottom w:val="single" w:sz="4" w:space="0" w:color="auto"/>
              <w:right w:val="single" w:sz="4" w:space="0" w:color="auto"/>
            </w:tcBorders>
            <w:vAlign w:val="center"/>
            <w:hideMark/>
          </w:tcPr>
          <w:p w:rsidR="009402FD" w:rsidRDefault="009402FD">
            <w:pPr>
              <w:rPr>
                <w:rFonts w:ascii="Times New Roman" w:eastAsia="Calibri" w:hAnsi="Times New Roman"/>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район</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край</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район</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край</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район</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край</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район</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край</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район</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Русский язык</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65,7</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65,1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67,6</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66,5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68,9</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69</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68,8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70,8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73,11</w:t>
            </w:r>
          </w:p>
        </w:tc>
      </w:tr>
      <w:tr w:rsidR="009402FD" w:rsidTr="009402FD">
        <w:tc>
          <w:tcPr>
            <w:tcW w:w="1951" w:type="dxa"/>
            <w:tcBorders>
              <w:top w:val="single" w:sz="4" w:space="0" w:color="auto"/>
              <w:left w:val="single" w:sz="4" w:space="0" w:color="auto"/>
              <w:bottom w:val="single" w:sz="4" w:space="0" w:color="auto"/>
              <w:right w:val="single" w:sz="4" w:space="0" w:color="auto"/>
            </w:tcBorders>
            <w:shd w:val="clear" w:color="auto" w:fill="FFFFFF"/>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Математика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43,0</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43,9</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45,6</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44,8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47,1</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47,3</w:t>
            </w:r>
          </w:p>
        </w:tc>
        <w:tc>
          <w:tcPr>
            <w:tcW w:w="890"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r>
      <w:tr w:rsidR="009402FD" w:rsidTr="009402FD">
        <w:tc>
          <w:tcPr>
            <w:tcW w:w="1951" w:type="dxa"/>
            <w:tcBorders>
              <w:top w:val="single" w:sz="4" w:space="0" w:color="auto"/>
              <w:left w:val="single" w:sz="4" w:space="0" w:color="auto"/>
              <w:bottom w:val="single" w:sz="4" w:space="0" w:color="auto"/>
              <w:right w:val="single" w:sz="4" w:space="0" w:color="auto"/>
            </w:tcBorders>
            <w:shd w:val="clear" w:color="auto" w:fill="FFFFFF"/>
            <w:hideMark/>
          </w:tcPr>
          <w:p w:rsidR="009402FD" w:rsidRDefault="009402FD">
            <w:pPr>
              <w:pStyle w:val="a4"/>
              <w:jc w:val="both"/>
              <w:rPr>
                <w:rFonts w:ascii="Times New Roman" w:hAnsi="Times New Roman"/>
                <w:sz w:val="28"/>
                <w:szCs w:val="28"/>
              </w:rPr>
            </w:pPr>
            <w:r>
              <w:rPr>
                <w:rFonts w:ascii="Times New Roman" w:hAnsi="Times New Roman"/>
                <w:sz w:val="28"/>
                <w:szCs w:val="28"/>
              </w:rPr>
              <w:t>Математика (профильный уровень)</w:t>
            </w:r>
          </w:p>
        </w:tc>
        <w:tc>
          <w:tcPr>
            <w:tcW w:w="851"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977"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50</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49,5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50,69</w:t>
            </w:r>
          </w:p>
        </w:tc>
      </w:tr>
      <w:tr w:rsidR="009402FD" w:rsidTr="009402FD">
        <w:tc>
          <w:tcPr>
            <w:tcW w:w="1951" w:type="dxa"/>
            <w:tcBorders>
              <w:top w:val="single" w:sz="4" w:space="0" w:color="auto"/>
              <w:left w:val="single" w:sz="4" w:space="0" w:color="auto"/>
              <w:bottom w:val="single" w:sz="4" w:space="0" w:color="auto"/>
              <w:right w:val="single" w:sz="4" w:space="0" w:color="auto"/>
            </w:tcBorders>
            <w:shd w:val="clear" w:color="auto" w:fill="FFFFFF"/>
            <w:hideMark/>
          </w:tcPr>
          <w:p w:rsidR="009402FD" w:rsidRDefault="009402FD">
            <w:pPr>
              <w:pStyle w:val="a4"/>
              <w:jc w:val="both"/>
              <w:rPr>
                <w:rFonts w:ascii="Times New Roman" w:hAnsi="Times New Roman"/>
                <w:sz w:val="28"/>
                <w:szCs w:val="28"/>
              </w:rPr>
            </w:pPr>
            <w:r>
              <w:rPr>
                <w:rFonts w:ascii="Times New Roman" w:hAnsi="Times New Roman"/>
                <w:sz w:val="28"/>
                <w:szCs w:val="28"/>
              </w:rPr>
              <w:t>Математика (базовый уровень)</w:t>
            </w:r>
          </w:p>
        </w:tc>
        <w:tc>
          <w:tcPr>
            <w:tcW w:w="851"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977"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744"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4,3</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4,4</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4,3</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Физика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46,6</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47,6</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55,5</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47,9</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49,5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51,4</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54,3</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51,82</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Химия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60,7</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62,0</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75,2</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73,6</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69,7</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64,9</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70,8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64,8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63,78</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Информатика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73,5</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67,1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80,1</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67,1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62,4</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60,6</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56,7</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55,8</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Биология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60,3</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59,3</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63,3</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57,2</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61,8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57,1</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61,3</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53,2</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История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61,1</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54</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64,8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58,1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51,7</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52,8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52,6</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53,9</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57,6</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География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67,1</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64,1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64,8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66,8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65,1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67</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65,3</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52,8</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Английский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55,4</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79,3</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73</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62,7</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53,2</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61,1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62,53</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Немецкий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73</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93</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57,7</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52,2</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bookmarkStart w:id="0" w:name="_GoBack"/>
            <w:r>
              <w:rPr>
                <w:rFonts w:ascii="Times New Roman" w:hAnsi="Times New Roman"/>
                <w:sz w:val="28"/>
                <w:szCs w:val="28"/>
              </w:rPr>
              <w:t>75</w:t>
            </w:r>
            <w:bookmarkEnd w:id="0"/>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56,6</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86</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Французский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90,5</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67,1</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88,5</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70,5</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81,5</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63,6</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w:t>
            </w:r>
          </w:p>
        </w:tc>
        <w:tc>
          <w:tcPr>
            <w:tcW w:w="744" w:type="dxa"/>
            <w:tcBorders>
              <w:top w:val="single" w:sz="4" w:space="0" w:color="auto"/>
              <w:left w:val="single" w:sz="4" w:space="0" w:color="auto"/>
              <w:bottom w:val="single" w:sz="4" w:space="0" w:color="auto"/>
              <w:right w:val="single" w:sz="4" w:space="0" w:color="auto"/>
            </w:tcBorders>
          </w:tcPr>
          <w:p w:rsidR="009402FD" w:rsidRDefault="009402FD">
            <w:pPr>
              <w:pStyle w:val="a4"/>
              <w:jc w:val="both"/>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77</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Обществознание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59,1</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57,6</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61,8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58</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57,9</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60,1</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60</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56,7</w:t>
            </w:r>
          </w:p>
        </w:tc>
      </w:tr>
      <w:tr w:rsidR="009402FD" w:rsidTr="009402FD">
        <w:tc>
          <w:tcPr>
            <w:tcW w:w="19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 xml:space="preserve">Литература </w:t>
            </w:r>
          </w:p>
        </w:tc>
        <w:tc>
          <w:tcPr>
            <w:tcW w:w="851"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63,6</w:t>
            </w:r>
          </w:p>
        </w:tc>
        <w:tc>
          <w:tcPr>
            <w:tcW w:w="977"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63,7</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72,2</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70,8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66,5</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61,8</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62,4</w:t>
            </w:r>
          </w:p>
        </w:tc>
        <w:tc>
          <w:tcPr>
            <w:tcW w:w="744"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65,4</w:t>
            </w:r>
          </w:p>
        </w:tc>
        <w:tc>
          <w:tcPr>
            <w:tcW w:w="890" w:type="dxa"/>
            <w:tcBorders>
              <w:top w:val="single" w:sz="4" w:space="0" w:color="auto"/>
              <w:left w:val="single" w:sz="4" w:space="0" w:color="auto"/>
              <w:bottom w:val="single" w:sz="4" w:space="0" w:color="auto"/>
              <w:right w:val="single" w:sz="4" w:space="0" w:color="auto"/>
            </w:tcBorders>
            <w:hideMark/>
          </w:tcPr>
          <w:p w:rsidR="009402FD" w:rsidRDefault="009402FD">
            <w:pPr>
              <w:pStyle w:val="a4"/>
              <w:jc w:val="both"/>
              <w:rPr>
                <w:rFonts w:ascii="Times New Roman" w:hAnsi="Times New Roman"/>
                <w:sz w:val="28"/>
                <w:szCs w:val="28"/>
              </w:rPr>
            </w:pPr>
            <w:r>
              <w:rPr>
                <w:rFonts w:ascii="Times New Roman" w:hAnsi="Times New Roman"/>
                <w:sz w:val="28"/>
                <w:szCs w:val="28"/>
              </w:rPr>
              <w:t>62,78</w:t>
            </w:r>
          </w:p>
        </w:tc>
      </w:tr>
    </w:tbl>
    <w:p w:rsidR="0011377F" w:rsidRDefault="0011377F" w:rsidP="0011377F">
      <w:pPr>
        <w:spacing w:after="0" w:line="240" w:lineRule="auto"/>
        <w:jc w:val="both"/>
        <w:rPr>
          <w:rFonts w:ascii="Times New Roman" w:hAnsi="Times New Roman" w:cs="Times New Roman"/>
          <w:sz w:val="28"/>
          <w:szCs w:val="28"/>
        </w:rPr>
      </w:pPr>
    </w:p>
    <w:p w:rsidR="0011377F" w:rsidRDefault="0011377F" w:rsidP="0011377F">
      <w:pPr>
        <w:spacing w:after="0" w:line="240" w:lineRule="auto"/>
        <w:jc w:val="both"/>
        <w:rPr>
          <w:rFonts w:ascii="Times New Roman" w:hAnsi="Times New Roman" w:cs="Times New Roman"/>
          <w:sz w:val="28"/>
          <w:szCs w:val="28"/>
        </w:rPr>
      </w:pPr>
    </w:p>
    <w:p w:rsidR="0011377F" w:rsidRDefault="0011377F" w:rsidP="0011377F">
      <w:pPr>
        <w:spacing w:after="0" w:line="240" w:lineRule="auto"/>
        <w:jc w:val="both"/>
        <w:rPr>
          <w:rFonts w:ascii="Times New Roman" w:hAnsi="Times New Roman" w:cs="Times New Roman"/>
          <w:sz w:val="28"/>
          <w:szCs w:val="28"/>
        </w:rPr>
      </w:pPr>
    </w:p>
    <w:p w:rsidR="0011377F" w:rsidRDefault="0011377F" w:rsidP="0011377F">
      <w:pPr>
        <w:spacing w:after="0" w:line="240" w:lineRule="auto"/>
        <w:jc w:val="both"/>
        <w:rPr>
          <w:rFonts w:ascii="Times New Roman" w:hAnsi="Times New Roman" w:cs="Times New Roman"/>
          <w:sz w:val="28"/>
          <w:szCs w:val="28"/>
        </w:rPr>
      </w:pPr>
    </w:p>
    <w:p w:rsidR="0011377F" w:rsidRDefault="0011377F" w:rsidP="0011377F">
      <w:pPr>
        <w:spacing w:after="0" w:line="240" w:lineRule="auto"/>
        <w:jc w:val="both"/>
        <w:rPr>
          <w:rFonts w:ascii="Times New Roman" w:hAnsi="Times New Roman" w:cs="Times New Roman"/>
          <w:sz w:val="28"/>
          <w:szCs w:val="28"/>
        </w:rPr>
      </w:pPr>
    </w:p>
    <w:p w:rsidR="0011377F" w:rsidRDefault="0011377F" w:rsidP="0011377F">
      <w:pPr>
        <w:spacing w:after="0" w:line="240" w:lineRule="auto"/>
        <w:jc w:val="both"/>
        <w:rPr>
          <w:rFonts w:ascii="Times New Roman" w:hAnsi="Times New Roman" w:cs="Times New Roman"/>
          <w:sz w:val="28"/>
          <w:szCs w:val="28"/>
        </w:rPr>
      </w:pPr>
    </w:p>
    <w:p w:rsidR="0011377F" w:rsidRDefault="0011377F" w:rsidP="00113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Е.В.Киселева</w:t>
      </w:r>
      <w:r w:rsidR="00F67256">
        <w:rPr>
          <w:rFonts w:ascii="Times New Roman" w:hAnsi="Times New Roman" w:cs="Times New Roman"/>
          <w:sz w:val="28"/>
          <w:szCs w:val="28"/>
        </w:rPr>
        <w:t xml:space="preserve"> 33007</w:t>
      </w:r>
    </w:p>
    <w:p w:rsidR="00B25B0D" w:rsidRPr="00F42AE1" w:rsidRDefault="0011377F" w:rsidP="0011377F">
      <w:pPr>
        <w:spacing w:after="0" w:line="240" w:lineRule="auto"/>
        <w:jc w:val="both"/>
        <w:rPr>
          <w:rFonts w:ascii="Times New Roman" w:hAnsi="Times New Roman" w:cs="Times New Roman"/>
        </w:rPr>
      </w:pPr>
      <w:r>
        <w:rPr>
          <w:rFonts w:ascii="Times New Roman" w:hAnsi="Times New Roman" w:cs="Times New Roman"/>
          <w:sz w:val="28"/>
          <w:szCs w:val="28"/>
        </w:rPr>
        <w:t>А.В.Щербаков</w:t>
      </w:r>
      <w:r w:rsidR="00F67256">
        <w:rPr>
          <w:rFonts w:ascii="Times New Roman" w:hAnsi="Times New Roman" w:cs="Times New Roman"/>
          <w:sz w:val="28"/>
          <w:szCs w:val="28"/>
        </w:rPr>
        <w:t xml:space="preserve"> 54663</w:t>
      </w:r>
    </w:p>
    <w:sectPr w:rsidR="00B25B0D" w:rsidRPr="00F42AE1" w:rsidSect="00F42AE1">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AE1"/>
    <w:rsid w:val="000431CD"/>
    <w:rsid w:val="000D6694"/>
    <w:rsid w:val="0011377F"/>
    <w:rsid w:val="002615D7"/>
    <w:rsid w:val="00334F57"/>
    <w:rsid w:val="003430DB"/>
    <w:rsid w:val="004179D5"/>
    <w:rsid w:val="00446AF5"/>
    <w:rsid w:val="00520F28"/>
    <w:rsid w:val="00591650"/>
    <w:rsid w:val="005A3A0F"/>
    <w:rsid w:val="0060279D"/>
    <w:rsid w:val="006B1E99"/>
    <w:rsid w:val="00913C10"/>
    <w:rsid w:val="009402FD"/>
    <w:rsid w:val="00B25B0D"/>
    <w:rsid w:val="00CA2D64"/>
    <w:rsid w:val="00CD6F1F"/>
    <w:rsid w:val="00D64868"/>
    <w:rsid w:val="00DD7422"/>
    <w:rsid w:val="00F42AE1"/>
    <w:rsid w:val="00F67256"/>
    <w:rsid w:val="00FE5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A86C2B-4CA4-473C-A67B-F00A1EAA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AE1"/>
    <w:rPr>
      <w:rFonts w:ascii="Calibri" w:hAnsi="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9402FD"/>
  </w:style>
  <w:style w:type="paragraph" w:styleId="a4">
    <w:name w:val="No Spacing"/>
    <w:link w:val="a3"/>
    <w:uiPriority w:val="1"/>
    <w:qFormat/>
    <w:rsid w:val="009402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44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5468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Щербаков А.В.</dc:creator>
  <cp:lastModifiedBy>UO</cp:lastModifiedBy>
  <cp:revision>2</cp:revision>
  <cp:lastPrinted>2016-07-25T10:55:00Z</cp:lastPrinted>
  <dcterms:created xsi:type="dcterms:W3CDTF">2017-10-23T21:57:00Z</dcterms:created>
  <dcterms:modified xsi:type="dcterms:W3CDTF">2017-10-23T21:57:00Z</dcterms:modified>
</cp:coreProperties>
</file>