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8" w:rsidRDefault="00140A18" w:rsidP="00140A18">
      <w:pPr>
        <w:pStyle w:val="a4"/>
        <w:spacing w:before="59" w:line="322" w:lineRule="exact"/>
        <w:ind w:left="0"/>
        <w:jc w:val="left"/>
      </w:pPr>
    </w:p>
    <w:p w:rsidR="00086706" w:rsidRPr="00140A18" w:rsidRDefault="000531E5">
      <w:pPr>
        <w:pStyle w:val="a4"/>
        <w:spacing w:before="59" w:line="322" w:lineRule="exact"/>
        <w:rPr>
          <w:color w:val="C00000"/>
          <w:sz w:val="32"/>
          <w:szCs w:val="32"/>
        </w:rPr>
      </w:pPr>
      <w:r w:rsidRPr="00140A18">
        <w:rPr>
          <w:color w:val="C00000"/>
          <w:sz w:val="32"/>
          <w:szCs w:val="32"/>
        </w:rPr>
        <w:t>СТРУКТУРА</w:t>
      </w:r>
    </w:p>
    <w:p w:rsidR="00086706" w:rsidRPr="00140A18" w:rsidRDefault="000531E5">
      <w:pPr>
        <w:pStyle w:val="a4"/>
        <w:ind w:left="2057"/>
        <w:rPr>
          <w:color w:val="C00000"/>
          <w:sz w:val="32"/>
          <w:szCs w:val="32"/>
        </w:rPr>
      </w:pPr>
      <w:r w:rsidRPr="00140A18">
        <w:rPr>
          <w:color w:val="C00000"/>
          <w:sz w:val="32"/>
          <w:szCs w:val="32"/>
        </w:rPr>
        <w:t>ЗАКРЫТОГО</w:t>
      </w:r>
      <w:r w:rsidRPr="00140A18">
        <w:rPr>
          <w:color w:val="C00000"/>
          <w:spacing w:val="-2"/>
          <w:sz w:val="32"/>
          <w:szCs w:val="32"/>
        </w:rPr>
        <w:t xml:space="preserve"> </w:t>
      </w:r>
      <w:r w:rsidRPr="00140A18">
        <w:rPr>
          <w:color w:val="C00000"/>
          <w:sz w:val="32"/>
          <w:szCs w:val="32"/>
        </w:rPr>
        <w:t>БАНКА</w:t>
      </w:r>
      <w:r w:rsidRPr="00140A18">
        <w:rPr>
          <w:color w:val="C00000"/>
          <w:spacing w:val="-3"/>
          <w:sz w:val="32"/>
          <w:szCs w:val="32"/>
        </w:rPr>
        <w:t xml:space="preserve"> </w:t>
      </w:r>
      <w:r w:rsidRPr="00140A18">
        <w:rPr>
          <w:color w:val="C00000"/>
          <w:sz w:val="32"/>
          <w:szCs w:val="32"/>
        </w:rPr>
        <w:t>ТЕМ</w:t>
      </w:r>
      <w:r w:rsidRPr="00140A18">
        <w:rPr>
          <w:color w:val="C00000"/>
          <w:spacing w:val="-1"/>
          <w:sz w:val="32"/>
          <w:szCs w:val="32"/>
        </w:rPr>
        <w:t xml:space="preserve"> </w:t>
      </w:r>
      <w:r w:rsidRPr="00140A18">
        <w:rPr>
          <w:color w:val="C00000"/>
          <w:sz w:val="32"/>
          <w:szCs w:val="32"/>
        </w:rPr>
        <w:t>ИТОГОВОГО</w:t>
      </w:r>
      <w:r w:rsidRPr="00140A18">
        <w:rPr>
          <w:color w:val="C00000"/>
          <w:spacing w:val="-1"/>
          <w:sz w:val="32"/>
          <w:szCs w:val="32"/>
        </w:rPr>
        <w:t xml:space="preserve"> </w:t>
      </w:r>
      <w:r w:rsidRPr="00140A18">
        <w:rPr>
          <w:color w:val="C00000"/>
          <w:sz w:val="32"/>
          <w:szCs w:val="32"/>
        </w:rPr>
        <w:t>СОЧИНЕНИЯ</w:t>
      </w:r>
    </w:p>
    <w:p w:rsidR="00086706" w:rsidRPr="00140A18" w:rsidRDefault="00086706">
      <w:pPr>
        <w:pStyle w:val="a3"/>
        <w:spacing w:before="6"/>
        <w:jc w:val="left"/>
        <w:rPr>
          <w:b/>
          <w:color w:val="C00000"/>
          <w:sz w:val="32"/>
          <w:szCs w:val="32"/>
        </w:rPr>
      </w:pPr>
    </w:p>
    <w:p w:rsidR="00086706" w:rsidRPr="00140A18" w:rsidRDefault="000531E5">
      <w:pPr>
        <w:pStyle w:val="a3"/>
        <w:ind w:left="200" w:right="104" w:firstLine="708"/>
        <w:rPr>
          <w:sz w:val="32"/>
          <w:szCs w:val="32"/>
        </w:rPr>
      </w:pPr>
      <w:r w:rsidRPr="00140A18">
        <w:rPr>
          <w:sz w:val="32"/>
          <w:szCs w:val="32"/>
        </w:rPr>
        <w:t>Комплекты тем итогового сочинения с 2022/23 учебного года формируются из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закрытого банк тем итогового сочинения. Он включает более полутора тысяч тем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сочинений</w:t>
      </w:r>
      <w:r w:rsidRPr="00140A18">
        <w:rPr>
          <w:spacing w:val="-4"/>
          <w:sz w:val="32"/>
          <w:szCs w:val="32"/>
        </w:rPr>
        <w:t xml:space="preserve"> </w:t>
      </w:r>
      <w:r w:rsidRPr="00140A18">
        <w:rPr>
          <w:sz w:val="32"/>
          <w:szCs w:val="32"/>
        </w:rPr>
        <w:t>прошлых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лет.</w:t>
      </w:r>
    </w:p>
    <w:p w:rsidR="00086706" w:rsidRPr="00140A18" w:rsidRDefault="000531E5">
      <w:pPr>
        <w:pStyle w:val="a3"/>
        <w:spacing w:before="2"/>
        <w:ind w:left="200" w:right="100" w:firstLine="708"/>
        <w:rPr>
          <w:sz w:val="32"/>
          <w:szCs w:val="32"/>
        </w:rPr>
      </w:pPr>
      <w:r w:rsidRPr="00140A18">
        <w:rPr>
          <w:sz w:val="32"/>
          <w:szCs w:val="32"/>
        </w:rPr>
        <w:t>Ниже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перечислены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названия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разделов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и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подразделов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банка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тем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итогового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сочинения.</w:t>
      </w:r>
    </w:p>
    <w:p w:rsidR="00086706" w:rsidRPr="00140A18" w:rsidRDefault="00086706">
      <w:pPr>
        <w:pStyle w:val="a3"/>
        <w:jc w:val="left"/>
        <w:rPr>
          <w:sz w:val="32"/>
          <w:szCs w:val="32"/>
        </w:rPr>
      </w:pPr>
    </w:p>
    <w:p w:rsidR="00086706" w:rsidRPr="00140A18" w:rsidRDefault="00140A18">
      <w:pPr>
        <w:pStyle w:val="a3"/>
        <w:spacing w:before="2"/>
        <w:jc w:val="left"/>
        <w:rPr>
          <w:sz w:val="32"/>
          <w:szCs w:val="32"/>
        </w:rPr>
      </w:pPr>
      <w:r w:rsidRPr="00140A1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A9A78F" wp14:editId="4D8E128F">
            <wp:simplePos x="330200" y="246380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3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35"/>
        <w:gridCol w:w="9686"/>
      </w:tblGrid>
      <w:tr w:rsidR="00086706" w:rsidRPr="00140A18">
        <w:trPr>
          <w:trHeight w:val="360"/>
        </w:trPr>
        <w:tc>
          <w:tcPr>
            <w:tcW w:w="835" w:type="dxa"/>
          </w:tcPr>
          <w:p w:rsidR="00086706" w:rsidRPr="00140A18" w:rsidRDefault="00086706">
            <w:pPr>
              <w:pStyle w:val="TableParagraph"/>
              <w:spacing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311" w:lineRule="exact"/>
              <w:ind w:left="3837"/>
              <w:rPr>
                <w:b/>
                <w:sz w:val="32"/>
                <w:szCs w:val="32"/>
              </w:rPr>
            </w:pPr>
            <w:r w:rsidRPr="00140A18">
              <w:rPr>
                <w:b/>
                <w:color w:val="FF0000"/>
                <w:sz w:val="32"/>
                <w:szCs w:val="32"/>
              </w:rPr>
              <w:t>Разделы</w:t>
            </w:r>
            <w:r w:rsidRPr="00140A18">
              <w:rPr>
                <w:b/>
                <w:color w:val="FF0000"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FF0000"/>
                <w:sz w:val="32"/>
                <w:szCs w:val="32"/>
              </w:rPr>
              <w:t>и</w:t>
            </w:r>
            <w:r w:rsidRPr="00140A18">
              <w:rPr>
                <w:b/>
                <w:color w:val="FF0000"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FF0000"/>
                <w:sz w:val="32"/>
                <w:szCs w:val="32"/>
              </w:rPr>
              <w:t>подразделы</w:t>
            </w:r>
          </w:p>
        </w:tc>
      </w:tr>
      <w:tr w:rsidR="00086706" w:rsidRPr="00140A18">
        <w:trPr>
          <w:trHeight w:val="363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before="38" w:line="305" w:lineRule="exact"/>
              <w:rPr>
                <w:b/>
                <w:color w:val="365F91" w:themeColor="accent1" w:themeShade="BF"/>
                <w:sz w:val="32"/>
                <w:szCs w:val="32"/>
              </w:rPr>
            </w:pP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1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before="38" w:line="305" w:lineRule="exact"/>
              <w:ind w:left="817"/>
              <w:rPr>
                <w:b/>
                <w:color w:val="365F91" w:themeColor="accent1" w:themeShade="BF"/>
                <w:sz w:val="32"/>
                <w:szCs w:val="32"/>
              </w:rPr>
            </w:pP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Духовно-нравственные</w:t>
            </w:r>
            <w:r w:rsidRPr="00140A18">
              <w:rPr>
                <w:b/>
                <w:color w:val="365F91" w:themeColor="accent1" w:themeShade="BF"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ориентиры</w:t>
            </w:r>
            <w:r w:rsidRPr="00140A18">
              <w:rPr>
                <w:b/>
                <w:color w:val="365F91" w:themeColor="accent1" w:themeShade="BF"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в</w:t>
            </w:r>
            <w:r w:rsidRPr="00140A18">
              <w:rPr>
                <w:b/>
                <w:color w:val="365F91" w:themeColor="accent1" w:themeShade="BF"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жизни</w:t>
            </w:r>
            <w:r w:rsidRPr="00140A18">
              <w:rPr>
                <w:b/>
                <w:color w:val="365F91" w:themeColor="accent1" w:themeShade="BF"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человека</w:t>
            </w:r>
          </w:p>
        </w:tc>
      </w:tr>
      <w:tr w:rsidR="00086706" w:rsidRPr="00140A18">
        <w:trPr>
          <w:trHeight w:val="319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299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1.1.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299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Внутренний</w:t>
            </w:r>
            <w:r w:rsidRPr="00140A18">
              <w:rPr>
                <w:i/>
                <w:spacing w:val="-6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мир</w:t>
            </w:r>
            <w:r w:rsidRPr="00140A18">
              <w:rPr>
                <w:i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человека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его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личностные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качества.</w:t>
            </w:r>
          </w:p>
        </w:tc>
      </w:tr>
      <w:tr w:rsidR="00086706" w:rsidRPr="00140A18">
        <w:trPr>
          <w:trHeight w:val="645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316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1.2.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316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Отношение</w:t>
            </w:r>
            <w:r w:rsidRPr="00140A18">
              <w:rPr>
                <w:i/>
                <w:spacing w:val="-7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человека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к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другому</w:t>
            </w:r>
            <w:r w:rsidRPr="00140A18">
              <w:rPr>
                <w:i/>
                <w:spacing w:val="-7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человеку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(окружению),</w:t>
            </w:r>
            <w:r w:rsidRPr="00140A18">
              <w:rPr>
                <w:i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нравственные</w:t>
            </w:r>
            <w:r w:rsidRPr="00140A18">
              <w:rPr>
                <w:i/>
                <w:spacing w:val="-8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идеалы</w:t>
            </w:r>
          </w:p>
          <w:p w:rsidR="00086706" w:rsidRPr="00140A18" w:rsidRDefault="000531E5">
            <w:pPr>
              <w:pStyle w:val="TableParagraph"/>
              <w:spacing w:before="2" w:line="307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выбор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между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добром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злом.</w:t>
            </w:r>
          </w:p>
        </w:tc>
      </w:tr>
      <w:tr w:rsidR="00086706" w:rsidRPr="00140A18">
        <w:trPr>
          <w:trHeight w:val="321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1.3.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Познание</w:t>
            </w:r>
            <w:r w:rsidRPr="00140A18">
              <w:rPr>
                <w:i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человеком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самого</w:t>
            </w:r>
            <w:r w:rsidRPr="00140A18">
              <w:rPr>
                <w:i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себя.</w:t>
            </w:r>
          </w:p>
        </w:tc>
      </w:tr>
      <w:tr w:rsidR="00086706" w:rsidRPr="00140A18">
        <w:trPr>
          <w:trHeight w:val="333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314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1.4.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314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Свобода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человека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ее</w:t>
            </w:r>
            <w:r w:rsidRPr="00140A18">
              <w:rPr>
                <w:i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ограничения.</w:t>
            </w:r>
          </w:p>
        </w:tc>
      </w:tr>
      <w:tr w:rsidR="00086706" w:rsidRPr="00140A18">
        <w:trPr>
          <w:trHeight w:val="340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before="6" w:line="315" w:lineRule="exact"/>
              <w:rPr>
                <w:b/>
                <w:color w:val="365F91" w:themeColor="accent1" w:themeShade="BF"/>
                <w:sz w:val="32"/>
                <w:szCs w:val="32"/>
              </w:rPr>
            </w:pP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2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before="6" w:line="315" w:lineRule="exact"/>
              <w:ind w:left="817"/>
              <w:rPr>
                <w:b/>
                <w:color w:val="365F91" w:themeColor="accent1" w:themeShade="BF"/>
                <w:sz w:val="32"/>
                <w:szCs w:val="32"/>
              </w:rPr>
            </w:pP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Семья,</w:t>
            </w:r>
            <w:r w:rsidRPr="00140A18">
              <w:rPr>
                <w:b/>
                <w:color w:val="365F91" w:themeColor="accent1" w:themeShade="BF"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общество,</w:t>
            </w:r>
            <w:r w:rsidRPr="00140A18">
              <w:rPr>
                <w:b/>
                <w:color w:val="365F91" w:themeColor="accent1" w:themeShade="BF"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Отечество</w:t>
            </w:r>
            <w:r w:rsidRPr="00140A18">
              <w:rPr>
                <w:b/>
                <w:color w:val="365F91" w:themeColor="accent1" w:themeShade="BF"/>
                <w:spacing w:val="1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в</w:t>
            </w:r>
            <w:r w:rsidRPr="00140A18">
              <w:rPr>
                <w:b/>
                <w:color w:val="365F91" w:themeColor="accent1" w:themeShade="BF"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жизни</w:t>
            </w:r>
            <w:r w:rsidRPr="00140A18">
              <w:rPr>
                <w:b/>
                <w:color w:val="365F91" w:themeColor="accent1" w:themeShade="BF"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человека</w:t>
            </w:r>
          </w:p>
        </w:tc>
      </w:tr>
      <w:tr w:rsidR="00086706" w:rsidRPr="00140A18">
        <w:trPr>
          <w:trHeight w:val="330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before="1" w:line="309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2.1.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before="1" w:line="309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Семья,</w:t>
            </w:r>
            <w:r w:rsidRPr="00140A18">
              <w:rPr>
                <w:i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род;</w:t>
            </w:r>
            <w:r w:rsidRPr="00140A18">
              <w:rPr>
                <w:i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семейные</w:t>
            </w:r>
            <w:r w:rsidRPr="00140A18">
              <w:rPr>
                <w:i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ценности</w:t>
            </w:r>
            <w:r w:rsidRPr="00140A18">
              <w:rPr>
                <w:i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традиции.</w:t>
            </w:r>
          </w:p>
        </w:tc>
      </w:tr>
      <w:tr w:rsidR="00086706" w:rsidRPr="00140A18">
        <w:trPr>
          <w:trHeight w:val="322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303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2.2.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303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Человек</w:t>
            </w:r>
            <w:r w:rsidRPr="00140A18">
              <w:rPr>
                <w:i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общество.</w:t>
            </w:r>
          </w:p>
        </w:tc>
      </w:tr>
      <w:tr w:rsidR="00086706" w:rsidRPr="00140A18">
        <w:trPr>
          <w:trHeight w:val="324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304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2.3.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304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Родина,</w:t>
            </w:r>
            <w:r w:rsidRPr="00140A18">
              <w:rPr>
                <w:i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государство,</w:t>
            </w:r>
            <w:r w:rsidRPr="00140A18">
              <w:rPr>
                <w:i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гражданская</w:t>
            </w:r>
            <w:r w:rsidRPr="00140A18">
              <w:rPr>
                <w:i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позиция</w:t>
            </w:r>
            <w:r w:rsidRPr="00140A18">
              <w:rPr>
                <w:i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человека.</w:t>
            </w:r>
          </w:p>
        </w:tc>
      </w:tr>
      <w:tr w:rsidR="00086706" w:rsidRPr="00140A18">
        <w:trPr>
          <w:trHeight w:val="321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rPr>
                <w:b/>
                <w:color w:val="365F91" w:themeColor="accent1" w:themeShade="BF"/>
                <w:sz w:val="32"/>
                <w:szCs w:val="32"/>
              </w:rPr>
            </w:pP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3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ind w:left="817"/>
              <w:rPr>
                <w:b/>
                <w:color w:val="365F91" w:themeColor="accent1" w:themeShade="BF"/>
                <w:sz w:val="32"/>
                <w:szCs w:val="32"/>
              </w:rPr>
            </w:pP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Природа</w:t>
            </w:r>
            <w:r w:rsidRPr="00140A18">
              <w:rPr>
                <w:b/>
                <w:color w:val="365F91" w:themeColor="accent1" w:themeShade="BF"/>
                <w:spacing w:val="-2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и</w:t>
            </w:r>
            <w:r w:rsidRPr="00140A18">
              <w:rPr>
                <w:b/>
                <w:color w:val="365F91" w:themeColor="accent1" w:themeShade="BF"/>
                <w:spacing w:val="-4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культура</w:t>
            </w:r>
            <w:r w:rsidRPr="00140A18">
              <w:rPr>
                <w:b/>
                <w:color w:val="365F91" w:themeColor="accent1" w:themeShade="BF"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в</w:t>
            </w:r>
            <w:r w:rsidRPr="00140A18">
              <w:rPr>
                <w:b/>
                <w:color w:val="365F91" w:themeColor="accent1" w:themeShade="BF"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жизни</w:t>
            </w:r>
            <w:r w:rsidRPr="00140A18">
              <w:rPr>
                <w:b/>
                <w:color w:val="365F91" w:themeColor="accent1" w:themeShade="BF"/>
                <w:spacing w:val="-3"/>
                <w:sz w:val="32"/>
                <w:szCs w:val="32"/>
              </w:rPr>
              <w:t xml:space="preserve"> </w:t>
            </w:r>
            <w:r w:rsidRPr="00140A18">
              <w:rPr>
                <w:b/>
                <w:color w:val="365F91" w:themeColor="accent1" w:themeShade="BF"/>
                <w:sz w:val="32"/>
                <w:szCs w:val="32"/>
              </w:rPr>
              <w:t>человека</w:t>
            </w:r>
          </w:p>
        </w:tc>
      </w:tr>
      <w:tr w:rsidR="00086706" w:rsidRPr="00140A18">
        <w:trPr>
          <w:trHeight w:val="319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299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3.1.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299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Природа</w:t>
            </w:r>
            <w:r w:rsidRPr="00140A18">
              <w:rPr>
                <w:i/>
                <w:spacing w:val="-5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человек.</w:t>
            </w:r>
          </w:p>
        </w:tc>
      </w:tr>
      <w:tr w:rsidR="00086706" w:rsidRPr="00140A18">
        <w:trPr>
          <w:trHeight w:val="321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3.2.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Наука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человек.</w:t>
            </w:r>
          </w:p>
        </w:tc>
      </w:tr>
      <w:tr w:rsidR="00086706" w:rsidRPr="00140A18">
        <w:trPr>
          <w:trHeight w:val="316"/>
        </w:trPr>
        <w:tc>
          <w:tcPr>
            <w:tcW w:w="835" w:type="dxa"/>
          </w:tcPr>
          <w:p w:rsidR="00086706" w:rsidRPr="00140A18" w:rsidRDefault="000531E5">
            <w:pPr>
              <w:pStyle w:val="TableParagraph"/>
              <w:spacing w:line="296" w:lineRule="exact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3.3.</w:t>
            </w:r>
          </w:p>
        </w:tc>
        <w:tc>
          <w:tcPr>
            <w:tcW w:w="9686" w:type="dxa"/>
          </w:tcPr>
          <w:p w:rsidR="00086706" w:rsidRPr="00140A18" w:rsidRDefault="000531E5">
            <w:pPr>
              <w:pStyle w:val="TableParagraph"/>
              <w:spacing w:line="296" w:lineRule="exact"/>
              <w:ind w:left="212"/>
              <w:rPr>
                <w:i/>
                <w:sz w:val="32"/>
                <w:szCs w:val="32"/>
              </w:rPr>
            </w:pPr>
            <w:r w:rsidRPr="00140A18">
              <w:rPr>
                <w:i/>
                <w:sz w:val="32"/>
                <w:szCs w:val="32"/>
              </w:rPr>
              <w:t>Искусство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и</w:t>
            </w:r>
            <w:r w:rsidRPr="00140A18">
              <w:rPr>
                <w:i/>
                <w:spacing w:val="-1"/>
                <w:sz w:val="32"/>
                <w:szCs w:val="32"/>
              </w:rPr>
              <w:t xml:space="preserve"> </w:t>
            </w:r>
            <w:r w:rsidRPr="00140A18">
              <w:rPr>
                <w:i/>
                <w:sz w:val="32"/>
                <w:szCs w:val="32"/>
              </w:rPr>
              <w:t>человек.</w:t>
            </w:r>
          </w:p>
        </w:tc>
      </w:tr>
    </w:tbl>
    <w:p w:rsidR="00086706" w:rsidRPr="00140A18" w:rsidRDefault="00086706">
      <w:pPr>
        <w:pStyle w:val="a3"/>
        <w:spacing w:before="4"/>
        <w:jc w:val="left"/>
        <w:rPr>
          <w:sz w:val="32"/>
          <w:szCs w:val="32"/>
        </w:rPr>
      </w:pPr>
    </w:p>
    <w:p w:rsidR="00086706" w:rsidRPr="00140A18" w:rsidRDefault="000531E5">
      <w:pPr>
        <w:pStyle w:val="a3"/>
        <w:spacing w:before="89"/>
        <w:ind w:left="200" w:right="102" w:firstLine="708"/>
        <w:rPr>
          <w:sz w:val="32"/>
          <w:szCs w:val="32"/>
        </w:rPr>
      </w:pPr>
      <w:r w:rsidRPr="00140A18">
        <w:rPr>
          <w:sz w:val="32"/>
          <w:szCs w:val="32"/>
        </w:rPr>
        <w:t>В 2022/23 учебном году комплекты тем итогового сочинения будут собираться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только из тех тем, которые использовались в прошлые годы. В дальнейшем закрытый</w:t>
      </w:r>
      <w:r w:rsidRPr="00140A18">
        <w:rPr>
          <w:spacing w:val="1"/>
          <w:sz w:val="32"/>
          <w:szCs w:val="32"/>
        </w:rPr>
        <w:t xml:space="preserve"> </w:t>
      </w:r>
      <w:r w:rsidRPr="00140A18">
        <w:rPr>
          <w:sz w:val="32"/>
          <w:szCs w:val="32"/>
        </w:rPr>
        <w:t>банк</w:t>
      </w:r>
      <w:r w:rsidRPr="00140A18">
        <w:rPr>
          <w:spacing w:val="-1"/>
          <w:sz w:val="32"/>
          <w:szCs w:val="32"/>
        </w:rPr>
        <w:t xml:space="preserve"> </w:t>
      </w:r>
      <w:r w:rsidRPr="00140A18">
        <w:rPr>
          <w:sz w:val="32"/>
          <w:szCs w:val="32"/>
        </w:rPr>
        <w:t>тем</w:t>
      </w:r>
      <w:r w:rsidRPr="00140A18">
        <w:rPr>
          <w:spacing w:val="-2"/>
          <w:sz w:val="32"/>
          <w:szCs w:val="32"/>
        </w:rPr>
        <w:t xml:space="preserve"> </w:t>
      </w:r>
      <w:r w:rsidRPr="00140A18">
        <w:rPr>
          <w:sz w:val="32"/>
          <w:szCs w:val="32"/>
        </w:rPr>
        <w:t>итогового</w:t>
      </w:r>
      <w:r w:rsidRPr="00140A18">
        <w:rPr>
          <w:spacing w:val="-2"/>
          <w:sz w:val="32"/>
          <w:szCs w:val="32"/>
        </w:rPr>
        <w:t xml:space="preserve"> </w:t>
      </w:r>
      <w:r w:rsidRPr="00140A18">
        <w:rPr>
          <w:sz w:val="32"/>
          <w:szCs w:val="32"/>
        </w:rPr>
        <w:t>сочинения</w:t>
      </w:r>
      <w:r w:rsidRPr="00140A18">
        <w:rPr>
          <w:spacing w:val="-1"/>
          <w:sz w:val="32"/>
          <w:szCs w:val="32"/>
        </w:rPr>
        <w:t xml:space="preserve"> </w:t>
      </w:r>
      <w:r w:rsidRPr="00140A18">
        <w:rPr>
          <w:sz w:val="32"/>
          <w:szCs w:val="32"/>
        </w:rPr>
        <w:t>будет ежегодно пополняться</w:t>
      </w:r>
      <w:r w:rsidRPr="00140A18">
        <w:rPr>
          <w:spacing w:val="-3"/>
          <w:sz w:val="32"/>
          <w:szCs w:val="32"/>
        </w:rPr>
        <w:t xml:space="preserve"> </w:t>
      </w:r>
      <w:r w:rsidRPr="00140A18">
        <w:rPr>
          <w:sz w:val="32"/>
          <w:szCs w:val="32"/>
        </w:rPr>
        <w:t>новыми</w:t>
      </w:r>
      <w:r w:rsidRPr="00140A18">
        <w:rPr>
          <w:spacing w:val="-1"/>
          <w:sz w:val="32"/>
          <w:szCs w:val="32"/>
        </w:rPr>
        <w:t xml:space="preserve"> </w:t>
      </w:r>
      <w:r w:rsidRPr="00140A18">
        <w:rPr>
          <w:sz w:val="32"/>
          <w:szCs w:val="32"/>
        </w:rPr>
        <w:t>темами.</w:t>
      </w:r>
    </w:p>
    <w:p w:rsidR="00086706" w:rsidRPr="00140A18" w:rsidRDefault="000531E5">
      <w:pPr>
        <w:pStyle w:val="a3"/>
        <w:ind w:left="200" w:right="105" w:firstLine="708"/>
        <w:rPr>
          <w:b/>
          <w:color w:val="FF0000"/>
          <w:sz w:val="32"/>
          <w:szCs w:val="32"/>
        </w:rPr>
      </w:pPr>
      <w:r w:rsidRPr="00140A18">
        <w:rPr>
          <w:sz w:val="32"/>
          <w:szCs w:val="32"/>
        </w:rPr>
        <w:t xml:space="preserve">В каждый комплект тем итогового сочинения будут включены </w:t>
      </w:r>
      <w:r w:rsidRPr="00140A18">
        <w:rPr>
          <w:b/>
          <w:color w:val="FF0000"/>
          <w:sz w:val="32"/>
          <w:szCs w:val="32"/>
        </w:rPr>
        <w:t>по две темы из</w:t>
      </w:r>
      <w:r w:rsidRPr="00140A18">
        <w:rPr>
          <w:b/>
          <w:color w:val="FF0000"/>
          <w:spacing w:val="1"/>
          <w:sz w:val="32"/>
          <w:szCs w:val="32"/>
        </w:rPr>
        <w:t xml:space="preserve"> </w:t>
      </w:r>
      <w:r w:rsidRPr="00140A18">
        <w:rPr>
          <w:b/>
          <w:color w:val="FF0000"/>
          <w:sz w:val="32"/>
          <w:szCs w:val="32"/>
        </w:rPr>
        <w:t>каждого</w:t>
      </w:r>
      <w:r w:rsidRPr="00140A18">
        <w:rPr>
          <w:b/>
          <w:color w:val="FF0000"/>
          <w:spacing w:val="-4"/>
          <w:sz w:val="32"/>
          <w:szCs w:val="32"/>
        </w:rPr>
        <w:t xml:space="preserve"> </w:t>
      </w:r>
      <w:r w:rsidRPr="00140A18">
        <w:rPr>
          <w:b/>
          <w:color w:val="FF0000"/>
          <w:sz w:val="32"/>
          <w:szCs w:val="32"/>
        </w:rPr>
        <w:t>раздела</w:t>
      </w:r>
      <w:r w:rsidRPr="00140A18">
        <w:rPr>
          <w:b/>
          <w:color w:val="FF0000"/>
          <w:spacing w:val="-3"/>
          <w:sz w:val="32"/>
          <w:szCs w:val="32"/>
        </w:rPr>
        <w:t xml:space="preserve"> </w:t>
      </w:r>
      <w:r w:rsidRPr="00140A18">
        <w:rPr>
          <w:b/>
          <w:color w:val="FF0000"/>
          <w:sz w:val="32"/>
          <w:szCs w:val="32"/>
        </w:rPr>
        <w:t>банка:</w:t>
      </w:r>
    </w:p>
    <w:p w:rsidR="00140A18" w:rsidRDefault="000531E5">
      <w:pPr>
        <w:pStyle w:val="a3"/>
        <w:spacing w:before="1"/>
        <w:ind w:left="908" w:right="1968"/>
        <w:rPr>
          <w:spacing w:val="-67"/>
          <w:sz w:val="32"/>
          <w:szCs w:val="32"/>
        </w:rPr>
      </w:pPr>
      <w:r w:rsidRPr="000531E5">
        <w:rPr>
          <w:b/>
          <w:color w:val="0070C0"/>
          <w:sz w:val="32"/>
          <w:szCs w:val="32"/>
          <w:u w:val="single"/>
        </w:rPr>
        <w:t>Темы 1, 2</w:t>
      </w:r>
      <w:r w:rsidRPr="00140A18">
        <w:rPr>
          <w:color w:val="0070C0"/>
          <w:sz w:val="32"/>
          <w:szCs w:val="32"/>
        </w:rPr>
        <w:t xml:space="preserve"> </w:t>
      </w:r>
      <w:r w:rsidRPr="00140A18">
        <w:rPr>
          <w:sz w:val="32"/>
          <w:szCs w:val="32"/>
        </w:rPr>
        <w:t>«Духовно-нравственные ориентиры в жизни человека».</w:t>
      </w:r>
      <w:r w:rsidRPr="00140A18">
        <w:rPr>
          <w:spacing w:val="-67"/>
          <w:sz w:val="32"/>
          <w:szCs w:val="32"/>
        </w:rPr>
        <w:t xml:space="preserve"> </w:t>
      </w:r>
    </w:p>
    <w:p w:rsidR="00086706" w:rsidRPr="00140A18" w:rsidRDefault="000531E5">
      <w:pPr>
        <w:pStyle w:val="a3"/>
        <w:spacing w:before="1"/>
        <w:ind w:left="908" w:right="1968"/>
        <w:rPr>
          <w:sz w:val="32"/>
          <w:szCs w:val="32"/>
        </w:rPr>
      </w:pPr>
      <w:r w:rsidRPr="000531E5">
        <w:rPr>
          <w:b/>
          <w:color w:val="0070C0"/>
          <w:sz w:val="32"/>
          <w:szCs w:val="32"/>
          <w:u w:val="single"/>
        </w:rPr>
        <w:t>Темы</w:t>
      </w:r>
      <w:r w:rsidRPr="000531E5">
        <w:rPr>
          <w:b/>
          <w:color w:val="0070C0"/>
          <w:spacing w:val="-1"/>
          <w:sz w:val="32"/>
          <w:szCs w:val="32"/>
          <w:u w:val="single"/>
        </w:rPr>
        <w:t xml:space="preserve"> </w:t>
      </w:r>
      <w:r w:rsidRPr="000531E5">
        <w:rPr>
          <w:b/>
          <w:color w:val="0070C0"/>
          <w:sz w:val="32"/>
          <w:szCs w:val="32"/>
          <w:u w:val="single"/>
        </w:rPr>
        <w:t>3,</w:t>
      </w:r>
      <w:r w:rsidRPr="000531E5">
        <w:rPr>
          <w:b/>
          <w:color w:val="0070C0"/>
          <w:spacing w:val="-3"/>
          <w:sz w:val="32"/>
          <w:szCs w:val="32"/>
          <w:u w:val="single"/>
        </w:rPr>
        <w:t xml:space="preserve"> </w:t>
      </w:r>
      <w:r w:rsidRPr="000531E5">
        <w:rPr>
          <w:b/>
          <w:color w:val="0070C0"/>
          <w:sz w:val="32"/>
          <w:szCs w:val="32"/>
          <w:u w:val="single"/>
        </w:rPr>
        <w:t>4</w:t>
      </w:r>
      <w:r w:rsidRPr="00140A18">
        <w:rPr>
          <w:color w:val="0070C0"/>
          <w:sz w:val="32"/>
          <w:szCs w:val="32"/>
        </w:rPr>
        <w:t xml:space="preserve"> </w:t>
      </w:r>
      <w:r w:rsidRPr="00140A18">
        <w:rPr>
          <w:sz w:val="32"/>
          <w:szCs w:val="32"/>
        </w:rPr>
        <w:t>«Семья, общество,</w:t>
      </w:r>
      <w:r w:rsidRPr="00140A18">
        <w:rPr>
          <w:spacing w:val="-2"/>
          <w:sz w:val="32"/>
          <w:szCs w:val="32"/>
        </w:rPr>
        <w:t xml:space="preserve"> </w:t>
      </w:r>
      <w:r w:rsidRPr="00140A18">
        <w:rPr>
          <w:sz w:val="32"/>
          <w:szCs w:val="32"/>
        </w:rPr>
        <w:t>Отечество</w:t>
      </w:r>
      <w:r w:rsidRPr="00140A18">
        <w:rPr>
          <w:spacing w:val="-3"/>
          <w:sz w:val="32"/>
          <w:szCs w:val="32"/>
        </w:rPr>
        <w:t xml:space="preserve"> </w:t>
      </w:r>
      <w:r w:rsidRPr="00140A18">
        <w:rPr>
          <w:sz w:val="32"/>
          <w:szCs w:val="32"/>
        </w:rPr>
        <w:t>в</w:t>
      </w:r>
      <w:r w:rsidRPr="00140A18">
        <w:rPr>
          <w:spacing w:val="-2"/>
          <w:sz w:val="32"/>
          <w:szCs w:val="32"/>
        </w:rPr>
        <w:t xml:space="preserve"> </w:t>
      </w:r>
      <w:r w:rsidRPr="00140A18">
        <w:rPr>
          <w:sz w:val="32"/>
          <w:szCs w:val="32"/>
        </w:rPr>
        <w:t>жизни</w:t>
      </w:r>
      <w:r w:rsidRPr="00140A18">
        <w:rPr>
          <w:spacing w:val="-1"/>
          <w:sz w:val="32"/>
          <w:szCs w:val="32"/>
        </w:rPr>
        <w:t xml:space="preserve"> </w:t>
      </w:r>
      <w:r w:rsidRPr="00140A18">
        <w:rPr>
          <w:sz w:val="32"/>
          <w:szCs w:val="32"/>
        </w:rPr>
        <w:t>человека».</w:t>
      </w:r>
    </w:p>
    <w:p w:rsidR="00086706" w:rsidRPr="00140A18" w:rsidRDefault="000531E5">
      <w:pPr>
        <w:pStyle w:val="a3"/>
        <w:ind w:left="908"/>
        <w:rPr>
          <w:sz w:val="32"/>
          <w:szCs w:val="32"/>
        </w:rPr>
      </w:pPr>
      <w:r w:rsidRPr="000531E5">
        <w:rPr>
          <w:b/>
          <w:color w:val="0070C0"/>
          <w:sz w:val="32"/>
          <w:szCs w:val="32"/>
          <w:u w:val="single"/>
        </w:rPr>
        <w:t>Темы</w:t>
      </w:r>
      <w:r w:rsidRPr="000531E5">
        <w:rPr>
          <w:b/>
          <w:color w:val="0070C0"/>
          <w:spacing w:val="-1"/>
          <w:sz w:val="32"/>
          <w:szCs w:val="32"/>
          <w:u w:val="single"/>
        </w:rPr>
        <w:t xml:space="preserve"> </w:t>
      </w:r>
      <w:r w:rsidRPr="000531E5">
        <w:rPr>
          <w:b/>
          <w:color w:val="0070C0"/>
          <w:sz w:val="32"/>
          <w:szCs w:val="32"/>
          <w:u w:val="single"/>
        </w:rPr>
        <w:t>5,</w:t>
      </w:r>
      <w:r w:rsidRPr="000531E5">
        <w:rPr>
          <w:b/>
          <w:color w:val="0070C0"/>
          <w:spacing w:val="-4"/>
          <w:sz w:val="32"/>
          <w:szCs w:val="32"/>
          <w:u w:val="single"/>
        </w:rPr>
        <w:t xml:space="preserve"> </w:t>
      </w:r>
      <w:r w:rsidRPr="000531E5">
        <w:rPr>
          <w:b/>
          <w:color w:val="0070C0"/>
          <w:sz w:val="32"/>
          <w:szCs w:val="32"/>
          <w:u w:val="single"/>
        </w:rPr>
        <w:t>6</w:t>
      </w:r>
      <w:r w:rsidRPr="00140A18">
        <w:rPr>
          <w:color w:val="0070C0"/>
          <w:sz w:val="32"/>
          <w:szCs w:val="32"/>
        </w:rPr>
        <w:t xml:space="preserve"> </w:t>
      </w:r>
      <w:r w:rsidRPr="00140A18">
        <w:rPr>
          <w:sz w:val="32"/>
          <w:szCs w:val="32"/>
        </w:rPr>
        <w:t>«Природа</w:t>
      </w:r>
      <w:r w:rsidRPr="00140A18">
        <w:rPr>
          <w:spacing w:val="-3"/>
          <w:sz w:val="32"/>
          <w:szCs w:val="32"/>
        </w:rPr>
        <w:t xml:space="preserve"> </w:t>
      </w:r>
      <w:r w:rsidRPr="00140A18">
        <w:rPr>
          <w:sz w:val="32"/>
          <w:szCs w:val="32"/>
        </w:rPr>
        <w:t>и культура</w:t>
      </w:r>
      <w:r w:rsidRPr="00140A18">
        <w:rPr>
          <w:spacing w:val="-1"/>
          <w:sz w:val="32"/>
          <w:szCs w:val="32"/>
        </w:rPr>
        <w:t xml:space="preserve"> </w:t>
      </w:r>
      <w:r w:rsidRPr="00140A18">
        <w:rPr>
          <w:sz w:val="32"/>
          <w:szCs w:val="32"/>
        </w:rPr>
        <w:t>в</w:t>
      </w:r>
      <w:r w:rsidRPr="00140A18">
        <w:rPr>
          <w:spacing w:val="-2"/>
          <w:sz w:val="32"/>
          <w:szCs w:val="32"/>
        </w:rPr>
        <w:t xml:space="preserve"> </w:t>
      </w:r>
      <w:r w:rsidRPr="00140A18">
        <w:rPr>
          <w:sz w:val="32"/>
          <w:szCs w:val="32"/>
        </w:rPr>
        <w:t>жизни</w:t>
      </w:r>
      <w:r w:rsidRPr="00140A18">
        <w:rPr>
          <w:spacing w:val="-4"/>
          <w:sz w:val="32"/>
          <w:szCs w:val="32"/>
        </w:rPr>
        <w:t xml:space="preserve"> </w:t>
      </w:r>
      <w:r w:rsidRPr="00140A18">
        <w:rPr>
          <w:sz w:val="32"/>
          <w:szCs w:val="32"/>
        </w:rPr>
        <w:t>человека».</w:t>
      </w:r>
      <w:bookmarkStart w:id="0" w:name="_GoBack"/>
      <w:bookmarkEnd w:id="0"/>
    </w:p>
    <w:sectPr w:rsidR="00086706" w:rsidRPr="00140A18">
      <w:type w:val="continuous"/>
      <w:pgSz w:w="11910" w:h="16840"/>
      <w:pgMar w:top="640" w:right="6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6706"/>
    <w:rsid w:val="000531E5"/>
    <w:rsid w:val="00086706"/>
    <w:rsid w:val="0014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54" w:right="12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140A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54" w:right="12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140A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3</cp:revision>
  <dcterms:created xsi:type="dcterms:W3CDTF">2022-09-18T19:39:00Z</dcterms:created>
  <dcterms:modified xsi:type="dcterms:W3CDTF">2022-09-18T19:40:00Z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2022-09-18T00:00:00Z</vt:filetime>
  </property>
</Properties>
</file>