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jc w:val="right"/>
        <w:rPr>
          <w:b w:val="0"/>
          <w:color w:val="000000" w:themeColor="text1"/>
        </w:rPr>
      </w:pPr>
      <w:r w:rsidRPr="00717E14">
        <w:rPr>
          <w:b w:val="0"/>
          <w:color w:val="000000" w:themeColor="text1"/>
        </w:rPr>
        <w:t>Проект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</w:t>
      </w:r>
      <w:bookmarkStart w:id="0" w:name="_GoBack"/>
      <w:bookmarkEnd w:id="0"/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 единого образовательного пространства через создание единой 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7413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Летний оздоровительный лагерь (в том числе тематические 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ного процесса в образовательной 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Внедрение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них. Переход школы от одного уровня к другому производится посредством 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единого образовательного пространства. Апробацию целесообразно проводить в форме 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1"/>
      <w:headerReference w:type="first" r:id="rId12"/>
      <w:footerReference w:type="first" r:id="rId13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4A" w:rsidRDefault="0049524A">
      <w:r>
        <w:separator/>
      </w:r>
    </w:p>
  </w:endnote>
  <w:endnote w:type="continuationSeparator" w:id="0">
    <w:p w:rsidR="0049524A" w:rsidRDefault="004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909E0CC" wp14:editId="3B01CF3F">
              <wp:simplePos x="0" y="0"/>
              <wp:positionH relativeFrom="page">
                <wp:posOffset>7094220</wp:posOffset>
              </wp:positionH>
              <wp:positionV relativeFrom="page">
                <wp:posOffset>9309735</wp:posOffset>
              </wp:positionV>
              <wp:extent cx="70485" cy="160655"/>
              <wp:effectExtent l="0" t="3810" r="0" b="63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D53" w:rsidRPr="00B61D5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909E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6pt;margin-top:733.05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D53" w:rsidRPr="00B61D5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61F346" wp14:editId="54BECE72">
              <wp:simplePos x="0" y="0"/>
              <wp:positionH relativeFrom="page">
                <wp:posOffset>9827260</wp:posOffset>
              </wp:positionH>
              <wp:positionV relativeFrom="page">
                <wp:posOffset>6793230</wp:posOffset>
              </wp:positionV>
              <wp:extent cx="140335" cy="160655"/>
              <wp:effectExtent l="0" t="1905" r="0" b="254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C61F34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773.8pt;margin-top:534.9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4A" w:rsidRDefault="0049524A">
      <w:r>
        <w:separator/>
      </w:r>
    </w:p>
  </w:footnote>
  <w:footnote w:type="continuationSeparator" w:id="0">
    <w:p w:rsidR="0049524A" w:rsidRDefault="0049524A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EndPr/>
    <w:sdtContent>
      <w:p w:rsidR="00906C4A" w:rsidRPr="005C18F6" w:rsidRDefault="00906C4A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6E4DC2">
          <w:rPr>
            <w:rFonts w:ascii="Times New Roman" w:hAnsi="Times New Roman" w:cs="Times New Roman"/>
            <w:noProof/>
          </w:rPr>
          <w:t>9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9EA64C6" wp14:editId="4028E83B">
              <wp:simplePos x="0" y="0"/>
              <wp:positionH relativeFrom="page">
                <wp:posOffset>9229725</wp:posOffset>
              </wp:positionH>
              <wp:positionV relativeFrom="page">
                <wp:posOffset>1115060</wp:posOffset>
              </wp:positionV>
              <wp:extent cx="788670" cy="204470"/>
              <wp:effectExtent l="0" t="63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Таблица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9EA64C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26.75pt;margin-top:87.8pt;width:62.1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5B84"/>
    <w:rsid w:val="002E6972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DC2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45864F-92D5-48C4-A8BB-A7E2799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42A5-AD59-433F-9E12-B1A45DD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subject/>
  <dc:creator>user</dc:creator>
  <cp:keywords/>
  <dc:description/>
  <cp:lastModifiedBy>Home</cp:lastModifiedBy>
  <cp:revision>2</cp:revision>
  <cp:lastPrinted>2022-04-25T12:47:00Z</cp:lastPrinted>
  <dcterms:created xsi:type="dcterms:W3CDTF">2022-10-18T18:41:00Z</dcterms:created>
  <dcterms:modified xsi:type="dcterms:W3CDTF">2022-10-18T18:41:00Z</dcterms:modified>
</cp:coreProperties>
</file>