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80A" w:rsidRDefault="00A8580A">
      <w:pPr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36"/>
          <w:szCs w:val="36"/>
          <w:lang w:eastAsia="ru-RU"/>
        </w:rPr>
        <w:drawing>
          <wp:inline distT="0" distB="0" distL="0" distR="0" wp14:anchorId="5D45FA22" wp14:editId="6099D5B9">
            <wp:extent cx="3876040" cy="1183640"/>
            <wp:effectExtent l="0" t="0" r="0" b="0"/>
            <wp:docPr id="1" name="Рисунок 1" descr="C:\Users\Zver\Pictures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Pictures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040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B7A" w:rsidRPr="00A8580A" w:rsidRDefault="00A8580A" w:rsidP="00A8580A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bookmarkStart w:id="0" w:name="_GoBack"/>
      <w:bookmarkEnd w:id="0"/>
      <w:r w:rsidRPr="00A8580A">
        <w:rPr>
          <w:rFonts w:ascii="Times New Roman" w:hAnsi="Times New Roman" w:cs="Times New Roman"/>
          <w:color w:val="FF0000"/>
          <w:sz w:val="44"/>
          <w:szCs w:val="44"/>
        </w:rPr>
        <w:t>УЧАСТНИКИ ГИА</w:t>
      </w:r>
    </w:p>
    <w:p w:rsidR="00A8580A" w:rsidRPr="00A8580A" w:rsidRDefault="00A8580A" w:rsidP="00A8580A">
      <w:pPr>
        <w:shd w:val="clear" w:color="auto" w:fill="FFFFFF"/>
        <w:spacing w:before="150" w:after="150" w:line="33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8580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 ГИА-11 допускаются обучающиеся, не имеющие академической задолженности, </w:t>
      </w:r>
      <w:r w:rsidRPr="00A8580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 том числе за </w:t>
      </w:r>
      <w:hyperlink r:id="rId7" w:tgtFrame="_self" w:history="1">
        <w:r w:rsidRPr="00A8580A">
          <w:rPr>
            <w:rFonts w:ascii="Times New Roman" w:eastAsia="Times New Roman" w:hAnsi="Times New Roman" w:cs="Times New Roman"/>
            <w:b/>
            <w:bCs/>
            <w:color w:val="FF0000"/>
            <w:sz w:val="32"/>
            <w:szCs w:val="32"/>
            <w:lang w:eastAsia="ru-RU"/>
          </w:rPr>
          <w:t>итоговое сочинение (изложение)</w:t>
        </w:r>
      </w:hyperlink>
      <w:r w:rsidRPr="00A8580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и в полном объеме выполнившие учебный план или индивидуальный учебный план (далее — выпускники текущего года).</w:t>
      </w:r>
    </w:p>
    <w:p w:rsidR="00A8580A" w:rsidRPr="00A8580A" w:rsidRDefault="00A8580A" w:rsidP="00A8580A">
      <w:pPr>
        <w:shd w:val="clear" w:color="auto" w:fill="FFFFFF"/>
        <w:spacing w:before="150" w:after="150" w:line="33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8580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 ГИА-11 по учебным предметам, освоение которых закончилось ранее (например, география), допускаются обучающиеся X-XI(XII) классов, имеющие годовые отметки не ниже удовлетворительных по всем учебным предметам учебного плана за предпоследний год обучения.</w:t>
      </w:r>
    </w:p>
    <w:p w:rsidR="00A8580A" w:rsidRPr="00A8580A" w:rsidRDefault="00A8580A" w:rsidP="00A8580A">
      <w:pPr>
        <w:shd w:val="clear" w:color="auto" w:fill="FFFFFF"/>
        <w:spacing w:before="150" w:after="150" w:line="333" w:lineRule="atLeast"/>
        <w:ind w:firstLine="708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A8580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Обучающиеся, освоившие образовательную программу среднего общего образования в форме самообразования или семейного образования, либо обучавшиеся по не имеющей государственной аккредитации образовательной программе среднего общего образования, вправе пройти ГИА-11 экстерном в образовательной организации, имеющей государственную аккредитацию. Они допускаются к ГИА-11 при условии получения ими отметок не ниже удовлетворительных на промежуточной аттестации, </w:t>
      </w:r>
      <w:r w:rsidRPr="00A8580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в том числе за </w:t>
      </w:r>
      <w:hyperlink r:id="rId8" w:tgtFrame="_self" w:history="1">
        <w:r w:rsidRPr="00A8580A">
          <w:rPr>
            <w:rFonts w:ascii="Times New Roman" w:eastAsia="Times New Roman" w:hAnsi="Times New Roman" w:cs="Times New Roman"/>
            <w:b/>
            <w:bCs/>
            <w:color w:val="FF0000"/>
            <w:sz w:val="32"/>
            <w:szCs w:val="32"/>
            <w:lang w:eastAsia="ru-RU"/>
          </w:rPr>
          <w:t>итоговое сочинение (изложение).</w:t>
        </w:r>
      </w:hyperlink>
    </w:p>
    <w:p w:rsidR="00A8580A" w:rsidRPr="00A8580A" w:rsidRDefault="00A8580A" w:rsidP="00A8580A">
      <w:pPr>
        <w:shd w:val="clear" w:color="auto" w:fill="FFFFFF"/>
        <w:spacing w:before="150" w:after="150" w:line="333" w:lineRule="atLeast"/>
        <w:ind w:firstLine="708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A8580A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Вправе выбрать форму прохождения ГИА-11 (ЕГЭ или ГВЭ):</w:t>
      </w:r>
    </w:p>
    <w:p w:rsidR="00A8580A" w:rsidRPr="00A8580A" w:rsidRDefault="00A8580A" w:rsidP="00A858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3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8580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</w:t>
      </w:r>
    </w:p>
    <w:p w:rsidR="00A8580A" w:rsidRPr="00A8580A" w:rsidRDefault="00A8580A" w:rsidP="00A858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3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gramStart"/>
      <w:r w:rsidRPr="00A8580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обучающиеся, получающие среднее общее образование по имеющим государственную аккредитацию образовательным программам среднего общего образования в рамках освоения образовательных программ среднего профессионального </w:t>
      </w:r>
      <w:r w:rsidRPr="00A8580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</w:t>
      </w:r>
      <w:proofErr w:type="gramEnd"/>
    </w:p>
    <w:p w:rsidR="00A8580A" w:rsidRPr="00A8580A" w:rsidRDefault="00A8580A" w:rsidP="00A858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3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8580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обучающиеся с ограниченными возможностями здоровья</w:t>
      </w:r>
    </w:p>
    <w:p w:rsidR="00A8580A" w:rsidRPr="00A8580A" w:rsidRDefault="00A8580A" w:rsidP="00A858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3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8580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обучающиеся - дети-инвалиды и инвалиды, осваивающие образовательные программы среднего общего образования.</w:t>
      </w:r>
    </w:p>
    <w:p w:rsidR="00A8580A" w:rsidRPr="00A8580A" w:rsidRDefault="00A8580A" w:rsidP="00A8580A">
      <w:pPr>
        <w:shd w:val="clear" w:color="auto" w:fill="FFFFFF"/>
        <w:spacing w:before="150" w:after="150" w:line="333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8580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Для этой категории участников формы ГИА могут сочетаться.</w:t>
      </w:r>
    </w:p>
    <w:p w:rsidR="00A8580A" w:rsidRPr="00A8580A" w:rsidRDefault="00A8580A" w:rsidP="00A8580A">
      <w:pPr>
        <w:shd w:val="clear" w:color="auto" w:fill="FFFFFF"/>
        <w:spacing w:before="150" w:after="150" w:line="33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8580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Выбранные учебные предметы, уровень ЕГЭ по математике (базовый или профильный), формы ГИА (для тех, кто вправе выбрать форму экзамена), а также сроки участия в ГИА указываются в заявлении.</w:t>
      </w:r>
    </w:p>
    <w:p w:rsidR="00A8580A" w:rsidRPr="00A8580A" w:rsidRDefault="00A8580A" w:rsidP="00A8580A">
      <w:pPr>
        <w:shd w:val="clear" w:color="auto" w:fill="FFFFFF"/>
        <w:spacing w:before="150" w:after="150" w:line="333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8580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Имеют право участвовать в ЕГЭ (по желанию) в том числе при наличии у них действующих результатов ЕГЭ прошлых лет:</w:t>
      </w:r>
    </w:p>
    <w:p w:rsidR="00A8580A" w:rsidRPr="00A8580A" w:rsidRDefault="00A8580A" w:rsidP="00A858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3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8580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выпускники прошлых лет (ВПЛ) - лица, освоившие образовательные программы среднего общего образования в предыдущие годы и имеющие документ о получении среднего образования; лица имеющие среднее общее образование, полученное в иностранных образовательных организациях</w:t>
      </w:r>
    </w:p>
    <w:p w:rsidR="00A8580A" w:rsidRPr="00A8580A" w:rsidRDefault="00A8580A" w:rsidP="00A858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3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8580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лица, обучающиеся по образовательным программам среднего профессионального образования</w:t>
      </w:r>
    </w:p>
    <w:p w:rsidR="00A8580A" w:rsidRPr="00A8580A" w:rsidRDefault="00A8580A" w:rsidP="00A858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3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gramStart"/>
      <w:r w:rsidRPr="00A8580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обучающиеся</w:t>
      </w:r>
      <w:proofErr w:type="gramEnd"/>
      <w:r w:rsidRPr="00A8580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получающие среднее общее образование в иностранных образовательных организациях.</w:t>
      </w:r>
    </w:p>
    <w:p w:rsidR="00A8580A" w:rsidRDefault="00A8580A"/>
    <w:sectPr w:rsidR="00A85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7475F"/>
    <w:multiLevelType w:val="multilevel"/>
    <w:tmpl w:val="7220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F83853"/>
    <w:multiLevelType w:val="multilevel"/>
    <w:tmpl w:val="0692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0A"/>
    <w:rsid w:val="007A1B7A"/>
    <w:rsid w:val="00A8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80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8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8580A"/>
    <w:rPr>
      <w:b/>
      <w:bCs/>
    </w:rPr>
  </w:style>
  <w:style w:type="character" w:styleId="a7">
    <w:name w:val="Hyperlink"/>
    <w:basedOn w:val="a0"/>
    <w:uiPriority w:val="99"/>
    <w:semiHidden/>
    <w:unhideWhenUsed/>
    <w:rsid w:val="00A858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80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8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8580A"/>
    <w:rPr>
      <w:b/>
      <w:bCs/>
    </w:rPr>
  </w:style>
  <w:style w:type="character" w:styleId="a7">
    <w:name w:val="Hyperlink"/>
    <w:basedOn w:val="a0"/>
    <w:uiPriority w:val="99"/>
    <w:semiHidden/>
    <w:unhideWhenUsed/>
    <w:rsid w:val="00A858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ge.spb.ru/index.php?option=com_k2&amp;view=item&amp;layout=item&amp;id=180&amp;Itemid=35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ge.spb.ru/index.php?option=com_k2&amp;view=item&amp;layout=item&amp;id=180&amp;Itemid=3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1</cp:revision>
  <dcterms:created xsi:type="dcterms:W3CDTF">2021-12-13T14:56:00Z</dcterms:created>
  <dcterms:modified xsi:type="dcterms:W3CDTF">2021-12-13T15:00:00Z</dcterms:modified>
</cp:coreProperties>
</file>