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400" w:rsidRPr="005A2101" w:rsidRDefault="001D21FF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pacing w:val="-2"/>
          <w:sz w:val="24"/>
          <w:szCs w:val="24"/>
          <w:vertAlign w:val="superscript"/>
        </w:rPr>
      </w:pPr>
      <w:r w:rsidRPr="005A2101">
        <w:rPr>
          <w:sz w:val="24"/>
          <w:szCs w:val="24"/>
        </w:rPr>
        <w:t>Памятка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о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правилах</w:t>
      </w:r>
      <w:r w:rsidRPr="005A2101">
        <w:rPr>
          <w:spacing w:val="-3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6"/>
          <w:sz w:val="24"/>
          <w:szCs w:val="24"/>
        </w:rPr>
        <w:t xml:space="preserve"> </w:t>
      </w:r>
      <w:r w:rsidRPr="005A2101">
        <w:rPr>
          <w:sz w:val="24"/>
          <w:szCs w:val="24"/>
        </w:rPr>
        <w:t>в</w:t>
      </w:r>
      <w:r w:rsidRPr="005A2101">
        <w:rPr>
          <w:spacing w:val="-5"/>
          <w:sz w:val="24"/>
          <w:szCs w:val="24"/>
        </w:rPr>
        <w:t xml:space="preserve"> </w:t>
      </w:r>
      <w:r w:rsidRPr="005A2101">
        <w:rPr>
          <w:sz w:val="24"/>
          <w:szCs w:val="24"/>
        </w:rPr>
        <w:t>2024</w:t>
      </w:r>
      <w:r w:rsidRPr="005A2101">
        <w:rPr>
          <w:spacing w:val="-4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году</w:t>
      </w:r>
      <w:r w:rsidR="005A2101" w:rsidRPr="005A2101">
        <w:rPr>
          <w:spacing w:val="-2"/>
          <w:sz w:val="24"/>
          <w:szCs w:val="24"/>
          <w:vertAlign w:val="superscript"/>
        </w:rPr>
        <w:t>*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>(для ознакомления участников экзамена/родителей</w:t>
      </w:r>
    </w:p>
    <w:p w:rsidR="005A2101" w:rsidRPr="005A2101" w:rsidRDefault="005A2101" w:rsidP="005A2101">
      <w:pPr>
        <w:pStyle w:val="1"/>
        <w:spacing w:line="240" w:lineRule="auto"/>
        <w:ind w:left="0" w:firstLine="391"/>
        <w:contextualSpacing/>
        <w:jc w:val="center"/>
        <w:rPr>
          <w:b w:val="0"/>
          <w:spacing w:val="-6"/>
          <w:sz w:val="24"/>
          <w:szCs w:val="24"/>
        </w:rPr>
      </w:pPr>
      <w:r w:rsidRPr="005A2101">
        <w:rPr>
          <w:b w:val="0"/>
          <w:spacing w:val="-6"/>
          <w:sz w:val="24"/>
          <w:szCs w:val="24"/>
        </w:rPr>
        <w:t xml:space="preserve">(законных представителей) под </w:t>
      </w:r>
      <w:proofErr w:type="gramStart"/>
      <w:r w:rsidRPr="005A2101">
        <w:rPr>
          <w:b w:val="0"/>
          <w:spacing w:val="-6"/>
          <w:sz w:val="24"/>
          <w:szCs w:val="24"/>
        </w:rPr>
        <w:t>подпись)*</w:t>
      </w:r>
      <w:proofErr w:type="gramEnd"/>
    </w:p>
    <w:p w:rsidR="005A2101" w:rsidRPr="005A2101" w:rsidRDefault="005A2101" w:rsidP="005A2101">
      <w:pPr>
        <w:pStyle w:val="a4"/>
        <w:tabs>
          <w:tab w:val="left" w:pos="392"/>
        </w:tabs>
        <w:spacing w:before="0"/>
        <w:ind w:left="0" w:firstLine="391"/>
        <w:contextualSpacing/>
        <w:jc w:val="center"/>
        <w:rPr>
          <w:sz w:val="24"/>
          <w:szCs w:val="24"/>
        </w:rPr>
      </w:pPr>
    </w:p>
    <w:p w:rsidR="001A6400" w:rsidRPr="008629D7" w:rsidRDefault="001D21FF" w:rsidP="005A2101">
      <w:pPr>
        <w:pStyle w:val="1"/>
        <w:spacing w:line="240" w:lineRule="auto"/>
        <w:ind w:left="0" w:firstLine="391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информация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порядке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проведения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ЕГЭ: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целях обеспечения безопасности и порядка, предотвращения фактов нарушения порядка проведения ЕГЭ пункты проведения экзаменов (ППЭ) оборудуются стационарными и (или) переносными металлоискателями; ППЭ 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аудитории ППЭ оборудуются средствами видеонаблюдения; </w:t>
      </w:r>
      <w:r w:rsidRPr="008629D7">
        <w:rPr>
          <w:spacing w:val="-8"/>
          <w:sz w:val="24"/>
          <w:szCs w:val="24"/>
        </w:rPr>
        <w:t>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решению органа исполнительной власти субъекта Российской Федерации, осуществляющего государственное управление в сфере образования (ОИВ), ППЭ оборудуются системами подавления сигналов подвижной связи.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ЕГЭ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всем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учебным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предметам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начинается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10:00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местному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времени.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экзаменов по каждому учебному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предмету утверждаются, изменяются и (или) аннулируются председателем ГЭК. Изменение результатов возможно в случае проведения перепроверки экзаменационных работ. О проведении перепроверки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сообщается дополнительно. Аннулирование результатов возможно 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случае выявления нарушений Порядка проведения государственной итоговой аттестации 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образовательным программам среднего общего образования, утвержденного приказом </w:t>
      </w:r>
      <w:proofErr w:type="spellStart"/>
      <w:r w:rsidRPr="008629D7">
        <w:rPr>
          <w:spacing w:val="-8"/>
          <w:sz w:val="24"/>
          <w:szCs w:val="24"/>
        </w:rPr>
        <w:t>Минпросвещения</w:t>
      </w:r>
      <w:proofErr w:type="spellEnd"/>
      <w:r w:rsidRPr="008629D7">
        <w:rPr>
          <w:spacing w:val="-8"/>
          <w:sz w:val="24"/>
          <w:szCs w:val="24"/>
        </w:rPr>
        <w:t xml:space="preserve"> России и </w:t>
      </w:r>
      <w:proofErr w:type="spellStart"/>
      <w:r w:rsidRPr="008629D7">
        <w:rPr>
          <w:spacing w:val="-8"/>
          <w:sz w:val="24"/>
          <w:szCs w:val="24"/>
        </w:rPr>
        <w:t>Рособ</w:t>
      </w:r>
      <w:r w:rsidRPr="008629D7">
        <w:rPr>
          <w:spacing w:val="-8"/>
          <w:sz w:val="24"/>
          <w:szCs w:val="24"/>
        </w:rPr>
        <w:t>рнадзора</w:t>
      </w:r>
      <w:proofErr w:type="spellEnd"/>
      <w:r w:rsidRPr="008629D7">
        <w:rPr>
          <w:spacing w:val="-8"/>
          <w:sz w:val="24"/>
          <w:szCs w:val="24"/>
        </w:rPr>
        <w:t xml:space="preserve"> от 04.04.2023 № 233/552 (зарегистрирован в Минюсте России 15.05.2023, регистрационный № 73314) (далее – Порядок).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ГИА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признаются удовлетворительными,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 участники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ГИА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признаются успешно прошедшими ГИА в случае, если участник ГИА по обяза</w:t>
      </w:r>
      <w:r w:rsidRPr="008629D7">
        <w:rPr>
          <w:spacing w:val="-8"/>
          <w:sz w:val="24"/>
          <w:szCs w:val="24"/>
        </w:rPr>
        <w:t xml:space="preserve">тельным учебным предметам (за исключением ЕГЭ по математике базового уровня) набрал количество баллов не ниже минимального, определяемого </w:t>
      </w:r>
      <w:proofErr w:type="spellStart"/>
      <w:r w:rsidRPr="008629D7">
        <w:rPr>
          <w:spacing w:val="-8"/>
          <w:sz w:val="24"/>
          <w:szCs w:val="24"/>
        </w:rPr>
        <w:t>Рособрнадзором</w:t>
      </w:r>
      <w:proofErr w:type="spellEnd"/>
      <w:r w:rsidRPr="008629D7">
        <w:rPr>
          <w:spacing w:val="-8"/>
          <w:sz w:val="24"/>
          <w:szCs w:val="24"/>
        </w:rPr>
        <w:t>, а при сдаче ЕГЭ по математике базового уровня получил отметку не ниже удовлетворительной (три балла).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 ЕГЭ в течение одного рабочего дня, следующего за днем получения результатов проверки экзаменационных работ, утверждаются председателем ГЭК. После утверждения результаты ЕГЭ в течение одного рабочего дня передаются 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образовательные организации д</w:t>
      </w:r>
      <w:r w:rsidRPr="008629D7">
        <w:rPr>
          <w:spacing w:val="-8"/>
          <w:sz w:val="24"/>
          <w:szCs w:val="24"/>
        </w:rPr>
        <w:t>ля ознакомления участников 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 полученными ими результатами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со дня их передачи в образовательн</w:t>
      </w:r>
      <w:r w:rsidRPr="008629D7">
        <w:rPr>
          <w:spacing w:val="-8"/>
          <w:sz w:val="24"/>
          <w:szCs w:val="24"/>
        </w:rPr>
        <w:t>ые организации. Указанный день считается официальным днем объявления результатов.</w:t>
      </w:r>
    </w:p>
    <w:p w:rsidR="001A6400" w:rsidRPr="008629D7" w:rsidRDefault="001D21FF" w:rsidP="005A2101">
      <w:pPr>
        <w:pStyle w:val="a5"/>
        <w:numPr>
          <w:ilvl w:val="1"/>
          <w:numId w:val="5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базового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 и НЕ признаются как результаты вступительных испытаний по математике при приеме на обучение</w:t>
      </w:r>
      <w:r w:rsidRPr="008629D7">
        <w:rPr>
          <w:spacing w:val="-8"/>
          <w:sz w:val="24"/>
          <w:szCs w:val="24"/>
        </w:rPr>
        <w:t xml:space="preserve"> 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образовательным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Результаты ЕГЭ по математике </w:t>
      </w:r>
      <w:r w:rsidRPr="008629D7">
        <w:rPr>
          <w:b/>
          <w:i/>
          <w:spacing w:val="-8"/>
          <w:sz w:val="24"/>
          <w:szCs w:val="24"/>
        </w:rPr>
        <w:t xml:space="preserve">профильного уровня </w:t>
      </w:r>
      <w:r w:rsidRPr="008629D7">
        <w:rPr>
          <w:spacing w:val="-8"/>
          <w:sz w:val="24"/>
          <w:szCs w:val="24"/>
        </w:rPr>
        <w:t>признаются в качестве результатов ГИА, 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также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 качестве резул</w:t>
      </w:r>
      <w:r w:rsidRPr="008629D7">
        <w:rPr>
          <w:spacing w:val="-8"/>
          <w:sz w:val="24"/>
          <w:szCs w:val="24"/>
        </w:rPr>
        <w:t>ьтатов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вступительных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испытаний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по математике при приеме на обучение по образовательным программам высшего образования – программам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и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– в образовательные организации высшего </w:t>
      </w:r>
      <w:r w:rsidRPr="008629D7">
        <w:rPr>
          <w:spacing w:val="-8"/>
          <w:sz w:val="24"/>
          <w:szCs w:val="24"/>
        </w:rPr>
        <w:t>образования.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Результаты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приеме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обучение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программам</w:t>
      </w:r>
      <w:r w:rsidR="008629D7" w:rsidRPr="008629D7">
        <w:rPr>
          <w:spacing w:val="-8"/>
          <w:sz w:val="24"/>
          <w:szCs w:val="24"/>
        </w:rPr>
        <w:t xml:space="preserve"> </w:t>
      </w:r>
      <w:proofErr w:type="spellStart"/>
      <w:r w:rsidRPr="008629D7">
        <w:rPr>
          <w:spacing w:val="-8"/>
          <w:sz w:val="24"/>
          <w:szCs w:val="24"/>
        </w:rPr>
        <w:t>бакалавриата</w:t>
      </w:r>
      <w:proofErr w:type="spellEnd"/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программам </w:t>
      </w:r>
      <w:proofErr w:type="spellStart"/>
      <w:r w:rsidRPr="008629D7">
        <w:rPr>
          <w:spacing w:val="-8"/>
          <w:sz w:val="24"/>
          <w:szCs w:val="24"/>
        </w:rPr>
        <w:t>специалитета</w:t>
      </w:r>
      <w:proofErr w:type="spellEnd"/>
      <w:r w:rsidRPr="008629D7">
        <w:rPr>
          <w:spacing w:val="-8"/>
          <w:sz w:val="24"/>
          <w:szCs w:val="24"/>
        </w:rPr>
        <w:t xml:space="preserve"> действительны четыре года, следующих за годом получения таких результатов.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Обязанности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рамках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ЕГЭ: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день экзамена участник экзамена должен прибыть 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ППЭ заблаговременно.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Вход участников экзамена в ППЭ начинается с 09:00 по местному времени.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Допуск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участников 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ППЭ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осуществляется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наличии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них документов,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удостоверяющих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личность,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наличии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списках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распределения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 данный ППЭ.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Если участник экзамена опоздал 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 (экзамены по всем учебным предметам начинаются в 10.00 по местному времени), он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допускается в ППЭ к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сдаче экзамена, при этом время окончания экзамена, зафиксированно</w:t>
      </w:r>
      <w:r w:rsidRPr="008629D7">
        <w:rPr>
          <w:spacing w:val="-8"/>
          <w:sz w:val="24"/>
          <w:szCs w:val="24"/>
        </w:rPr>
        <w:t>е на доске (информационном стенде) организаторами в аудитории, не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продлевается, инструктаж, проводимый организаторами в аудитории, не проводится (за исключением, когда в аудитории нет других участников экзаменов), 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чем сообщается участнику экзамена.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lastRenderedPageBreak/>
        <w:t>В слу</w:t>
      </w:r>
      <w:r w:rsidRPr="008629D7">
        <w:rPr>
          <w:spacing w:val="-8"/>
          <w:sz w:val="24"/>
          <w:szCs w:val="24"/>
        </w:rPr>
        <w:t>чае проведения ЕГЭ по учебному предмету, спецификацией КИМ по которому предусмотрено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прослушивание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текста,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записанного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аудионоситель, допуск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опоздавшего участника экзамена в аудиторию во время прослушивания соответствующей аудиозаписи другими участникам</w:t>
      </w:r>
      <w:r w:rsidRPr="008629D7">
        <w:rPr>
          <w:spacing w:val="-8"/>
          <w:sz w:val="24"/>
          <w:szCs w:val="24"/>
        </w:rPr>
        <w:t xml:space="preserve">и экзамена, находящимися в данной аудитории, не осуществляется (за исключением случаев, когда в аудитории нет других участников экзамена </w:t>
      </w:r>
      <w:r w:rsidR="008629D7" w:rsidRPr="008629D7">
        <w:rPr>
          <w:spacing w:val="-8"/>
          <w:sz w:val="24"/>
          <w:szCs w:val="24"/>
        </w:rPr>
        <w:t>или,</w:t>
      </w:r>
      <w:r w:rsidRPr="008629D7">
        <w:rPr>
          <w:spacing w:val="-8"/>
          <w:sz w:val="24"/>
          <w:szCs w:val="24"/>
        </w:rPr>
        <w:t xml:space="preserve"> когда участники экзамена в аудитории завершили прослушивание соответствующей аудиозаписи). Персональное </w:t>
      </w:r>
      <w:r w:rsidR="005A2101" w:rsidRPr="008629D7">
        <w:rPr>
          <w:spacing w:val="-8"/>
          <w:sz w:val="24"/>
          <w:szCs w:val="24"/>
        </w:rPr>
        <w:t>п</w:t>
      </w:r>
      <w:r w:rsidRPr="008629D7">
        <w:rPr>
          <w:spacing w:val="-8"/>
          <w:sz w:val="24"/>
          <w:szCs w:val="24"/>
        </w:rPr>
        <w:t>рослушиван</w:t>
      </w:r>
      <w:r w:rsidRPr="008629D7">
        <w:rPr>
          <w:spacing w:val="-8"/>
          <w:sz w:val="24"/>
          <w:szCs w:val="24"/>
        </w:rPr>
        <w:t>ие соответствующей аудиозаписи для опоздавшего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проводится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(за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исключением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случаев,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когда в аудитории нет других участников экзамена).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Повторный общий инструктаж для опоздавших участников 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проводится. Организаторы пре</w:t>
      </w:r>
      <w:r w:rsidRPr="008629D7">
        <w:rPr>
          <w:spacing w:val="-8"/>
          <w:sz w:val="24"/>
          <w:szCs w:val="24"/>
        </w:rPr>
        <w:t>доставляют необходимую информацию для заполнения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регистрационных полей бланков ЕГЭ.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если в течение двух часов от начала экзамена (экзамены по всем учебным предметам начинаются в 10:00 по местному времени) ни один из участников экзаменов, распредел</w:t>
      </w:r>
      <w:r w:rsidRPr="008629D7">
        <w:rPr>
          <w:spacing w:val="-8"/>
          <w:sz w:val="24"/>
          <w:szCs w:val="24"/>
        </w:rPr>
        <w:t>енных в ППЭ и (или) отдельные аудитории ППЭ, не явился в ППЭ (отдельные аудитории ППЭ), член ГЭК по согласованию с председателем ГЭК принимает решение об остановке экзамена в ППЭ или отдельных аудиториях ППЭ. По факту остановки экзамена в ППЭ или отдельных</w:t>
      </w:r>
      <w:r w:rsidRPr="008629D7">
        <w:rPr>
          <w:spacing w:val="-8"/>
          <w:sz w:val="24"/>
          <w:szCs w:val="24"/>
        </w:rPr>
        <w:t xml:space="preserve"> аудиториях ППЭ членом ГЭК составляется акт,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по объективным причинам у участника ГИА документа, удостоверяющего личность, он допускается в ППЭ после письменного подтверждения его личности сопровождающим от образовательной организации.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В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день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проведения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экзамена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в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ППЭ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участникам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эк</w:t>
      </w:r>
      <w:r w:rsidRPr="008629D7">
        <w:rPr>
          <w:b/>
          <w:spacing w:val="-8"/>
          <w:sz w:val="24"/>
          <w:szCs w:val="24"/>
        </w:rPr>
        <w:t>замена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запрещается</w:t>
      </w:r>
      <w:r w:rsidRPr="008629D7">
        <w:rPr>
          <w:spacing w:val="-8"/>
          <w:sz w:val="24"/>
          <w:szCs w:val="24"/>
        </w:rPr>
        <w:t>: выполнять ЭР несамостоятельно, в том числе с помощью посторонних лиц;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общаться с другими участниками ГИА во время проведения экзамена в аудитории; иметь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себе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уведомление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регистрации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экзамены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(необходимо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оставить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месте для хранения личных вещей, которое организовано до входа в ППЭ, или отдать сопровождающему), средства связи, фото-, аудио- 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видеоаппаратуру, электронно- вычислительную технику, справочные материалы, письменные заметки и иные средства хранения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пе</w:t>
      </w:r>
      <w:r w:rsidRPr="008629D7">
        <w:rPr>
          <w:spacing w:val="-8"/>
          <w:sz w:val="24"/>
          <w:szCs w:val="24"/>
        </w:rPr>
        <w:t>редачи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информации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(за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исключением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средств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обучения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воспитания,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разрешенных к использованию для выполнения заданий КИМ по соответствующим учебным предметам);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выносить из аудиторий ППЭ черновики, экзаменационные материалы на бумажном и (и</w:t>
      </w:r>
      <w:r w:rsidRPr="008629D7">
        <w:rPr>
          <w:spacing w:val="-8"/>
          <w:sz w:val="24"/>
          <w:szCs w:val="24"/>
        </w:rPr>
        <w:t>ли) электронном носителях;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фотографировать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экзаменационные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материалы,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черновики.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Рекомендуется взять с собой на экзамен только необходимые вещи. Иные личные вещи участники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обязаны оставить в специально выделенном месте (помещении) для хранения личных вещей участников экзамена в здании (комплексе зданий), где расположен ППЭ. Указанное место для личных вещей участников 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организуется до установленной рамки стационарного</w:t>
      </w:r>
      <w:r w:rsidRPr="008629D7">
        <w:rPr>
          <w:spacing w:val="-8"/>
          <w:sz w:val="24"/>
          <w:szCs w:val="24"/>
        </w:rPr>
        <w:t xml:space="preserve"> металлоискателя или до места проведения уполномоченными лицами работ с использованием переносного металлоискателя.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занимают рабочие места в аудитории в соответствии со списками распределения. Изменение рабочего места запрещено.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выхо</w:t>
      </w:r>
      <w:r w:rsidRPr="008629D7">
        <w:rPr>
          <w:spacing w:val="-8"/>
          <w:sz w:val="24"/>
          <w:szCs w:val="24"/>
        </w:rPr>
        <w:t>де из аудитории во время экзамена участник экзамена должен оставить экзаменационные материалы, черновики и письменные принадлежности на рабочем столе.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8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экзамена, допустившие нарушение порядка проведения ГИА, удаляются из ППЭ. Акт об удалении из ПП</w:t>
      </w:r>
      <w:r w:rsidRPr="008629D7">
        <w:rPr>
          <w:spacing w:val="-8"/>
          <w:sz w:val="24"/>
          <w:szCs w:val="24"/>
        </w:rPr>
        <w:t>Э составляется в помещении для руководителя ППЭ (Штаб ППЭ) в присутствии члена ГЭК, руководителя ППЭ, организатора, общественного наблюдателя (при наличии). Для этого организаторы, руководитель ППЭ или общественные наблюдатели приглашают члена ГЭК, который</w:t>
      </w:r>
      <w:r w:rsidRPr="008629D7">
        <w:rPr>
          <w:spacing w:val="-8"/>
          <w:sz w:val="24"/>
          <w:szCs w:val="24"/>
        </w:rPr>
        <w:t xml:space="preserve"> составляет акт об удалении из ППЭ и удаляет участников экзамена, нарушивших Порядок, из ППЭ. Организатор ставит в соответствующем поле бланка участника экзамена необходимую отметку. Акт об удалении из ППЭ составляется в двух экземплярах. Первый экземпляр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акта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выдается участнику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нарушившему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Порядок,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второй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экземпляр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тот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же день направляется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ГЭК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для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рассмотрения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последующего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направления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РЦОИ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для учета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 обработке экзаменационных работ.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Нарушение установленного законодательством об образов</w:t>
      </w:r>
      <w:r w:rsidRPr="008629D7">
        <w:rPr>
          <w:spacing w:val="-8"/>
          <w:sz w:val="24"/>
          <w:szCs w:val="24"/>
        </w:rPr>
        <w:t>ании порядка проведения государственной итоговой аттестации влечет наложение административного штрафа в соответствии с ч. 4 ст. 19.30 Кодекса Российской Федерации об административных правонарушениях от 30.12.2001 № 195-ФЗ.</w:t>
      </w:r>
    </w:p>
    <w:p w:rsidR="001A6400" w:rsidRPr="008629D7" w:rsidRDefault="001D21FF" w:rsidP="005A2101">
      <w:pPr>
        <w:pStyle w:val="a5"/>
        <w:numPr>
          <w:ilvl w:val="0"/>
          <w:numId w:val="4"/>
        </w:numPr>
        <w:tabs>
          <w:tab w:val="left" w:pos="121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Во время экзамена на рабочем столе участника экзамена помимо экзаменационных материалов находятся: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proofErr w:type="spellStart"/>
      <w:r w:rsidRPr="008629D7">
        <w:rPr>
          <w:spacing w:val="-8"/>
          <w:sz w:val="24"/>
          <w:szCs w:val="24"/>
        </w:rPr>
        <w:lastRenderedPageBreak/>
        <w:t>гелевая</w:t>
      </w:r>
      <w:proofErr w:type="spellEnd"/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или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капиллярная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ручка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чернилами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черного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цвета;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документ,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удостоверяющий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личность;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средства обучения и воспитания, разрешенные к использованию для выполнения заданий КИМ по соответствующим учебным предметам;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лекарства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(при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10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продукты питания для дополнительного приема пищи (перекус), бутилированная питьевая вода при условии</w:t>
      </w:r>
      <w:r w:rsidRPr="008629D7">
        <w:rPr>
          <w:spacing w:val="-8"/>
          <w:sz w:val="24"/>
          <w:szCs w:val="24"/>
        </w:rPr>
        <w:t xml:space="preserve">, что упаковка указанных продуктов питания и воды, а также их потребление не будут отвлекать других участников экзамена от выполнения ими ЭР (при </w:t>
      </w:r>
      <w:r w:rsidRPr="008629D7">
        <w:rPr>
          <w:spacing w:val="-8"/>
          <w:sz w:val="24"/>
          <w:szCs w:val="24"/>
        </w:rPr>
        <w:t>необходимости);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9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специальные технические средства (для лиц с ОВЗ, детей-инвалидов и инвалидов) (при необходимос</w:t>
      </w:r>
      <w:r w:rsidRPr="008629D7">
        <w:rPr>
          <w:spacing w:val="-8"/>
          <w:sz w:val="24"/>
          <w:szCs w:val="24"/>
        </w:rPr>
        <w:t>ти);</w:t>
      </w:r>
    </w:p>
    <w:p w:rsidR="001A6400" w:rsidRPr="008629D7" w:rsidRDefault="001D21FF" w:rsidP="005A2101">
      <w:pPr>
        <w:pStyle w:val="a5"/>
        <w:numPr>
          <w:ilvl w:val="1"/>
          <w:numId w:val="4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черновики,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выданные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ППЭ.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Права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рамках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ЕГЭ: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может при выполнении работы использовать черновики, выданные в ППЭ, и делать пометки в КИМ.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Внимание!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Записи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черновиках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КИМ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обрабатываются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проверяются.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нехватки места в бланке для записи ответов участник экзамена может обратиться к организатору для получения дополнительного бланка.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43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экзамена, который 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состоянию здоровья или другим объективным причинам не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может завершить выполнение ЭР, имеет право досрочно покинуть ППЭ. При этом организаторы сопровождают участника экзамена к медицинскому работнику и приглашают члена ГЭК. При согласии участника экзамена досрочно завершить экзамен член </w:t>
      </w:r>
      <w:proofErr w:type="gramStart"/>
      <w:r w:rsidRPr="008629D7">
        <w:rPr>
          <w:spacing w:val="-8"/>
          <w:sz w:val="24"/>
          <w:szCs w:val="24"/>
        </w:rPr>
        <w:t>ГЭК</w:t>
      </w:r>
      <w:proofErr w:type="gramEnd"/>
      <w:r w:rsidRPr="008629D7">
        <w:rPr>
          <w:spacing w:val="-8"/>
          <w:sz w:val="24"/>
          <w:szCs w:val="24"/>
        </w:rPr>
        <w:t xml:space="preserve"> и медицинский работ</w:t>
      </w:r>
      <w:r w:rsidRPr="008629D7">
        <w:rPr>
          <w:spacing w:val="-8"/>
          <w:sz w:val="24"/>
          <w:szCs w:val="24"/>
        </w:rPr>
        <w:t>ник составляют акт о досрочном завершении экзамена по объективным причинам. Организатор ставит в соответствующем поле бланка участника экзамена, досрочно завершившего экзамен по объективным причинам, необходимую отметку. Акт о досрочном завершении экзамена</w:t>
      </w:r>
      <w:r w:rsidRPr="008629D7">
        <w:rPr>
          <w:spacing w:val="-8"/>
          <w:sz w:val="24"/>
          <w:szCs w:val="24"/>
        </w:rPr>
        <w:t xml:space="preserve"> по объективным причинам является документом, подтверждающим уважительность причины </w:t>
      </w:r>
      <w:proofErr w:type="spellStart"/>
      <w:r w:rsidRPr="008629D7">
        <w:rPr>
          <w:spacing w:val="-8"/>
          <w:sz w:val="24"/>
          <w:szCs w:val="24"/>
        </w:rPr>
        <w:t>незавершения</w:t>
      </w:r>
      <w:proofErr w:type="spellEnd"/>
      <w:r w:rsidRPr="008629D7">
        <w:rPr>
          <w:spacing w:val="-8"/>
          <w:sz w:val="24"/>
          <w:szCs w:val="24"/>
        </w:rPr>
        <w:t xml:space="preserve"> выполнения ЭР, и основанием повторного допуска такого участника экзамена к сдаче экзамена по соответствующему учебному предмету в резервные сроки.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</w:t>
      </w:r>
      <w:r w:rsidRPr="008629D7">
        <w:rPr>
          <w:spacing w:val="-8"/>
          <w:sz w:val="24"/>
          <w:szCs w:val="24"/>
        </w:rPr>
        <w:t>замена, досрочно завершившие выполнение ЭР, могут покинуть ППЭ. Организаторы принимают 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них все экзаменационные материалы и черновики.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случае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если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участник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ГИА</w:t>
      </w:r>
      <w:r w:rsid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получил</w:t>
      </w:r>
      <w:r w:rsidR="008629D7">
        <w:rPr>
          <w:spacing w:val="-8"/>
          <w:sz w:val="24"/>
          <w:szCs w:val="24"/>
        </w:rPr>
        <w:t xml:space="preserve"> </w:t>
      </w:r>
      <w:proofErr w:type="gramStart"/>
      <w:r w:rsidRPr="008629D7">
        <w:rPr>
          <w:spacing w:val="-8"/>
          <w:sz w:val="24"/>
          <w:szCs w:val="24"/>
        </w:rPr>
        <w:t>неудовлетворительные</w:t>
      </w:r>
      <w:r w:rsidRPr="008629D7">
        <w:rPr>
          <w:spacing w:val="-8"/>
          <w:sz w:val="24"/>
          <w:szCs w:val="24"/>
        </w:rPr>
        <w:t xml:space="preserve">  </w:t>
      </w:r>
      <w:r w:rsidRPr="008629D7">
        <w:rPr>
          <w:spacing w:val="-8"/>
          <w:sz w:val="24"/>
          <w:szCs w:val="24"/>
        </w:rPr>
        <w:t>результаты</w:t>
      </w:r>
      <w:proofErr w:type="gramEnd"/>
      <w:r w:rsidRPr="008629D7">
        <w:rPr>
          <w:spacing w:val="-8"/>
          <w:sz w:val="24"/>
          <w:szCs w:val="24"/>
        </w:rPr>
        <w:t xml:space="preserve"> 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одному</w:t>
      </w:r>
      <w:r w:rsidRPr="008629D7">
        <w:rPr>
          <w:spacing w:val="-8"/>
          <w:sz w:val="24"/>
          <w:szCs w:val="24"/>
        </w:rPr>
        <w:t xml:space="preserve">  </w:t>
      </w:r>
      <w:r w:rsidRPr="008629D7">
        <w:rPr>
          <w:spacing w:val="-8"/>
          <w:sz w:val="24"/>
          <w:szCs w:val="24"/>
        </w:rPr>
        <w:t>из обязательных</w:t>
      </w:r>
      <w:r w:rsidRPr="008629D7">
        <w:rPr>
          <w:spacing w:val="-8"/>
          <w:sz w:val="24"/>
          <w:szCs w:val="24"/>
        </w:rPr>
        <w:t xml:space="preserve">  </w:t>
      </w:r>
      <w:r w:rsidRPr="008629D7">
        <w:rPr>
          <w:spacing w:val="-8"/>
          <w:sz w:val="24"/>
          <w:szCs w:val="24"/>
        </w:rPr>
        <w:t>учебных</w:t>
      </w:r>
      <w:r w:rsidRPr="008629D7">
        <w:rPr>
          <w:spacing w:val="-8"/>
          <w:sz w:val="24"/>
          <w:szCs w:val="24"/>
        </w:rPr>
        <w:t xml:space="preserve">  </w:t>
      </w:r>
      <w:r w:rsidRPr="008629D7">
        <w:rPr>
          <w:spacing w:val="-8"/>
          <w:sz w:val="24"/>
          <w:szCs w:val="24"/>
        </w:rPr>
        <w:t>предметов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(русский</w:t>
      </w:r>
      <w:r w:rsidRPr="008629D7">
        <w:rPr>
          <w:spacing w:val="-8"/>
          <w:sz w:val="24"/>
          <w:szCs w:val="24"/>
        </w:rPr>
        <w:t xml:space="preserve">  </w:t>
      </w:r>
      <w:r w:rsidRPr="008629D7">
        <w:rPr>
          <w:spacing w:val="-8"/>
          <w:sz w:val="24"/>
          <w:szCs w:val="24"/>
        </w:rPr>
        <w:t>язык</w:t>
      </w:r>
      <w:r w:rsidRPr="008629D7">
        <w:rPr>
          <w:spacing w:val="-8"/>
          <w:sz w:val="24"/>
          <w:szCs w:val="24"/>
        </w:rPr>
        <w:t xml:space="preserve">  </w:t>
      </w:r>
      <w:r w:rsidRPr="008629D7">
        <w:rPr>
          <w:spacing w:val="-8"/>
          <w:sz w:val="24"/>
          <w:szCs w:val="24"/>
        </w:rPr>
        <w:t>или</w:t>
      </w:r>
      <w:r w:rsidRPr="008629D7">
        <w:rPr>
          <w:spacing w:val="-8"/>
          <w:sz w:val="24"/>
          <w:szCs w:val="24"/>
        </w:rPr>
        <w:t xml:space="preserve">  </w:t>
      </w:r>
      <w:r w:rsidRPr="008629D7">
        <w:rPr>
          <w:spacing w:val="-8"/>
          <w:sz w:val="24"/>
          <w:szCs w:val="24"/>
        </w:rPr>
        <w:t>математика),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он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допускается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повторно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к ГИА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данному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учебному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 текущем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учебном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году в резервные сроки соответствующего периода проведения экзаменов.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Участникам экзамена, получившим неудовлетворительный результат по учебным </w:t>
      </w:r>
      <w:r w:rsidRPr="008629D7">
        <w:rPr>
          <w:spacing w:val="-8"/>
          <w:sz w:val="24"/>
          <w:szCs w:val="24"/>
        </w:rPr>
        <w:t>предметам 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выбору, предоставляется право пройти ЕГЭ 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соответствующим учебным предметам не ранее чем через год в сроки и формах, установленных Порядком.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базового уровня в дополнительный период, но не ранее 1 сентября текущего года в формах, установленных пунктом 7 Порядка,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обучающиеся образовательных организаций и экстерны, не допущенные к ГИА в текущем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</w:t>
      </w:r>
      <w:r w:rsidRPr="008629D7">
        <w:rPr>
          <w:spacing w:val="-8"/>
          <w:sz w:val="24"/>
          <w:szCs w:val="24"/>
        </w:rPr>
        <w:t>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участники ГИА, не прошедшие ГИА по обязательным учебным предметам, 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</w:t>
      </w:r>
      <w:r w:rsidRPr="008629D7">
        <w:rPr>
          <w:spacing w:val="-8"/>
          <w:sz w:val="24"/>
          <w:szCs w:val="24"/>
        </w:rPr>
        <w:t>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участники ГИА, получившие на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</w:t>
      </w:r>
      <w:r w:rsidRPr="008629D7">
        <w:rPr>
          <w:spacing w:val="-8"/>
          <w:sz w:val="24"/>
          <w:szCs w:val="24"/>
        </w:rPr>
        <w:t xml:space="preserve">сроки. Для прохождения повторной ГИА обучающиеся восстанавливаются в организации, осуществляющей образовательную деятельность, на срок, необходимый для прохождения </w:t>
      </w:r>
      <w:r w:rsidRPr="008629D7">
        <w:rPr>
          <w:spacing w:val="-8"/>
          <w:sz w:val="24"/>
          <w:szCs w:val="24"/>
        </w:rPr>
        <w:t>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088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 имеет право подать апелляцию о нарушении Порядка проведения и (или) о</w:t>
      </w:r>
      <w:r w:rsidRPr="008629D7">
        <w:rPr>
          <w:spacing w:val="-8"/>
          <w:sz w:val="24"/>
          <w:szCs w:val="24"/>
        </w:rPr>
        <w:t xml:space="preserve"> несогласии с выставленными баллами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комиссия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рассматривает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апелляции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 вопросам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содержания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структуры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заданий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 учебным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предметам,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 также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вопросам,</w:t>
      </w:r>
      <w:r w:rsidR="008629D7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связанным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оцениванием результатов выполнения задан</w:t>
      </w:r>
      <w:r w:rsidRPr="008629D7">
        <w:rPr>
          <w:spacing w:val="-8"/>
          <w:sz w:val="24"/>
          <w:szCs w:val="24"/>
        </w:rPr>
        <w:t xml:space="preserve">ий </w:t>
      </w:r>
      <w:r w:rsidRPr="008629D7">
        <w:rPr>
          <w:spacing w:val="-8"/>
          <w:sz w:val="24"/>
          <w:szCs w:val="24"/>
        </w:rPr>
        <w:lastRenderedPageBreak/>
        <w:t>КИМ с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кратким ответом, с нарушением участником экзамена требований Порядка 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неправильным заполнением бланков и дополнительных бланков.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не позднее чем за один рабочий день до даты рассмотрения апелляции информиру</w:t>
      </w:r>
      <w:r w:rsidRPr="008629D7">
        <w:rPr>
          <w:spacing w:val="-8"/>
          <w:sz w:val="24"/>
          <w:szCs w:val="24"/>
        </w:rPr>
        <w:t>ет участников экзаменов, подавших апелляции, о времени и месте их рассмотрения.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по желанию могут присутствовать участники экзаменов, подавшие апелляции (при предъявлении документов, удостоверяющих личность), и (или) родители (зак</w:t>
      </w:r>
      <w:r w:rsidRPr="008629D7">
        <w:rPr>
          <w:spacing w:val="-8"/>
          <w:sz w:val="24"/>
          <w:szCs w:val="24"/>
        </w:rPr>
        <w:t>онные представители) участников экзаменов, не достигших возраста 18 лет (при предъявлении документов, удостоверяющих личность), или уполномоченные родителями (законными представителями) участников экзаменов, не достигших возраста 18 лет, или участниками эк</w:t>
      </w:r>
      <w:r w:rsidRPr="008629D7">
        <w:rPr>
          <w:spacing w:val="-8"/>
          <w:sz w:val="24"/>
          <w:szCs w:val="24"/>
        </w:rPr>
        <w:t>заменов, достигшими возраста 18 лет, лица (при предъявлении документов, удостоверяющих личность, и доверенности).</w:t>
      </w:r>
    </w:p>
    <w:p w:rsidR="001A6400" w:rsidRPr="008629D7" w:rsidRDefault="001D21FF" w:rsidP="005A2101">
      <w:pPr>
        <w:pStyle w:val="1"/>
        <w:spacing w:line="240" w:lineRule="auto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Апелляцию о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нарушении Порядка проведения ГИА участник экзамена подает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 день проведения экзамена члену ГЭК, не покидая ППЭ.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целях </w:t>
      </w:r>
      <w:r w:rsidR="008629D7" w:rsidRPr="008629D7">
        <w:rPr>
          <w:spacing w:val="-8"/>
          <w:sz w:val="24"/>
          <w:szCs w:val="24"/>
        </w:rPr>
        <w:t>проверки,</w:t>
      </w:r>
      <w:r w:rsidRPr="008629D7">
        <w:rPr>
          <w:spacing w:val="-8"/>
          <w:sz w:val="24"/>
          <w:szCs w:val="24"/>
        </w:rPr>
        <w:t xml:space="preserve"> и</w:t>
      </w:r>
      <w:r w:rsidRPr="008629D7">
        <w:rPr>
          <w:spacing w:val="-8"/>
          <w:sz w:val="24"/>
          <w:szCs w:val="24"/>
        </w:rPr>
        <w:t>зложенных в указанной апелляции сведений о нарушении Порядка членом ГЭК организуется проведение проверки при участии организаторов, технических специалистов, экзаменаторов-собеседников (при наличии), не задействованных в аудитории, в которой сдавал экзамен</w:t>
      </w:r>
      <w:r w:rsidRPr="008629D7">
        <w:rPr>
          <w:spacing w:val="-8"/>
          <w:sz w:val="24"/>
          <w:szCs w:val="24"/>
        </w:rPr>
        <w:t xml:space="preserve"> участник экзамена, подавший указанную апелляцию, общественных наблюдателей (при наличии), сотрудников, осуществляющих охрану правопорядка, медицинских работников, а также ассистентов (при наличии). Результаты проверки оформляются в форме заключения. Апелл</w:t>
      </w:r>
      <w:r w:rsidRPr="008629D7">
        <w:rPr>
          <w:spacing w:val="-8"/>
          <w:sz w:val="24"/>
          <w:szCs w:val="24"/>
        </w:rPr>
        <w:t>яция о нарушении Порядка и заключение о результатах проверки в тот же день передаются членом ГЭК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нарушении Порядка апелляционная комиссия рассматривает апелляцию и заключение о результатах проверки и в</w:t>
      </w:r>
      <w:r w:rsidRPr="008629D7">
        <w:rPr>
          <w:spacing w:val="-8"/>
          <w:sz w:val="24"/>
          <w:szCs w:val="24"/>
        </w:rPr>
        <w:t xml:space="preserve">ыносит одно из </w:t>
      </w:r>
      <w:r w:rsidRPr="008629D7">
        <w:rPr>
          <w:spacing w:val="-8"/>
          <w:sz w:val="24"/>
          <w:szCs w:val="24"/>
        </w:rPr>
        <w:t>решений: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отклонении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апелляции;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удовлетворении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о нарушении Порядка результат экзамена, по процедуре которого участником экзамена была подана указанная апелляция, аннулируется и участнику экзамена предоставляется возможность повторно сдать экзамен по соответствующему учебном</w:t>
      </w:r>
      <w:r w:rsidRPr="008629D7">
        <w:rPr>
          <w:spacing w:val="-8"/>
          <w:sz w:val="24"/>
          <w:szCs w:val="24"/>
        </w:rPr>
        <w:t>у предмету в резервные сроки соответствующего периода проведения ГИА или по решению председателя ГЭК в иной день, предусмотренный единым расписанием проведения ЕГЭ.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нарушении Порядка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 течение двух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ind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b/>
          <w:spacing w:val="-8"/>
          <w:sz w:val="24"/>
          <w:szCs w:val="24"/>
        </w:rPr>
        <w:t>Апелляция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о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несогласии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с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выставленными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b/>
          <w:spacing w:val="-8"/>
          <w:sz w:val="24"/>
          <w:szCs w:val="24"/>
        </w:rPr>
        <w:t>баллами</w:t>
      </w:r>
      <w:r w:rsidRPr="008629D7">
        <w:rPr>
          <w:b/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подается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течение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двух рабочих дней, следующих за официальным днем объявления результатов экзамена по соответствующему у</w:t>
      </w:r>
      <w:r w:rsidRPr="008629D7">
        <w:rPr>
          <w:spacing w:val="-8"/>
          <w:sz w:val="24"/>
          <w:szCs w:val="24"/>
        </w:rPr>
        <w:t>чебному предмету.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ГЭК подача и (или) рассмотрение апелляций о несогласии с выставленными баллами организуются с использованием информационно- коммуникационных технологий при условии соблюдения требований законодательства Российской Федерации в о</w:t>
      </w:r>
      <w:r w:rsidRPr="008629D7">
        <w:rPr>
          <w:spacing w:val="-8"/>
          <w:sz w:val="24"/>
          <w:szCs w:val="24"/>
        </w:rPr>
        <w:t>бласти защиты персональных данных.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 или их родители (законные представители) при предъявлении документов, удостоверяющих личность, или уполномоченные их родителями (законными представителями) лица при предъявлении документов, удостоверяющих ли</w:t>
      </w:r>
      <w:r w:rsidRPr="008629D7">
        <w:rPr>
          <w:spacing w:val="-8"/>
          <w:sz w:val="24"/>
          <w:szCs w:val="24"/>
        </w:rPr>
        <w:t>чность, и доверенности подают апелляции о несогласии с выставленными баллами в образовательные организации, которыми участники ГИА были допущены к ГИА (за исключением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ЕГЭ или их родите</w:t>
      </w:r>
      <w:r w:rsidRPr="008629D7">
        <w:rPr>
          <w:spacing w:val="-8"/>
          <w:sz w:val="24"/>
          <w:szCs w:val="24"/>
        </w:rPr>
        <w:t>ли (законные представители) при предъявлении документов, удостоверяющих личность, или уполномоченные ими лица при предъявлении документов, удостоверяющих личность, и доверенности подают апелляции о несогласии с выставленными баллами в места, в которых учас</w:t>
      </w:r>
      <w:r w:rsidRPr="008629D7">
        <w:rPr>
          <w:spacing w:val="-8"/>
          <w:sz w:val="24"/>
          <w:szCs w:val="24"/>
        </w:rPr>
        <w:t>тники ЕГЭ были зарегистрированы на сдачу ЕГЭ, а также в иные места, определенные ОИВ (за исключением случая, установленного пунктом 99 Порядка).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Руководитель организации, принявший апелляцию о несогласии с выставленными баллами, передает ее в апелляционную</w:t>
      </w:r>
      <w:r w:rsidRPr="008629D7">
        <w:rPr>
          <w:spacing w:val="-8"/>
          <w:sz w:val="24"/>
          <w:szCs w:val="24"/>
        </w:rPr>
        <w:t xml:space="preserve"> комиссию в течение одного рабочего дня после ее </w:t>
      </w:r>
      <w:r w:rsidRPr="008629D7">
        <w:rPr>
          <w:spacing w:val="-8"/>
          <w:sz w:val="24"/>
          <w:szCs w:val="24"/>
        </w:rPr>
        <w:t>получения.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До заседания апелляционной комиссии по рассмотрению апелляции о несогласии с выставленными баллами апелляционная комиссия: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запрашивает в РЦОИ изображения бланков и дополнительных бланков (при нали</w:t>
      </w:r>
      <w:r w:rsidRPr="008629D7">
        <w:rPr>
          <w:spacing w:val="-8"/>
          <w:sz w:val="24"/>
          <w:szCs w:val="24"/>
        </w:rPr>
        <w:t>чии), файлы, содержащие ответы участника экзамена на задания КИМ, в том числе файлы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цифровой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аудиозаписью устных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ответов участника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экзамена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(при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наличии),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копии протоколов проверки ЭР предметной комиссией, КИМ, выполнявшийся участником экзамена, подавшим</w:t>
      </w:r>
      <w:r w:rsidRPr="008629D7">
        <w:rPr>
          <w:spacing w:val="-8"/>
          <w:sz w:val="24"/>
          <w:szCs w:val="24"/>
        </w:rPr>
        <w:t xml:space="preserve"> указанную апелляцию;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142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проводит проверку качества распознавания информации, внесенной в бланки и дополнительные </w:t>
      </w:r>
      <w:r w:rsidRPr="008629D7">
        <w:rPr>
          <w:spacing w:val="-8"/>
          <w:sz w:val="24"/>
          <w:szCs w:val="24"/>
        </w:rPr>
        <w:lastRenderedPageBreak/>
        <w:t>бланки (при наличии), протоколы проверки ЭР, путем сверки распознанной информации с оригинальной информацией, внесенной в бланки и дополнительные</w:t>
      </w:r>
      <w:r w:rsidRPr="008629D7">
        <w:rPr>
          <w:spacing w:val="-8"/>
          <w:sz w:val="24"/>
          <w:szCs w:val="24"/>
        </w:rPr>
        <w:t xml:space="preserve"> бланки (при наличии), протоколы проверки ЭР в целях выявления технических ошибок (неверная обработка бланков и дополнительных бланков и (или) протоколов проверки ЭР);</w:t>
      </w:r>
    </w:p>
    <w:p w:rsidR="001A6400" w:rsidRPr="008629D7" w:rsidRDefault="001D21FF" w:rsidP="005A2101">
      <w:pPr>
        <w:pStyle w:val="a5"/>
        <w:numPr>
          <w:ilvl w:val="0"/>
          <w:numId w:val="2"/>
        </w:numPr>
        <w:tabs>
          <w:tab w:val="left" w:pos="12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устанавливает правильность оценивания развернутых ответов (в том числе устных ответов) у</w:t>
      </w:r>
      <w:r w:rsidRPr="008629D7">
        <w:rPr>
          <w:spacing w:val="-8"/>
          <w:sz w:val="24"/>
          <w:szCs w:val="24"/>
        </w:rPr>
        <w:t>частника экзамена, подавшего указанную апелляцию. Для этого к рассмотрению апелляции привлекается эксперт предметной комиссии по соответствующему учебному предмету, не проверявший ранее ЭР участника экзамена, подавшего апелляцию.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предметной комиссии по соответствующему учебному предмету устанавливает правильность оценивания развернутых ответов (в том числе устных ответов) участника экзамена, подавшего указанную апелляцию, и дает письменное заключение о правильн</w:t>
      </w:r>
      <w:r w:rsidRPr="008629D7">
        <w:rPr>
          <w:spacing w:val="-8"/>
          <w:sz w:val="24"/>
          <w:szCs w:val="24"/>
        </w:rPr>
        <w:t>ости оценивания развернутых ответов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(в том числе устных ответов) или о необходимости изменения первичных баллов за выполнение заданий с развернутым ответом (в том числе устных ответов) с обязательной содержательной аргументацией и указанием на конкретный к</w:t>
      </w:r>
      <w:r w:rsidRPr="008629D7">
        <w:rPr>
          <w:spacing w:val="-8"/>
          <w:sz w:val="24"/>
          <w:szCs w:val="24"/>
        </w:rPr>
        <w:t>ритерий оценивания, содержанию которого соответствует выставляемый им первичный балл (далее – заключение).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В случае если привлеченный эксперт предметной комиссии не дает однозначного ответа о правильности оценивания развернутых ответов (в том числе устных </w:t>
      </w:r>
      <w:r w:rsidRPr="008629D7">
        <w:rPr>
          <w:spacing w:val="-8"/>
          <w:sz w:val="24"/>
          <w:szCs w:val="24"/>
        </w:rPr>
        <w:t>ответов) участника экзамена, подавшего указанную апелляцию,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рассмотрении апелляции о несогласии с вы</w:t>
      </w:r>
      <w:r w:rsidRPr="008629D7">
        <w:rPr>
          <w:spacing w:val="-8"/>
          <w:sz w:val="24"/>
          <w:szCs w:val="24"/>
        </w:rPr>
        <w:t>ставленными баллами на заседании апелляционной комиссии материалы, указанные в подпункте 1, а также заключение привлеченного эксперта предметной комиссии предъявляются участнику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ГИА, подавшему апелляцию о несогласии с выставленными баллами (при его участии</w:t>
      </w:r>
      <w:r w:rsidRPr="008629D7">
        <w:rPr>
          <w:spacing w:val="-8"/>
          <w:sz w:val="24"/>
          <w:szCs w:val="24"/>
        </w:rPr>
        <w:t xml:space="preserve"> в рассмотрении </w:t>
      </w:r>
      <w:r w:rsidRPr="008629D7">
        <w:rPr>
          <w:spacing w:val="-8"/>
          <w:sz w:val="24"/>
          <w:szCs w:val="24"/>
        </w:rPr>
        <w:t>апелляции).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случае, если по решению ГЭК подача и (или) рассмотрение апелляций о несогласии с выставленными баллами организуются с использованием информационно- коммуникационных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технологий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при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условии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соблюдения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требований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законодательства</w:t>
      </w:r>
      <w:r w:rsidR="005A2101"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Российской Федерации в области защиты персональных данных КИМ, выполнявшийся участником ГИА, предъявляется участнику ГИА, подавшему апелляцию о несогласии с выставленными баллами, на заседании апелляционной комиссии по его предварительно</w:t>
      </w:r>
      <w:r w:rsidRPr="008629D7">
        <w:rPr>
          <w:spacing w:val="-8"/>
          <w:sz w:val="24"/>
          <w:szCs w:val="24"/>
        </w:rPr>
        <w:t>й заявке, поданной одновременно с апелляцией о несогласии с выставленными баллами (в течение двух рабочих дней, следующих за официальным днем объявления результатов ГИА по соответствующему учебному предмету).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 экзамена, подавший апелляцию о несогла</w:t>
      </w:r>
      <w:r w:rsidRPr="008629D7">
        <w:rPr>
          <w:spacing w:val="-8"/>
          <w:sz w:val="24"/>
          <w:szCs w:val="24"/>
        </w:rPr>
        <w:t>сии с выставленными баллами, письменно подтверждает, что ему предъявлены изображения его бланков и дополнительных бланков, файлы, содержащие его ответы на задания КИМ, в том числе файлы с цифровой аудиозаписью его устных ответов.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Привлеченный эксперт предм</w:t>
      </w:r>
      <w:r w:rsidRPr="008629D7">
        <w:rPr>
          <w:spacing w:val="-8"/>
          <w:sz w:val="24"/>
          <w:szCs w:val="24"/>
        </w:rPr>
        <w:t>етной комиссии во время рассмотрения апелляции о несогласии с выставленными баллами на заседании апелляционной комиссии дает участнику экзамена, подавшему апелляцию, иным лицам, присутствующим при рассмотрении апелляции в соответствии с пунктом 102 Порядка</w:t>
      </w:r>
      <w:r w:rsidRPr="008629D7">
        <w:rPr>
          <w:spacing w:val="-8"/>
          <w:sz w:val="24"/>
          <w:szCs w:val="24"/>
        </w:rPr>
        <w:t>, соответствующие разъяснения (при необходимости) по вопросам правильности оценивания развернутых ответов (в том числе устных ответов) участника экзамена, подавшего апелляцию. Рекомендуемая продолжительность рассмотрения апелляции о несогласии с выставленн</w:t>
      </w:r>
      <w:r w:rsidRPr="008629D7">
        <w:rPr>
          <w:spacing w:val="-8"/>
          <w:sz w:val="24"/>
          <w:szCs w:val="24"/>
        </w:rPr>
        <w:t>ыми баллами, включая разъяснения по оцениванию развернутых ответов (в том числе устных ответов), – не более 20 минут (при необходимости по решению апелляционной комиссии рекомендуемое время может быть увеличено).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результатам рассмотрения апелляции о нес</w:t>
      </w:r>
      <w:r w:rsidRPr="008629D7">
        <w:rPr>
          <w:spacing w:val="-8"/>
          <w:sz w:val="24"/>
          <w:szCs w:val="24"/>
        </w:rPr>
        <w:t>огласии с выставленными баллами апелляционная комиссия принимает решение одно из решений: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отклонении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апелляции;</w:t>
      </w:r>
    </w:p>
    <w:p w:rsidR="001A6400" w:rsidRPr="008629D7" w:rsidRDefault="001D21FF" w:rsidP="005A2101">
      <w:pPr>
        <w:pStyle w:val="a5"/>
        <w:numPr>
          <w:ilvl w:val="0"/>
          <w:numId w:val="1"/>
        </w:numPr>
        <w:tabs>
          <w:tab w:val="left" w:pos="1100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удовлетворении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апелляции.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При удовлетворении апелляции количество ранее выставленных первичных баллов может измениться как в сторону увели</w:t>
      </w:r>
      <w:r w:rsidRPr="008629D7">
        <w:rPr>
          <w:spacing w:val="-8"/>
          <w:sz w:val="24"/>
          <w:szCs w:val="24"/>
        </w:rPr>
        <w:t>чения, так и в сторону уменьшения либо не измениться в целом.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Апелляционная комиссия рассматривает апелляцию о несогласии с выставленными баллами в течение четырех рабочих дней, следующих за днем ее поступления в апелляционную комиссию.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удовлетвор</w:t>
      </w:r>
      <w:r w:rsidRPr="008629D7">
        <w:rPr>
          <w:spacing w:val="-8"/>
          <w:sz w:val="24"/>
          <w:szCs w:val="24"/>
        </w:rPr>
        <w:t>ения апелляции, информация о выявленных технических ошибках и (или) ошибках при проверке ЭР апелляционная комиссия передает соответствующую информацию в РЦОИ с целью пересчета результатов ГИА.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В случае отсутствия заявления об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отзыве поданной апелляции, и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н</w:t>
      </w:r>
      <w:r w:rsidRPr="008629D7">
        <w:rPr>
          <w:spacing w:val="-8"/>
          <w:sz w:val="24"/>
          <w:szCs w:val="24"/>
        </w:rPr>
        <w:t>еявки участника ГИА 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заседание конфликтной комиссии, на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 xml:space="preserve">котором рассматривается апелляция, апелляционная комиссия рассматривает его </w:t>
      </w:r>
      <w:r w:rsidRPr="008629D7">
        <w:rPr>
          <w:spacing w:val="-8"/>
          <w:sz w:val="24"/>
          <w:szCs w:val="24"/>
        </w:rPr>
        <w:lastRenderedPageBreak/>
        <w:t>апелляцию в установленном порядке.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0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По решению председателя ГЭК к ГИА в форме ЕГЭ по русскому языку и (или) математике базового уровня в дополнительный период, но не ранее 1 сентября текущего года, допускаются: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4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обучающиеся образовательных организаций и экстерны, не допущенные к ГИА в текущем</w:t>
      </w:r>
      <w:r w:rsidRPr="008629D7">
        <w:rPr>
          <w:spacing w:val="-8"/>
          <w:sz w:val="24"/>
          <w:szCs w:val="24"/>
        </w:rPr>
        <w:t xml:space="preserve"> учебном году, но получившие допуск к ГИА в соответствии с пунктом 8 Порядка в сроки, исключающие возможность прохождения ГИА до завершения основного периода проведения ГИА в текущем году;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16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участники ГИА, не прошедшие ГИА по обязательным учебным предметам, </w:t>
      </w:r>
      <w:r w:rsidRPr="008629D7">
        <w:rPr>
          <w:spacing w:val="-8"/>
          <w:sz w:val="24"/>
          <w:szCs w:val="24"/>
        </w:rPr>
        <w:t>в том числе участники ГИА,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ГИА;</w:t>
      </w:r>
    </w:p>
    <w:p w:rsidR="001A6400" w:rsidRPr="008629D7" w:rsidRDefault="001D21FF" w:rsidP="005A2101">
      <w:pPr>
        <w:pStyle w:val="a5"/>
        <w:numPr>
          <w:ilvl w:val="1"/>
          <w:numId w:val="3"/>
        </w:numPr>
        <w:tabs>
          <w:tab w:val="left" w:pos="1157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участники ГИА, получившие на</w:t>
      </w:r>
      <w:r w:rsidRPr="008629D7">
        <w:rPr>
          <w:spacing w:val="-8"/>
          <w:sz w:val="24"/>
          <w:szCs w:val="24"/>
        </w:rPr>
        <w:t xml:space="preserve"> ГИА неудовлетворительные результаты более чем по одному обязательному учебному предмету, либо получившие повторно неудовлетворительный результат по одному из этих предметов на ГИА в резервные сроки.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Заявления об участии в экзаменах в дополнительный период</w:t>
      </w:r>
      <w:r w:rsidRPr="008629D7">
        <w:rPr>
          <w:spacing w:val="-8"/>
          <w:sz w:val="24"/>
          <w:szCs w:val="24"/>
        </w:rPr>
        <w:t xml:space="preserve"> не позднее чем за две недели до начала указанного периода подаются лицами, указанными в настоящем пункте, лично при предъявлении документов, удостоверяющих личность, или их родителями (законными представителями) при предъявлении документов, удостоверяющих</w:t>
      </w:r>
      <w:r w:rsidRPr="008629D7">
        <w:rPr>
          <w:spacing w:val="-8"/>
          <w:sz w:val="24"/>
          <w:szCs w:val="24"/>
        </w:rPr>
        <w:t xml:space="preserve"> личность, или уполномоченными лицами при предъявлении документов, удостоверяющих личность, и доверенности в образовательные организации, в которые указанные лица восстанавливаются на срок, необходимый для прохождения ГИА.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119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Участникам ГИА, не прошедшим ГИА </w:t>
      </w:r>
      <w:r w:rsidRPr="008629D7">
        <w:rPr>
          <w:spacing w:val="-8"/>
          <w:sz w:val="24"/>
          <w:szCs w:val="24"/>
        </w:rPr>
        <w:t>по обязательным учебным предметам, в том числе участникам ГИА, чьи результаты ГИА по обязательным учебным предметам в дополнительном периоде и (или) резервные сроки дополнительного периода были аннулированы по решению председателя ГЭК в случае выявления фа</w:t>
      </w:r>
      <w:r w:rsidRPr="008629D7">
        <w:rPr>
          <w:spacing w:val="-8"/>
          <w:sz w:val="24"/>
          <w:szCs w:val="24"/>
        </w:rPr>
        <w:t>ктов нарушения Порядка участниками ГИА, а также участникам ГИА, получившим на ГИА неудовлетворительные результаты более чем по одному обязательному учебному предмету, либо получившим повторно неудовлетворительный результат по одному</w:t>
      </w:r>
      <w:r w:rsidRPr="008629D7">
        <w:rPr>
          <w:spacing w:val="-8"/>
          <w:sz w:val="24"/>
          <w:szCs w:val="24"/>
        </w:rPr>
        <w:t xml:space="preserve"> </w:t>
      </w:r>
      <w:r w:rsidRPr="008629D7">
        <w:rPr>
          <w:spacing w:val="-8"/>
          <w:sz w:val="24"/>
          <w:szCs w:val="24"/>
        </w:rPr>
        <w:t>из этих предметов на ГИ</w:t>
      </w:r>
      <w:r w:rsidRPr="008629D7">
        <w:rPr>
          <w:spacing w:val="-8"/>
          <w:sz w:val="24"/>
          <w:szCs w:val="24"/>
        </w:rPr>
        <w:t>А в резервные сроки дополнительного периода, предоставляется право повторно пройти ГИА по соответствующему учебному предмету (соответствующим учебным предметам) в следующем году в формах, установленных пунктом 7 Порядка.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Участникам ГИА, чьи результаты ЕГЭ </w:t>
      </w:r>
      <w:r w:rsidRPr="008629D7">
        <w:rPr>
          <w:spacing w:val="-8"/>
          <w:sz w:val="24"/>
          <w:szCs w:val="24"/>
        </w:rPr>
        <w:t>по учебным предметам по выбору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учебным предметам по выбору, по которым было принято решение об аннулировани</w:t>
      </w:r>
      <w:r w:rsidRPr="008629D7">
        <w:rPr>
          <w:spacing w:val="-8"/>
          <w:sz w:val="24"/>
          <w:szCs w:val="24"/>
        </w:rPr>
        <w:t>и результатов,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чьи результаты ЕГЭ по учебным предметам в текущем году были аннулированы по решению председателя ГЭК в случае выявления фактов нарушения ими Порядка, предоставляется право участия в ЕГЭ по учебн</w:t>
      </w:r>
      <w:r w:rsidRPr="008629D7">
        <w:rPr>
          <w:spacing w:val="-8"/>
          <w:sz w:val="24"/>
          <w:szCs w:val="24"/>
        </w:rPr>
        <w:t>ым предметам, по которым было принято решение об аннулировании результатов, не ранее чем в следующем году.</w:t>
      </w:r>
    </w:p>
    <w:p w:rsidR="001A6400" w:rsidRPr="008629D7" w:rsidRDefault="001D21FF" w:rsidP="005A2101">
      <w:pPr>
        <w:pStyle w:val="a5"/>
        <w:numPr>
          <w:ilvl w:val="0"/>
          <w:numId w:val="3"/>
        </w:numPr>
        <w:tabs>
          <w:tab w:val="left" w:pos="1381"/>
        </w:tabs>
        <w:ind w:left="0" w:firstLine="709"/>
        <w:contextualSpacing/>
        <w:jc w:val="both"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 xml:space="preserve">Участникам ГИА, получившим в текущем году неудовлетворительные результаты ЕГЭ по учебным предметам по выбору, предоставляется право участия в ЕГЭ по </w:t>
      </w:r>
      <w:r w:rsidRPr="008629D7">
        <w:rPr>
          <w:spacing w:val="-8"/>
          <w:sz w:val="24"/>
          <w:szCs w:val="24"/>
        </w:rPr>
        <w:t>соответствующим учебным предметам не ранее чем в следующем году.</w:t>
      </w:r>
    </w:p>
    <w:p w:rsidR="001A6400" w:rsidRPr="008629D7" w:rsidRDefault="001D21FF" w:rsidP="005A2101">
      <w:pPr>
        <w:pStyle w:val="a3"/>
        <w:ind w:left="0" w:firstLine="709"/>
        <w:contextualSpacing/>
        <w:rPr>
          <w:spacing w:val="-8"/>
          <w:sz w:val="24"/>
          <w:szCs w:val="24"/>
        </w:rPr>
      </w:pPr>
      <w:r w:rsidRPr="008629D7">
        <w:rPr>
          <w:spacing w:val="-8"/>
          <w:sz w:val="24"/>
          <w:szCs w:val="24"/>
        </w:rPr>
        <w:t>Участникам ЕГЭ, получившим в текущем году неудовлетворительные результаты ЕГЭ по учебным предметам, предоставляется право участия в ЕГЭ по соответствующим учебным предметам не ранее чем в сле</w:t>
      </w:r>
      <w:r w:rsidRPr="008629D7">
        <w:rPr>
          <w:spacing w:val="-8"/>
          <w:sz w:val="24"/>
          <w:szCs w:val="24"/>
        </w:rPr>
        <w:t>дующем году.</w:t>
      </w:r>
    </w:p>
    <w:p w:rsidR="001A6400" w:rsidRDefault="001D21FF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  <w:r w:rsidRPr="008629D7">
        <w:rPr>
          <w:i/>
          <w:spacing w:val="-8"/>
          <w:sz w:val="24"/>
          <w:szCs w:val="24"/>
        </w:rPr>
        <w:t xml:space="preserve">Информация подготовлена в соответствии с приказом </w:t>
      </w:r>
      <w:proofErr w:type="spellStart"/>
      <w:r w:rsidRPr="008629D7">
        <w:rPr>
          <w:i/>
          <w:spacing w:val="-8"/>
          <w:sz w:val="24"/>
          <w:szCs w:val="24"/>
        </w:rPr>
        <w:t>Минпросвещения</w:t>
      </w:r>
      <w:proofErr w:type="spellEnd"/>
      <w:r w:rsidRPr="008629D7">
        <w:rPr>
          <w:i/>
          <w:spacing w:val="-8"/>
          <w:sz w:val="24"/>
          <w:szCs w:val="24"/>
        </w:rPr>
        <w:t xml:space="preserve"> России и </w:t>
      </w:r>
      <w:proofErr w:type="spellStart"/>
      <w:r w:rsidRPr="008629D7">
        <w:rPr>
          <w:i/>
          <w:spacing w:val="-8"/>
          <w:sz w:val="24"/>
          <w:szCs w:val="24"/>
        </w:rPr>
        <w:t>Рособрнадзора</w:t>
      </w:r>
      <w:proofErr w:type="spellEnd"/>
      <w:r w:rsidRPr="008629D7">
        <w:rPr>
          <w:i/>
          <w:spacing w:val="-8"/>
          <w:sz w:val="24"/>
          <w:szCs w:val="24"/>
        </w:rPr>
        <w:t xml:space="preserve"> от 04.04.2023 № 233/552 «Об утверждении Порядка проведения государственной итоговой аттестации по образовательным программам среднего общего образования» (зарегистрирован Минюстом России 15.05.2023, регистрационный № 73314).</w:t>
      </w:r>
    </w:p>
    <w:p w:rsidR="008629D7" w:rsidRPr="008629D7" w:rsidRDefault="008629D7" w:rsidP="005A2101">
      <w:pPr>
        <w:ind w:firstLine="709"/>
        <w:contextualSpacing/>
        <w:jc w:val="both"/>
        <w:rPr>
          <w:i/>
          <w:spacing w:val="-8"/>
          <w:sz w:val="24"/>
          <w:szCs w:val="24"/>
        </w:rPr>
      </w:pP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С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правилами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проведения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ЕГЭ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z w:val="24"/>
          <w:szCs w:val="24"/>
        </w:rPr>
        <w:t>ознакомлен</w:t>
      </w:r>
      <w:r w:rsidRPr="005A2101">
        <w:rPr>
          <w:spacing w:val="-11"/>
          <w:sz w:val="24"/>
          <w:szCs w:val="24"/>
        </w:rPr>
        <w:t xml:space="preserve"> </w:t>
      </w:r>
      <w:r w:rsidRPr="005A2101">
        <w:rPr>
          <w:spacing w:val="-4"/>
          <w:sz w:val="24"/>
          <w:szCs w:val="24"/>
        </w:rPr>
        <w:t>(а):</w:t>
      </w:r>
    </w:p>
    <w:p w:rsidR="001A6400" w:rsidRPr="005A2101" w:rsidRDefault="001D21FF" w:rsidP="005A2101">
      <w:pPr>
        <w:pStyle w:val="a3"/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</w:rPr>
        <w:t>Подпись</w:t>
      </w:r>
      <w:r w:rsidRPr="005A2101">
        <w:rPr>
          <w:spacing w:val="-14"/>
          <w:sz w:val="24"/>
          <w:szCs w:val="24"/>
        </w:rPr>
        <w:t xml:space="preserve"> </w:t>
      </w:r>
      <w:r w:rsidRPr="005A2101">
        <w:rPr>
          <w:sz w:val="24"/>
          <w:szCs w:val="24"/>
        </w:rPr>
        <w:t>участника</w:t>
      </w:r>
      <w:r w:rsidRPr="005A2101">
        <w:rPr>
          <w:spacing w:val="-12"/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p w:rsidR="001A6400" w:rsidRPr="005A2101" w:rsidRDefault="001D21FF" w:rsidP="005A2101">
      <w:pPr>
        <w:pStyle w:val="a3"/>
        <w:tabs>
          <w:tab w:val="left" w:pos="2327"/>
          <w:tab w:val="left" w:pos="3886"/>
          <w:tab w:val="left" w:pos="5638"/>
          <w:tab w:val="left" w:pos="787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2"/>
          <w:sz w:val="24"/>
          <w:szCs w:val="24"/>
        </w:rPr>
        <w:t>Подпись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родителя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(законного</w:t>
      </w:r>
      <w:r w:rsidR="008629D7">
        <w:rPr>
          <w:sz w:val="24"/>
          <w:szCs w:val="24"/>
        </w:rPr>
        <w:t xml:space="preserve"> </w:t>
      </w:r>
      <w:r w:rsidRPr="005A2101">
        <w:rPr>
          <w:spacing w:val="-2"/>
          <w:sz w:val="24"/>
          <w:szCs w:val="24"/>
        </w:rPr>
        <w:t>представителя)</w:t>
      </w:r>
      <w:r w:rsidR="008629D7">
        <w:rPr>
          <w:sz w:val="24"/>
          <w:szCs w:val="24"/>
        </w:rPr>
        <w:t xml:space="preserve"> </w:t>
      </w:r>
      <w:bookmarkStart w:id="0" w:name="_GoBack"/>
      <w:bookmarkEnd w:id="0"/>
      <w:r w:rsidRPr="005A2101">
        <w:rPr>
          <w:spacing w:val="-2"/>
          <w:sz w:val="24"/>
          <w:szCs w:val="24"/>
        </w:rPr>
        <w:t xml:space="preserve">несовершеннолетнего </w:t>
      </w:r>
      <w:r w:rsidRPr="005A2101">
        <w:rPr>
          <w:sz w:val="24"/>
          <w:szCs w:val="24"/>
        </w:rPr>
        <w:t>участника экзамена</w:t>
      </w:r>
    </w:p>
    <w:p w:rsidR="001A6400" w:rsidRPr="005A2101" w:rsidRDefault="001D21FF" w:rsidP="005A2101">
      <w:pPr>
        <w:pStyle w:val="a3"/>
        <w:tabs>
          <w:tab w:val="left" w:pos="2637"/>
          <w:tab w:val="left" w:pos="5569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z w:val="24"/>
          <w:szCs w:val="24"/>
          <w:u w:val="single"/>
        </w:rPr>
        <w:tab/>
      </w:r>
      <w:r w:rsidRPr="005A2101">
        <w:rPr>
          <w:spacing w:val="-10"/>
          <w:sz w:val="24"/>
          <w:szCs w:val="24"/>
        </w:rPr>
        <w:t>/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2"/>
          <w:sz w:val="24"/>
          <w:szCs w:val="24"/>
        </w:rPr>
        <w:t>(Ф.И.О.)</w:t>
      </w:r>
    </w:p>
    <w:p w:rsidR="001A6400" w:rsidRPr="005A2101" w:rsidRDefault="001D21FF" w:rsidP="005A2101">
      <w:pPr>
        <w:pStyle w:val="a3"/>
        <w:tabs>
          <w:tab w:val="left" w:pos="1471"/>
          <w:tab w:val="left" w:pos="3413"/>
          <w:tab w:val="left" w:pos="4126"/>
        </w:tabs>
        <w:ind w:left="0" w:firstLine="391"/>
        <w:contextualSpacing/>
        <w:jc w:val="left"/>
        <w:rPr>
          <w:sz w:val="24"/>
          <w:szCs w:val="24"/>
        </w:rPr>
      </w:pPr>
      <w:r w:rsidRPr="005A2101">
        <w:rPr>
          <w:spacing w:val="-10"/>
          <w:sz w:val="24"/>
          <w:szCs w:val="24"/>
        </w:rPr>
        <w:t>«</w:t>
      </w:r>
      <w:r w:rsidRPr="005A2101">
        <w:rPr>
          <w:sz w:val="24"/>
          <w:szCs w:val="24"/>
          <w:u w:val="single"/>
        </w:rPr>
        <w:tab/>
      </w:r>
      <w:r w:rsidRPr="005A2101">
        <w:rPr>
          <w:sz w:val="24"/>
          <w:szCs w:val="24"/>
        </w:rPr>
        <w:t xml:space="preserve">» 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20</w:t>
      </w:r>
      <w:r w:rsidRPr="005A2101">
        <w:rPr>
          <w:sz w:val="24"/>
          <w:szCs w:val="24"/>
          <w:u w:val="single"/>
        </w:rPr>
        <w:tab/>
      </w:r>
      <w:r w:rsidRPr="005A2101">
        <w:rPr>
          <w:spacing w:val="-5"/>
          <w:sz w:val="24"/>
          <w:szCs w:val="24"/>
        </w:rPr>
        <w:t>г.</w:t>
      </w:r>
    </w:p>
    <w:sectPr w:rsidR="001A6400" w:rsidRPr="005A2101" w:rsidSect="005A2101">
      <w:headerReference w:type="default" r:id="rId8"/>
      <w:headerReference w:type="first" r:id="rId9"/>
      <w:footerReference w:type="first" r:id="rId10"/>
      <w:pgSz w:w="11910" w:h="16850"/>
      <w:pgMar w:top="686" w:right="460" w:bottom="980" w:left="1020" w:header="284" w:footer="78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21FF" w:rsidRDefault="001D21FF">
      <w:r>
        <w:separator/>
      </w:r>
    </w:p>
  </w:endnote>
  <w:endnote w:type="continuationSeparator" w:id="0">
    <w:p w:rsidR="001D21FF" w:rsidRDefault="001D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101" w:rsidRPr="005A2101" w:rsidRDefault="005A2101" w:rsidP="005A2101">
    <w:pPr>
      <w:pStyle w:val="a8"/>
    </w:pPr>
    <w:r>
      <w:t>* Данная Памятка, а также информация, указанная в подпункте 4 пункта 44 Порядка, могут быть</w:t>
    </w:r>
    <w:r w:rsidRPr="00AF6395">
      <w:rPr>
        <w:spacing w:val="1"/>
      </w:rPr>
      <w:t xml:space="preserve"> </w:t>
    </w:r>
    <w:r>
      <w:t>размещены на официальном сайте образовательной организации, органа местного самоуправления,</w:t>
    </w:r>
    <w:r w:rsidRPr="00AF6395">
      <w:rPr>
        <w:spacing w:val="1"/>
      </w:rPr>
      <w:t xml:space="preserve"> </w:t>
    </w:r>
    <w:r>
      <w:t>осуществляющего управление в сфере образования. Способы ознакомления могут быть определены</w:t>
    </w:r>
    <w:r w:rsidRPr="00AF6395">
      <w:rPr>
        <w:spacing w:val="1"/>
      </w:rPr>
      <w:t xml:space="preserve"> </w:t>
    </w:r>
    <w:r>
      <w:t>ОИВ,</w:t>
    </w:r>
    <w:r w:rsidRPr="00AF6395">
      <w:rPr>
        <w:spacing w:val="1"/>
      </w:rPr>
      <w:t xml:space="preserve"> </w:t>
    </w:r>
    <w:r>
      <w:t>образовательными</w:t>
    </w:r>
    <w:r w:rsidRPr="00AF6395">
      <w:rPr>
        <w:spacing w:val="1"/>
      </w:rPr>
      <w:t xml:space="preserve"> </w:t>
    </w:r>
    <w:r>
      <w:t>организациями,</w:t>
    </w:r>
    <w:r w:rsidRPr="00AF6395">
      <w:rPr>
        <w:spacing w:val="1"/>
      </w:rPr>
      <w:t xml:space="preserve"> </w:t>
    </w:r>
    <w:r>
      <w:t>органами</w:t>
    </w:r>
    <w:r w:rsidRPr="00AF6395">
      <w:rPr>
        <w:spacing w:val="1"/>
      </w:rPr>
      <w:t xml:space="preserve"> </w:t>
    </w:r>
    <w:r>
      <w:t>местного</w:t>
    </w:r>
    <w:r w:rsidRPr="00AF6395">
      <w:rPr>
        <w:spacing w:val="1"/>
      </w:rPr>
      <w:t xml:space="preserve"> </w:t>
    </w:r>
    <w:r>
      <w:t>самоуправления,</w:t>
    </w:r>
    <w:r w:rsidRPr="00AF6395">
      <w:rPr>
        <w:spacing w:val="1"/>
      </w:rPr>
      <w:t xml:space="preserve"> </w:t>
    </w:r>
    <w:r>
      <w:t>осуществляющими</w:t>
    </w:r>
    <w:r w:rsidRPr="00AF6395">
      <w:rPr>
        <w:spacing w:val="1"/>
      </w:rPr>
      <w:t xml:space="preserve"> </w:t>
    </w:r>
    <w:r>
      <w:t>управление</w:t>
    </w:r>
    <w:r w:rsidRPr="00AF6395">
      <w:rPr>
        <w:spacing w:val="-1"/>
      </w:rPr>
      <w:t xml:space="preserve"> </w:t>
    </w:r>
    <w:r>
      <w:t>в</w:t>
    </w:r>
    <w:r w:rsidRPr="00AF6395">
      <w:rPr>
        <w:spacing w:val="-1"/>
      </w:rPr>
      <w:t xml:space="preserve"> </w:t>
    </w:r>
    <w:r>
      <w:t>сфере образования</w:t>
    </w:r>
  </w:p>
  <w:p w:rsidR="005A2101" w:rsidRDefault="005A210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21FF" w:rsidRDefault="001D21FF">
      <w:r>
        <w:separator/>
      </w:r>
    </w:p>
  </w:footnote>
  <w:footnote w:type="continuationSeparator" w:id="0">
    <w:p w:rsidR="001D21FF" w:rsidRDefault="001D21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84469029"/>
      <w:docPartObj>
        <w:docPartGallery w:val="Page Numbers (Top of Page)"/>
        <w:docPartUnique/>
      </w:docPartObj>
    </w:sdtPr>
    <w:sdtContent>
      <w:p w:rsidR="005A2101" w:rsidRDefault="005A210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29D7">
          <w:rPr>
            <w:noProof/>
          </w:rPr>
          <w:t>6</w:t>
        </w:r>
        <w:r>
          <w:fldChar w:fldCharType="end"/>
        </w:r>
      </w:p>
    </w:sdtContent>
  </w:sdt>
  <w:p w:rsidR="005A2101" w:rsidRDefault="005A210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101" w:rsidRDefault="005A2101">
    <w:pPr>
      <w:pStyle w:val="a6"/>
      <w:jc w:val="center"/>
    </w:pPr>
  </w:p>
  <w:p w:rsidR="005A2101" w:rsidRDefault="005A21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EC1935"/>
    <w:multiLevelType w:val="hybridMultilevel"/>
    <w:tmpl w:val="8BE8B1D0"/>
    <w:lvl w:ilvl="0" w:tplc="0936DC7E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A34BCA4">
      <w:start w:val="1"/>
      <w:numFmt w:val="decimal"/>
      <w:lvlText w:val="%2)"/>
      <w:lvlJc w:val="left"/>
      <w:pPr>
        <w:ind w:left="112" w:hanging="2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5D8AEF54">
      <w:numFmt w:val="bullet"/>
      <w:lvlText w:val="•"/>
      <w:lvlJc w:val="left"/>
      <w:pPr>
        <w:ind w:left="2181" w:hanging="295"/>
      </w:pPr>
      <w:rPr>
        <w:rFonts w:hint="default"/>
        <w:lang w:val="ru-RU" w:eastAsia="en-US" w:bidi="ar-SA"/>
      </w:rPr>
    </w:lvl>
    <w:lvl w:ilvl="3" w:tplc="163AFA34">
      <w:numFmt w:val="bullet"/>
      <w:lvlText w:val="•"/>
      <w:lvlJc w:val="left"/>
      <w:pPr>
        <w:ind w:left="3211" w:hanging="295"/>
      </w:pPr>
      <w:rPr>
        <w:rFonts w:hint="default"/>
        <w:lang w:val="ru-RU" w:eastAsia="en-US" w:bidi="ar-SA"/>
      </w:rPr>
    </w:lvl>
    <w:lvl w:ilvl="4" w:tplc="68E0D194">
      <w:numFmt w:val="bullet"/>
      <w:lvlText w:val="•"/>
      <w:lvlJc w:val="left"/>
      <w:pPr>
        <w:ind w:left="4242" w:hanging="295"/>
      </w:pPr>
      <w:rPr>
        <w:rFonts w:hint="default"/>
        <w:lang w:val="ru-RU" w:eastAsia="en-US" w:bidi="ar-SA"/>
      </w:rPr>
    </w:lvl>
    <w:lvl w:ilvl="5" w:tplc="C656468C">
      <w:numFmt w:val="bullet"/>
      <w:lvlText w:val="•"/>
      <w:lvlJc w:val="left"/>
      <w:pPr>
        <w:ind w:left="5273" w:hanging="295"/>
      </w:pPr>
      <w:rPr>
        <w:rFonts w:hint="default"/>
        <w:lang w:val="ru-RU" w:eastAsia="en-US" w:bidi="ar-SA"/>
      </w:rPr>
    </w:lvl>
    <w:lvl w:ilvl="6" w:tplc="FEE2C5D2">
      <w:numFmt w:val="bullet"/>
      <w:lvlText w:val="•"/>
      <w:lvlJc w:val="left"/>
      <w:pPr>
        <w:ind w:left="6303" w:hanging="295"/>
      </w:pPr>
      <w:rPr>
        <w:rFonts w:hint="default"/>
        <w:lang w:val="ru-RU" w:eastAsia="en-US" w:bidi="ar-SA"/>
      </w:rPr>
    </w:lvl>
    <w:lvl w:ilvl="7" w:tplc="A2D8AB34">
      <w:numFmt w:val="bullet"/>
      <w:lvlText w:val="•"/>
      <w:lvlJc w:val="left"/>
      <w:pPr>
        <w:ind w:left="7334" w:hanging="295"/>
      </w:pPr>
      <w:rPr>
        <w:rFonts w:hint="default"/>
        <w:lang w:val="ru-RU" w:eastAsia="en-US" w:bidi="ar-SA"/>
      </w:rPr>
    </w:lvl>
    <w:lvl w:ilvl="8" w:tplc="5F8CF5D0">
      <w:numFmt w:val="bullet"/>
      <w:lvlText w:val="•"/>
      <w:lvlJc w:val="left"/>
      <w:pPr>
        <w:ind w:left="8365" w:hanging="295"/>
      </w:pPr>
      <w:rPr>
        <w:rFonts w:hint="default"/>
        <w:lang w:val="ru-RU" w:eastAsia="en-US" w:bidi="ar-SA"/>
      </w:rPr>
    </w:lvl>
  </w:abstractNum>
  <w:abstractNum w:abstractNumId="1" w15:restartNumberingAfterBreak="0">
    <w:nsid w:val="2D5F460C"/>
    <w:multiLevelType w:val="hybridMultilevel"/>
    <w:tmpl w:val="F82A2B04"/>
    <w:lvl w:ilvl="0" w:tplc="9D2ACC2C">
      <w:start w:val="1"/>
      <w:numFmt w:val="decimal"/>
      <w:lvlText w:val="%1)"/>
      <w:lvlJc w:val="left"/>
      <w:pPr>
        <w:ind w:left="112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3E082D86">
      <w:numFmt w:val="bullet"/>
      <w:lvlText w:val="•"/>
      <w:lvlJc w:val="left"/>
      <w:pPr>
        <w:ind w:left="1150" w:hanging="363"/>
      </w:pPr>
      <w:rPr>
        <w:rFonts w:hint="default"/>
        <w:lang w:val="ru-RU" w:eastAsia="en-US" w:bidi="ar-SA"/>
      </w:rPr>
    </w:lvl>
    <w:lvl w:ilvl="2" w:tplc="C1740DE8">
      <w:numFmt w:val="bullet"/>
      <w:lvlText w:val="•"/>
      <w:lvlJc w:val="left"/>
      <w:pPr>
        <w:ind w:left="2181" w:hanging="363"/>
      </w:pPr>
      <w:rPr>
        <w:rFonts w:hint="default"/>
        <w:lang w:val="ru-RU" w:eastAsia="en-US" w:bidi="ar-SA"/>
      </w:rPr>
    </w:lvl>
    <w:lvl w:ilvl="3" w:tplc="030429BA">
      <w:numFmt w:val="bullet"/>
      <w:lvlText w:val="•"/>
      <w:lvlJc w:val="left"/>
      <w:pPr>
        <w:ind w:left="3211" w:hanging="363"/>
      </w:pPr>
      <w:rPr>
        <w:rFonts w:hint="default"/>
        <w:lang w:val="ru-RU" w:eastAsia="en-US" w:bidi="ar-SA"/>
      </w:rPr>
    </w:lvl>
    <w:lvl w:ilvl="4" w:tplc="23723934">
      <w:numFmt w:val="bullet"/>
      <w:lvlText w:val="•"/>
      <w:lvlJc w:val="left"/>
      <w:pPr>
        <w:ind w:left="4242" w:hanging="363"/>
      </w:pPr>
      <w:rPr>
        <w:rFonts w:hint="default"/>
        <w:lang w:val="ru-RU" w:eastAsia="en-US" w:bidi="ar-SA"/>
      </w:rPr>
    </w:lvl>
    <w:lvl w:ilvl="5" w:tplc="EC4CD154">
      <w:numFmt w:val="bullet"/>
      <w:lvlText w:val="•"/>
      <w:lvlJc w:val="left"/>
      <w:pPr>
        <w:ind w:left="5273" w:hanging="363"/>
      </w:pPr>
      <w:rPr>
        <w:rFonts w:hint="default"/>
        <w:lang w:val="ru-RU" w:eastAsia="en-US" w:bidi="ar-SA"/>
      </w:rPr>
    </w:lvl>
    <w:lvl w:ilvl="6" w:tplc="2CC4E0CC">
      <w:numFmt w:val="bullet"/>
      <w:lvlText w:val="•"/>
      <w:lvlJc w:val="left"/>
      <w:pPr>
        <w:ind w:left="6303" w:hanging="363"/>
      </w:pPr>
      <w:rPr>
        <w:rFonts w:hint="default"/>
        <w:lang w:val="ru-RU" w:eastAsia="en-US" w:bidi="ar-SA"/>
      </w:rPr>
    </w:lvl>
    <w:lvl w:ilvl="7" w:tplc="7EDE903C">
      <w:numFmt w:val="bullet"/>
      <w:lvlText w:val="•"/>
      <w:lvlJc w:val="left"/>
      <w:pPr>
        <w:ind w:left="7334" w:hanging="363"/>
      </w:pPr>
      <w:rPr>
        <w:rFonts w:hint="default"/>
        <w:lang w:val="ru-RU" w:eastAsia="en-US" w:bidi="ar-SA"/>
      </w:rPr>
    </w:lvl>
    <w:lvl w:ilvl="8" w:tplc="B0C637D4">
      <w:numFmt w:val="bullet"/>
      <w:lvlText w:val="•"/>
      <w:lvlJc w:val="left"/>
      <w:pPr>
        <w:ind w:left="8365" w:hanging="363"/>
      </w:pPr>
      <w:rPr>
        <w:rFonts w:hint="default"/>
        <w:lang w:val="ru-RU" w:eastAsia="en-US" w:bidi="ar-SA"/>
      </w:rPr>
    </w:lvl>
  </w:abstractNum>
  <w:abstractNum w:abstractNumId="2" w15:restartNumberingAfterBreak="0">
    <w:nsid w:val="410C3A92"/>
    <w:multiLevelType w:val="hybridMultilevel"/>
    <w:tmpl w:val="599C465C"/>
    <w:lvl w:ilvl="0" w:tplc="BFE6815A">
      <w:start w:val="1"/>
      <w:numFmt w:val="decimal"/>
      <w:lvlText w:val="%1)"/>
      <w:lvlJc w:val="left"/>
      <w:pPr>
        <w:ind w:left="110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760F8A6">
      <w:numFmt w:val="bullet"/>
      <w:lvlText w:val="•"/>
      <w:lvlJc w:val="left"/>
      <w:pPr>
        <w:ind w:left="2032" w:hanging="281"/>
      </w:pPr>
      <w:rPr>
        <w:rFonts w:hint="default"/>
        <w:lang w:val="ru-RU" w:eastAsia="en-US" w:bidi="ar-SA"/>
      </w:rPr>
    </w:lvl>
    <w:lvl w:ilvl="2" w:tplc="7B0A8C4A">
      <w:numFmt w:val="bullet"/>
      <w:lvlText w:val="•"/>
      <w:lvlJc w:val="left"/>
      <w:pPr>
        <w:ind w:left="2965" w:hanging="281"/>
      </w:pPr>
      <w:rPr>
        <w:rFonts w:hint="default"/>
        <w:lang w:val="ru-RU" w:eastAsia="en-US" w:bidi="ar-SA"/>
      </w:rPr>
    </w:lvl>
    <w:lvl w:ilvl="3" w:tplc="9716A3CE">
      <w:numFmt w:val="bullet"/>
      <w:lvlText w:val="•"/>
      <w:lvlJc w:val="left"/>
      <w:pPr>
        <w:ind w:left="3897" w:hanging="281"/>
      </w:pPr>
      <w:rPr>
        <w:rFonts w:hint="default"/>
        <w:lang w:val="ru-RU" w:eastAsia="en-US" w:bidi="ar-SA"/>
      </w:rPr>
    </w:lvl>
    <w:lvl w:ilvl="4" w:tplc="814477F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BC4286E">
      <w:numFmt w:val="bullet"/>
      <w:lvlText w:val="•"/>
      <w:lvlJc w:val="left"/>
      <w:pPr>
        <w:ind w:left="5763" w:hanging="281"/>
      </w:pPr>
      <w:rPr>
        <w:rFonts w:hint="default"/>
        <w:lang w:val="ru-RU" w:eastAsia="en-US" w:bidi="ar-SA"/>
      </w:rPr>
    </w:lvl>
    <w:lvl w:ilvl="6" w:tplc="90267138">
      <w:numFmt w:val="bullet"/>
      <w:lvlText w:val="•"/>
      <w:lvlJc w:val="left"/>
      <w:pPr>
        <w:ind w:left="6695" w:hanging="281"/>
      </w:pPr>
      <w:rPr>
        <w:rFonts w:hint="default"/>
        <w:lang w:val="ru-RU" w:eastAsia="en-US" w:bidi="ar-SA"/>
      </w:rPr>
    </w:lvl>
    <w:lvl w:ilvl="7" w:tplc="F0CA2342">
      <w:numFmt w:val="bullet"/>
      <w:lvlText w:val="•"/>
      <w:lvlJc w:val="left"/>
      <w:pPr>
        <w:ind w:left="7628" w:hanging="281"/>
      </w:pPr>
      <w:rPr>
        <w:rFonts w:hint="default"/>
        <w:lang w:val="ru-RU" w:eastAsia="en-US" w:bidi="ar-SA"/>
      </w:rPr>
    </w:lvl>
    <w:lvl w:ilvl="8" w:tplc="EFB8E406">
      <w:numFmt w:val="bullet"/>
      <w:lvlText w:val="•"/>
      <w:lvlJc w:val="left"/>
      <w:pPr>
        <w:ind w:left="8561" w:hanging="281"/>
      </w:pPr>
      <w:rPr>
        <w:rFonts w:hint="default"/>
        <w:lang w:val="ru-RU" w:eastAsia="en-US" w:bidi="ar-SA"/>
      </w:rPr>
    </w:lvl>
  </w:abstractNum>
  <w:abstractNum w:abstractNumId="3" w15:restartNumberingAfterBreak="0">
    <w:nsid w:val="5A1638C6"/>
    <w:multiLevelType w:val="hybridMultilevel"/>
    <w:tmpl w:val="8EE432F2"/>
    <w:lvl w:ilvl="0" w:tplc="CE60E6F2">
      <w:start w:val="6"/>
      <w:numFmt w:val="decimal"/>
      <w:lvlText w:val="%1."/>
      <w:lvlJc w:val="left"/>
      <w:pPr>
        <w:ind w:left="394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37E5586">
      <w:start w:val="1"/>
      <w:numFmt w:val="decimal"/>
      <w:lvlText w:val="%2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62F82F90">
      <w:numFmt w:val="bullet"/>
      <w:lvlText w:val="•"/>
      <w:lvlJc w:val="left"/>
      <w:pPr>
        <w:ind w:left="1514" w:hanging="269"/>
      </w:pPr>
      <w:rPr>
        <w:rFonts w:hint="default"/>
        <w:lang w:val="ru-RU" w:eastAsia="en-US" w:bidi="ar-SA"/>
      </w:rPr>
    </w:lvl>
    <w:lvl w:ilvl="3" w:tplc="324AAB1C">
      <w:numFmt w:val="bullet"/>
      <w:lvlText w:val="•"/>
      <w:lvlJc w:val="left"/>
      <w:pPr>
        <w:ind w:left="2628" w:hanging="269"/>
      </w:pPr>
      <w:rPr>
        <w:rFonts w:hint="default"/>
        <w:lang w:val="ru-RU" w:eastAsia="en-US" w:bidi="ar-SA"/>
      </w:rPr>
    </w:lvl>
    <w:lvl w:ilvl="4" w:tplc="DBD28024">
      <w:numFmt w:val="bullet"/>
      <w:lvlText w:val="•"/>
      <w:lvlJc w:val="left"/>
      <w:pPr>
        <w:ind w:left="3742" w:hanging="269"/>
      </w:pPr>
      <w:rPr>
        <w:rFonts w:hint="default"/>
        <w:lang w:val="ru-RU" w:eastAsia="en-US" w:bidi="ar-SA"/>
      </w:rPr>
    </w:lvl>
    <w:lvl w:ilvl="5" w:tplc="690A1106">
      <w:numFmt w:val="bullet"/>
      <w:lvlText w:val="•"/>
      <w:lvlJc w:val="left"/>
      <w:pPr>
        <w:ind w:left="4856" w:hanging="269"/>
      </w:pPr>
      <w:rPr>
        <w:rFonts w:hint="default"/>
        <w:lang w:val="ru-RU" w:eastAsia="en-US" w:bidi="ar-SA"/>
      </w:rPr>
    </w:lvl>
    <w:lvl w:ilvl="6" w:tplc="65D63E32">
      <w:numFmt w:val="bullet"/>
      <w:lvlText w:val="•"/>
      <w:lvlJc w:val="left"/>
      <w:pPr>
        <w:ind w:left="5970" w:hanging="269"/>
      </w:pPr>
      <w:rPr>
        <w:rFonts w:hint="default"/>
        <w:lang w:val="ru-RU" w:eastAsia="en-US" w:bidi="ar-SA"/>
      </w:rPr>
    </w:lvl>
    <w:lvl w:ilvl="7" w:tplc="63AE71DA">
      <w:numFmt w:val="bullet"/>
      <w:lvlText w:val="•"/>
      <w:lvlJc w:val="left"/>
      <w:pPr>
        <w:ind w:left="7084" w:hanging="269"/>
      </w:pPr>
      <w:rPr>
        <w:rFonts w:hint="default"/>
        <w:lang w:val="ru-RU" w:eastAsia="en-US" w:bidi="ar-SA"/>
      </w:rPr>
    </w:lvl>
    <w:lvl w:ilvl="8" w:tplc="27A067A6">
      <w:numFmt w:val="bullet"/>
      <w:lvlText w:val="•"/>
      <w:lvlJc w:val="left"/>
      <w:pPr>
        <w:ind w:left="8198" w:hanging="269"/>
      </w:pPr>
      <w:rPr>
        <w:rFonts w:hint="default"/>
        <w:lang w:val="ru-RU" w:eastAsia="en-US" w:bidi="ar-SA"/>
      </w:rPr>
    </w:lvl>
  </w:abstractNum>
  <w:abstractNum w:abstractNumId="4" w15:restartNumberingAfterBreak="0">
    <w:nsid w:val="676567AF"/>
    <w:multiLevelType w:val="hybridMultilevel"/>
    <w:tmpl w:val="CC6E3A8A"/>
    <w:lvl w:ilvl="0" w:tplc="51848702">
      <w:start w:val="1"/>
      <w:numFmt w:val="decimal"/>
      <w:lvlText w:val="%1."/>
      <w:lvlJc w:val="left"/>
      <w:pPr>
        <w:ind w:left="112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3D4C510">
      <w:start w:val="1"/>
      <w:numFmt w:val="decimal"/>
      <w:lvlText w:val="%2)"/>
      <w:lvlJc w:val="left"/>
      <w:pPr>
        <w:ind w:left="109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AF1E96C2">
      <w:numFmt w:val="bullet"/>
      <w:lvlText w:val="•"/>
      <w:lvlJc w:val="left"/>
      <w:pPr>
        <w:ind w:left="2118" w:hanging="281"/>
      </w:pPr>
      <w:rPr>
        <w:rFonts w:hint="default"/>
        <w:lang w:val="ru-RU" w:eastAsia="en-US" w:bidi="ar-SA"/>
      </w:rPr>
    </w:lvl>
    <w:lvl w:ilvl="3" w:tplc="F8AEDC34">
      <w:numFmt w:val="bullet"/>
      <w:lvlText w:val="•"/>
      <w:lvlJc w:val="left"/>
      <w:pPr>
        <w:ind w:left="3156" w:hanging="281"/>
      </w:pPr>
      <w:rPr>
        <w:rFonts w:hint="default"/>
        <w:lang w:val="ru-RU" w:eastAsia="en-US" w:bidi="ar-SA"/>
      </w:rPr>
    </w:lvl>
    <w:lvl w:ilvl="4" w:tplc="3CCE0A1C">
      <w:numFmt w:val="bullet"/>
      <w:lvlText w:val="•"/>
      <w:lvlJc w:val="left"/>
      <w:pPr>
        <w:ind w:left="4195" w:hanging="281"/>
      </w:pPr>
      <w:rPr>
        <w:rFonts w:hint="default"/>
        <w:lang w:val="ru-RU" w:eastAsia="en-US" w:bidi="ar-SA"/>
      </w:rPr>
    </w:lvl>
    <w:lvl w:ilvl="5" w:tplc="2A6605CE">
      <w:numFmt w:val="bullet"/>
      <w:lvlText w:val="•"/>
      <w:lvlJc w:val="left"/>
      <w:pPr>
        <w:ind w:left="5233" w:hanging="281"/>
      </w:pPr>
      <w:rPr>
        <w:rFonts w:hint="default"/>
        <w:lang w:val="ru-RU" w:eastAsia="en-US" w:bidi="ar-SA"/>
      </w:rPr>
    </w:lvl>
    <w:lvl w:ilvl="6" w:tplc="04B024E8">
      <w:numFmt w:val="bullet"/>
      <w:lvlText w:val="•"/>
      <w:lvlJc w:val="left"/>
      <w:pPr>
        <w:ind w:left="6272" w:hanging="281"/>
      </w:pPr>
      <w:rPr>
        <w:rFonts w:hint="default"/>
        <w:lang w:val="ru-RU" w:eastAsia="en-US" w:bidi="ar-SA"/>
      </w:rPr>
    </w:lvl>
    <w:lvl w:ilvl="7" w:tplc="50CE7276">
      <w:numFmt w:val="bullet"/>
      <w:lvlText w:val="•"/>
      <w:lvlJc w:val="left"/>
      <w:pPr>
        <w:ind w:left="7310" w:hanging="281"/>
      </w:pPr>
      <w:rPr>
        <w:rFonts w:hint="default"/>
        <w:lang w:val="ru-RU" w:eastAsia="en-US" w:bidi="ar-SA"/>
      </w:rPr>
    </w:lvl>
    <w:lvl w:ilvl="8" w:tplc="9DC2821A">
      <w:numFmt w:val="bullet"/>
      <w:lvlText w:val="•"/>
      <w:lvlJc w:val="left"/>
      <w:pPr>
        <w:ind w:left="8349" w:hanging="281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A6400"/>
    <w:rsid w:val="001A6400"/>
    <w:rsid w:val="001D21FF"/>
    <w:rsid w:val="005A2101"/>
    <w:rsid w:val="0086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5A987B-775A-4256-B820-DC19DB9CF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295" w:lineRule="exact"/>
      <w:ind w:left="821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708"/>
      <w:jc w:val="both"/>
    </w:pPr>
    <w:rPr>
      <w:sz w:val="26"/>
      <w:szCs w:val="26"/>
    </w:rPr>
  </w:style>
  <w:style w:type="paragraph" w:styleId="a4">
    <w:name w:val="Title"/>
    <w:basedOn w:val="a"/>
    <w:uiPriority w:val="1"/>
    <w:qFormat/>
    <w:pPr>
      <w:spacing w:before="109"/>
      <w:ind w:left="392" w:hanging="28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A2101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A210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210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3787D-7369-4E26-8D47-95E89B273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2024-02-08T06:43:00Z</dcterms:created>
  <dcterms:modified xsi:type="dcterms:W3CDTF">2024-02-08T06:58:00Z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2024-02-08T00:00:00Z</vt:filetime>
  </property>
  <property fmtid="{D5CDD505-2E9C-101B-9397-08002B2CF9AE}" pid="3" name="Producer">
    <vt:lpwstr>3-Heights(TM) PDF Security Shell 4.8.25.2 (http://www.pdf-tools.com)</vt:lpwstr>
  </property>
</Properties>
</file>