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89" w:rsidRPr="00897589" w:rsidRDefault="00897589" w:rsidP="008975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F1A22"/>
          <w:kern w:val="36"/>
          <w:sz w:val="36"/>
          <w:szCs w:val="45"/>
          <w:lang w:eastAsia="ru-RU"/>
        </w:rPr>
      </w:pPr>
      <w:r w:rsidRPr="00897589">
        <w:rPr>
          <w:rFonts w:ascii="Arial" w:eastAsia="Times New Roman" w:hAnsi="Arial" w:cs="Arial"/>
          <w:b/>
          <w:bCs/>
          <w:color w:val="1F1A22"/>
          <w:kern w:val="36"/>
          <w:sz w:val="36"/>
          <w:szCs w:val="45"/>
          <w:lang w:eastAsia="ru-RU"/>
        </w:rPr>
        <w:t>О Движении «ЮНАРМИЯ» в 2024-2025 учебном году</w:t>
      </w:r>
    </w:p>
    <w:p w:rsidR="00F234B7" w:rsidRDefault="00897589" w:rsidP="00897589">
      <w:pPr>
        <w:jc w:val="center"/>
        <w:rPr>
          <w:rFonts w:ascii="Arial" w:eastAsia="Times New Roman" w:hAnsi="Arial" w:cs="Arial"/>
          <w:color w:val="4A474B"/>
          <w:sz w:val="24"/>
          <w:szCs w:val="24"/>
          <w:lang w:eastAsia="ru-RU"/>
        </w:rPr>
      </w:pPr>
      <w:hyperlink r:id="rId5" w:history="1">
        <w:r w:rsidRPr="00897589">
          <w:rPr>
            <w:rFonts w:ascii="Arial" w:eastAsia="Times New Roman" w:hAnsi="Arial" w:cs="Arial"/>
            <w:color w:val="783D98"/>
            <w:sz w:val="24"/>
            <w:szCs w:val="24"/>
            <w:lang w:eastAsia="ru-RU"/>
          </w:rPr>
          <w:br/>
        </w:r>
      </w:hyperlink>
      <w:r w:rsidRPr="00897589">
        <w:rPr>
          <w:rFonts w:ascii="Arial" w:eastAsia="Times New Roman" w:hAnsi="Arial" w:cs="Arial"/>
          <w:color w:val="4A474B"/>
          <w:sz w:val="24"/>
          <w:szCs w:val="24"/>
          <w:lang w:eastAsia="ru-RU"/>
        </w:rPr>
        <w:drawing>
          <wp:inline distT="0" distB="0" distL="0" distR="0">
            <wp:extent cx="5940425" cy="3961521"/>
            <wp:effectExtent l="0" t="0" r="3175" b="1270"/>
            <wp:docPr id="2" name="Рисунок 2" descr="https://school12.gor.kubannet.ru/wp-content/uploads/2022/09/55e5391ee35aa0113fb06f3580096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12.gor.kubannet.ru/wp-content/uploads/2022/09/55e5391ee35aa0113fb06f3580096e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589" w:rsidRDefault="00897589" w:rsidP="00897589">
      <w:pPr>
        <w:rPr>
          <w:rFonts w:ascii="Arial" w:eastAsia="Times New Roman" w:hAnsi="Arial" w:cs="Arial"/>
          <w:color w:val="4A474B"/>
          <w:sz w:val="24"/>
          <w:szCs w:val="24"/>
          <w:lang w:eastAsia="ru-RU"/>
        </w:rPr>
      </w:pP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ЮНАРМИЯ – Всероссийское детско-юношеское военно-патриотическое общественное движение, созданное в 2016 году по инициативе Министра обороны РФ Сергея Шойгу.</w:t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Движение «ЮНАРМИЯ» уже объединило более 1 миллиона 240 тысяч детей и подростков по всей стране, региональные штабы Движения представлены в 89 регионах России.</w:t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Каждому участнику Движения открывается доступ к сотням увлекательных событий, возможности изучать технику и заниматься спортом на базе ЦСКА и ДОСААФ. Юнармейцев ждут специальные смены в лучших Всероссийских детских центрах «Орлёнок», «Артек», «Смена», «Океан», военно-спортивная игра «Победа», Юнармейская лига КВН, Юнармейские Игры и многое другое.</w:t>
      </w:r>
    </w:p>
    <w:p w:rsid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 xml:space="preserve">В «Домах ЮНАРМИИ» организована работа секций и кружков, где юнармейцы осваивают азы начальной военной подготовки, развивают лидерские навыки, приобретают научно-технические компетенции. На занятиях «Школы юной дипломатии», «Школы юного корреспондента» и других объединениях дополнительного образования можно не только </w:t>
      </w:r>
      <w:r w:rsidRPr="00897589">
        <w:rPr>
          <w:rFonts w:ascii="Times New Roman" w:hAnsi="Times New Roman" w:cs="Times New Roman"/>
          <w:sz w:val="28"/>
          <w:szCs w:val="28"/>
        </w:rPr>
        <w:lastRenderedPageBreak/>
        <w:t>получить специальные знания и умения, но и определиться с будущей профессией.</w:t>
      </w:r>
    </w:p>
    <w:p w:rsidR="00897589" w:rsidRPr="00897589" w:rsidRDefault="00897589" w:rsidP="00897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589">
        <w:rPr>
          <w:rFonts w:ascii="Times New Roman" w:hAnsi="Times New Roman" w:cs="Times New Roman"/>
          <w:b/>
          <w:sz w:val="28"/>
          <w:szCs w:val="28"/>
        </w:rPr>
        <w:t>КАК ВСТУПИТЬ В ЮНАРМИЮ?</w:t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Вступить в Движение «ЮНАРМИЯ» просто! Это может сделать любой желающий с 8 до 18 лет, выбрав наиболее удобный для себя способ:</w:t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1. Подать заявку через мобильное приложение «Юнармеец», которое доступно для бесплатного скачивания и установки в интернет-магазинах мобильных приложений (</w:t>
      </w:r>
      <w:proofErr w:type="spellStart"/>
      <w:r w:rsidRPr="00897589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897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58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97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589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97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589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897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589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897589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</w:p>
    <w:p w:rsid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2.  Заполнить необходимые для вступления в Движение документы и передать для рассмотрения в Штаб Регионального или Местного отделения по месту жительства. Движение представлено в 85 регионах России. Участниками Движения могут стать военно-патриотические клубы, поисковые отряды или юридические лица.</w:t>
      </w:r>
    </w:p>
    <w:p w:rsidR="00897589" w:rsidRDefault="002C5B76" w:rsidP="008975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B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7" name="Рисунок 7" descr="C:\Users\Пользователь\Downloads\photo_545654485238165905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photo_5456544852381659052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B76" w:rsidRDefault="002C5B76" w:rsidP="008975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5B76" w:rsidRDefault="002C5B76" w:rsidP="008975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7589" w:rsidRPr="00897589" w:rsidRDefault="00897589" w:rsidP="008975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7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ДУХОВНО-НРАВСТВЕННОЕ РАЗВИТИЕ</w:t>
      </w:r>
    </w:p>
    <w:p w:rsid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Движение «ЮНАРМИЯ» помогает получить ценностную ориентацию, сформировать нравственную позицию, раскрыть духовный потенциал личности. Деятельность Движения направлена на воспитание в юнармейцах доброты, сочувствия, совестливости, честности, верности, достоинства, любови к Родине, культуре. Большое внимание уделяется экологическому сознанию подростков, уважительному отношению к семье.</w:t>
      </w:r>
    </w:p>
    <w:p w:rsidR="002C5B76" w:rsidRPr="00897589" w:rsidRDefault="002C5B76" w:rsidP="002C5B76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2C5B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2669"/>
            <wp:effectExtent l="0" t="0" r="3175" b="0"/>
            <wp:docPr id="9" name="Рисунок 9" descr="C:\Users\Пользователь\Downloads\photo_545654485238165904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photo_5456544852381659048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7589" w:rsidRPr="00897589" w:rsidRDefault="00897589" w:rsidP="008975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7589">
        <w:rPr>
          <w:rFonts w:ascii="Times New Roman" w:hAnsi="Times New Roman" w:cs="Times New Roman"/>
          <w:b/>
          <w:bCs/>
          <w:sz w:val="28"/>
          <w:szCs w:val="28"/>
        </w:rPr>
        <w:t>СОЦИАЛЬНОЕ РАЗВИТИЕ</w:t>
      </w:r>
    </w:p>
    <w:p w:rsid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В рядах ЮНАРМИИ формируется чувство ответственности за свои поступки и действия, инициативность, самостоятельность — качества, характеризующие настоящего гражданина своей страны. Подростки учатся взаимодействовать друг с другом; выявляют и анализируют вопросы развития гражданского общества, находят пути их решения через реализацию социально значимых проектов. Юнармейцы — это юноши и девушки, небезразличные к проблемам общества и страны, окружающей среды.</w:t>
      </w:r>
    </w:p>
    <w:p w:rsidR="00897589" w:rsidRPr="00897589" w:rsidRDefault="00897589" w:rsidP="008975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6803"/>
            <wp:effectExtent l="0" t="0" r="3175" b="5715"/>
            <wp:docPr id="5" name="Рисунок 5" descr="C:\Users\Пользователь\Downloads\photo_5393393985428513578_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photo_5393393985428513578_y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589" w:rsidRPr="00897589" w:rsidRDefault="00897589" w:rsidP="008975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7589">
        <w:rPr>
          <w:rFonts w:ascii="Times New Roman" w:hAnsi="Times New Roman" w:cs="Times New Roman"/>
          <w:b/>
          <w:bCs/>
          <w:sz w:val="28"/>
          <w:szCs w:val="28"/>
        </w:rPr>
        <w:t>ФИЗИЧЕСКОЕ РАЗВИТИЕ И СПОРТ</w:t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Отличительная черта каждого юнармейца — хорошая физическая подготовка и здоровый образ жизни. Спорт развивает физическую форму и отлично компенсирует многочасовое пребывание за школьной партой и компьютером. Благодаря регулярным занятым спортом юнармейцы укрепляют своё здоровье, становятся сильными, ловкими и выносливыми. Участие в соревнованиях и в спортивных играх воспитывают у юнармейцев командный дух, развивают навыки слаженного взаимодействия в коллективе.</w:t>
      </w:r>
    </w:p>
    <w:p w:rsidR="00897589" w:rsidRPr="00897589" w:rsidRDefault="00897589" w:rsidP="008975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7589">
        <w:rPr>
          <w:rFonts w:ascii="Times New Roman" w:hAnsi="Times New Roman" w:cs="Times New Roman"/>
          <w:b/>
          <w:bCs/>
          <w:sz w:val="28"/>
          <w:szCs w:val="28"/>
        </w:rPr>
        <w:t>ИНТЕЛЛЕКТУАЛЬНОЕ РАЗВИТИЕ</w:t>
      </w:r>
    </w:p>
    <w:p w:rsid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  <w:r w:rsidRPr="00897589">
        <w:rPr>
          <w:rFonts w:ascii="Times New Roman" w:hAnsi="Times New Roman" w:cs="Times New Roman"/>
          <w:sz w:val="28"/>
          <w:szCs w:val="28"/>
        </w:rPr>
        <w:t>Движение «ЮНАРМИЯ» создает условия для развития интеллектуального потенциала каждого юнармейца. Программы интеллектуального развития способствуют формированию у подростков различных типов мышления, умению анализировать исторические процессы и события, делать самостоятельные выводы и обобщения, а также развивают навыки ораторского мастерства, позволяющие легко и свободно общаться. ЮНАРМИЯ формирует положительную мотивацию к выполнению конституционного долга и готовит юношей к службе в Вооруженных Силах Российской Федерации. Многие юнармейцы по окончанию школы поступают в ведущие военные ВУЗы страны, где получают бесплатное высшее образование и социальную поддержку Министерства обороны.</w:t>
      </w:r>
    </w:p>
    <w:p w:rsidR="00CE6E27" w:rsidRPr="00897589" w:rsidRDefault="00CE6E27" w:rsidP="00CE6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E2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449"/>
            <wp:effectExtent l="0" t="0" r="3175" b="3810"/>
            <wp:docPr id="6" name="Рисунок 6" descr="C:\Users\Пользователь\Downloads\photo_539339398542851357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photo_5393393985428513577_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589" w:rsidRPr="00897589" w:rsidRDefault="00897589" w:rsidP="00897589">
      <w:pPr>
        <w:rPr>
          <w:rFonts w:ascii="Times New Roman" w:hAnsi="Times New Roman" w:cs="Times New Roman"/>
          <w:sz w:val="28"/>
          <w:szCs w:val="28"/>
        </w:rPr>
      </w:pPr>
    </w:p>
    <w:p w:rsidR="00897589" w:rsidRPr="00897589" w:rsidRDefault="00897589" w:rsidP="00897589"/>
    <w:sectPr w:rsidR="00897589" w:rsidRPr="0089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5FA5"/>
    <w:multiLevelType w:val="multilevel"/>
    <w:tmpl w:val="F4BC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28"/>
    <w:rsid w:val="00204A59"/>
    <w:rsid w:val="002C5B76"/>
    <w:rsid w:val="00397FDA"/>
    <w:rsid w:val="00897589"/>
    <w:rsid w:val="00CE6E27"/>
    <w:rsid w:val="00E8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5A55"/>
  <w15:chartTrackingRefBased/>
  <w15:docId w15:val="{B31D7F2C-E004-4DC7-8B5C-AE6102C5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4522">
                              <w:blockQuote w:val="1"/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2" w:space="0" w:color="AF0308"/>
                                <w:left w:val="single" w:sz="36" w:space="19" w:color="AF0308"/>
                                <w:bottom w:val="single" w:sz="2" w:space="0" w:color="AF0308"/>
                                <w:right w:val="single" w:sz="2" w:space="0" w:color="AF0308"/>
                              </w:divBdr>
                            </w:div>
                          </w:divsChild>
                        </w:div>
                      </w:divsChild>
                    </w:div>
                    <w:div w:id="7082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7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2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7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9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5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9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457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6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7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9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school12.gor.kubannet.ru/wp-content/uploads/2022/09/55e5391ee35aa0113fb06f3580096ee8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2025-04-09T08:16:00Z</dcterms:created>
  <dcterms:modified xsi:type="dcterms:W3CDTF">2025-04-09T08:47:00Z</dcterms:modified>
</cp:coreProperties>
</file>