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D5" w:rsidRDefault="00C829D5" w:rsidP="00C829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7А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C829D5" w:rsidRPr="007656BB" w:rsidRDefault="00C829D5" w:rsidP="00C829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f4"/>
        <w:tblW w:w="14992" w:type="dxa"/>
        <w:tblLayout w:type="fixed"/>
        <w:tblLook w:val="04A0"/>
      </w:tblPr>
      <w:tblGrid>
        <w:gridCol w:w="1325"/>
        <w:gridCol w:w="1020"/>
        <w:gridCol w:w="2866"/>
        <w:gridCol w:w="4253"/>
        <w:gridCol w:w="3402"/>
        <w:gridCol w:w="2126"/>
      </w:tblGrid>
      <w:tr w:rsidR="00C829D5" w:rsidTr="00665AA9">
        <w:trPr>
          <w:trHeight w:val="150"/>
        </w:trPr>
        <w:tc>
          <w:tcPr>
            <w:tcW w:w="1325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6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2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6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B0EF5" w:rsidTr="002A41D9">
        <w:trPr>
          <w:cantSplit/>
          <w:trHeight w:val="5551"/>
        </w:trPr>
        <w:tc>
          <w:tcPr>
            <w:tcW w:w="1325" w:type="dxa"/>
            <w:textDirection w:val="btLr"/>
          </w:tcPr>
          <w:p w:rsidR="00BB0EF5" w:rsidRDefault="00BB0EF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020" w:type="dxa"/>
            <w:textDirection w:val="btLr"/>
          </w:tcPr>
          <w:p w:rsidR="00BB0EF5" w:rsidRDefault="00BB0EF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866" w:type="dxa"/>
          </w:tcPr>
          <w:p w:rsidR="00BB0EF5" w:rsidRPr="009A77D2" w:rsidRDefault="00BB0EF5" w:rsidP="00C829D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</w:rPr>
              <w:t xml:space="preserve">Проверочная работа по теме «Правописание частицы </w:t>
            </w:r>
            <w:r w:rsidRPr="007373C5">
              <w:rPr>
                <w:b/>
                <w:sz w:val="24"/>
              </w:rPr>
              <w:t>не</w:t>
            </w:r>
            <w:r>
              <w:rPr>
                <w:sz w:val="24"/>
              </w:rPr>
              <w:t>».</w:t>
            </w:r>
          </w:p>
        </w:tc>
        <w:tc>
          <w:tcPr>
            <w:tcW w:w="7655" w:type="dxa"/>
            <w:gridSpan w:val="2"/>
          </w:tcPr>
          <w:p w:rsidR="00BB0EF5" w:rsidRDefault="00BB0EF5" w:rsidP="00665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27377" cy="3037806"/>
                  <wp:effectExtent l="19050" t="0" r="1773" b="0"/>
                  <wp:docPr id="2" name="Рисунок 1" descr="C:\Users\vevstratova\AppData\Local\Microsoft\Windows\INetCache\Content.Word\Снимок экрана (2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vstratova\AppData\Local\Microsoft\Windows\INetCache\Content.Word\Снимок экрана (2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646" cy="3043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EF5" w:rsidRPr="00BB0EF5" w:rsidRDefault="00BB0EF5" w:rsidP="0066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F37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Написать мини- сочинение-рассуждение по пословице «Невежду никакими лекарствами не вылечишь».(Объяснить написание частицы не.)</w:t>
            </w:r>
          </w:p>
        </w:tc>
        <w:tc>
          <w:tcPr>
            <w:tcW w:w="2126" w:type="dxa"/>
          </w:tcPr>
          <w:p w:rsidR="00BB0EF5" w:rsidRDefault="00BB0EF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BB0EF5" w:rsidRPr="00595505" w:rsidRDefault="00BB0EF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21.04.20)</w:t>
            </w:r>
          </w:p>
        </w:tc>
      </w:tr>
      <w:tr w:rsidR="0065296A" w:rsidTr="00D01111">
        <w:trPr>
          <w:cantSplit/>
          <w:trHeight w:val="3119"/>
        </w:trPr>
        <w:tc>
          <w:tcPr>
            <w:tcW w:w="1325" w:type="dxa"/>
            <w:textDirection w:val="btLr"/>
          </w:tcPr>
          <w:p w:rsidR="0065296A" w:rsidRDefault="0065296A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20" w:type="dxa"/>
            <w:textDirection w:val="btLr"/>
          </w:tcPr>
          <w:p w:rsidR="0065296A" w:rsidRDefault="0065296A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65296A" w:rsidRDefault="0065296A" w:rsidP="00665AA9">
            <w:pPr>
              <w:shd w:val="clear" w:color="auto" w:fill="FFFFFF"/>
              <w:ind w:right="91"/>
              <w:rPr>
                <w:sz w:val="24"/>
              </w:rPr>
            </w:pPr>
            <w:proofErr w:type="spellStart"/>
            <w:proofErr w:type="gramStart"/>
            <w:r w:rsidRPr="00A218FF">
              <w:rPr>
                <w:b/>
                <w:sz w:val="24"/>
              </w:rPr>
              <w:t>р</w:t>
            </w:r>
            <w:proofErr w:type="spellEnd"/>
            <w:proofErr w:type="gramEnd"/>
            <w:r w:rsidRPr="00A218FF">
              <w:rPr>
                <w:b/>
                <w:sz w:val="24"/>
              </w:rPr>
              <w:t>/р</w:t>
            </w:r>
            <w:r w:rsidRPr="00381EEA">
              <w:rPr>
                <w:sz w:val="24"/>
              </w:rPr>
              <w:t>. Характеристика литературного героя</w:t>
            </w:r>
          </w:p>
          <w:p w:rsidR="0065296A" w:rsidRPr="00CC1BD7" w:rsidRDefault="0065296A" w:rsidP="00665AA9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218FF">
              <w:rPr>
                <w:b/>
                <w:sz w:val="24"/>
              </w:rPr>
              <w:t>р</w:t>
            </w:r>
            <w:proofErr w:type="spellEnd"/>
            <w:proofErr w:type="gramEnd"/>
            <w:r w:rsidRPr="00A218FF">
              <w:rPr>
                <w:b/>
                <w:sz w:val="24"/>
              </w:rPr>
              <w:t>/р.</w:t>
            </w:r>
            <w:r w:rsidRPr="00381EEA">
              <w:rPr>
                <w:sz w:val="24"/>
              </w:rPr>
              <w:t xml:space="preserve"> Составление характеристики литературного героя</w:t>
            </w:r>
          </w:p>
        </w:tc>
        <w:tc>
          <w:tcPr>
            <w:tcW w:w="7655" w:type="dxa"/>
            <w:gridSpan w:val="2"/>
          </w:tcPr>
          <w:p w:rsidR="0065296A" w:rsidRDefault="0065296A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Русская речь §7</w:t>
            </w:r>
          </w:p>
          <w:p w:rsidR="0065296A" w:rsidRDefault="0065296A" w:rsidP="00665AA9">
            <w:pPr>
              <w:ind w:left="141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Ознакомиться с наглядным материалом (переписать в справочник)</w:t>
            </w:r>
            <w:r>
              <w:rPr>
                <w:noProof/>
                <w:lang w:eastAsia="ru-RU"/>
              </w:rPr>
              <w:t xml:space="preserve"> </w:t>
            </w:r>
            <w:r w:rsidRPr="006529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67261" cy="2286000"/>
                  <wp:effectExtent l="19050" t="0" r="9489" b="0"/>
                  <wp:docPr id="3" name="Рисунок 1" descr="C:\Users\vevstratova\Pictures\Screenshots\Снимок экрана (2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vstratova\Pictures\Screenshots\Снимок экрана (2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878" cy="2289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96A" w:rsidRPr="00F06136" w:rsidRDefault="00F06136" w:rsidP="00F06136">
            <w:pPr>
              <w:ind w:left="14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3. Составить характеристику своего любимого литературного героя</w:t>
            </w:r>
          </w:p>
        </w:tc>
        <w:tc>
          <w:tcPr>
            <w:tcW w:w="2126" w:type="dxa"/>
          </w:tcPr>
          <w:p w:rsidR="0065296A" w:rsidRDefault="0065296A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65296A" w:rsidRPr="00C22B79" w:rsidRDefault="0065296A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(22.04.2020)</w:t>
            </w:r>
          </w:p>
        </w:tc>
      </w:tr>
      <w:tr w:rsidR="00C829D5" w:rsidTr="00665AA9">
        <w:trPr>
          <w:cantSplit/>
          <w:trHeight w:val="3119"/>
        </w:trPr>
        <w:tc>
          <w:tcPr>
            <w:tcW w:w="1325" w:type="dxa"/>
            <w:textDirection w:val="btLr"/>
          </w:tcPr>
          <w:p w:rsidR="00C829D5" w:rsidRDefault="00C829D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20" w:type="dxa"/>
            <w:textDirection w:val="btLr"/>
          </w:tcPr>
          <w:p w:rsidR="00C829D5" w:rsidRDefault="00C829D5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C829D5" w:rsidRDefault="00C829D5" w:rsidP="00665AA9">
            <w:pPr>
              <w:shd w:val="clear" w:color="auto" w:fill="FFFFFF"/>
              <w:ind w:right="91"/>
              <w:jc w:val="both"/>
              <w:rPr>
                <w:i/>
                <w:sz w:val="24"/>
              </w:rPr>
            </w:pPr>
            <w:r w:rsidRPr="00A2650F">
              <w:rPr>
                <w:sz w:val="24"/>
              </w:rPr>
              <w:t xml:space="preserve">Правописание </w:t>
            </w:r>
            <w:r w:rsidRPr="00A2650F">
              <w:rPr>
                <w:i/>
                <w:sz w:val="24"/>
              </w:rPr>
              <w:t>не</w:t>
            </w:r>
            <w:r w:rsidRPr="00A2650F">
              <w:rPr>
                <w:sz w:val="24"/>
              </w:rPr>
              <w:t xml:space="preserve"> и </w:t>
            </w:r>
            <w:r w:rsidRPr="00A2650F">
              <w:rPr>
                <w:i/>
                <w:sz w:val="24"/>
              </w:rPr>
              <w:t>ни</w:t>
            </w:r>
            <w:r>
              <w:rPr>
                <w:i/>
                <w:sz w:val="24"/>
              </w:rPr>
              <w:t>.</w:t>
            </w:r>
          </w:p>
          <w:p w:rsidR="00C829D5" w:rsidRPr="00CC1BD7" w:rsidRDefault="00C829D5" w:rsidP="00665AA9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</w:pPr>
            <w:r w:rsidRPr="00381EEA">
              <w:rPr>
                <w:sz w:val="24"/>
              </w:rPr>
              <w:t xml:space="preserve">Правописание частицы </w:t>
            </w:r>
            <w:r w:rsidRPr="00381EEA">
              <w:rPr>
                <w:b/>
                <w:i/>
                <w:sz w:val="24"/>
              </w:rPr>
              <w:t>ни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4253" w:type="dxa"/>
          </w:tcPr>
          <w:p w:rsidR="00C829D5" w:rsidRDefault="00F06136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  <w:r w:rsidR="000F7B3D">
              <w:rPr>
                <w:rFonts w:ascii="Times New Roman" w:hAnsi="Times New Roman" w:cs="Times New Roman"/>
                <w:sz w:val="28"/>
                <w:szCs w:val="28"/>
              </w:rPr>
              <w:t xml:space="preserve"> (13 мин)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F7B3D">
              <w:t xml:space="preserve"> </w:t>
            </w:r>
            <w:r w:rsidR="000F7B3D" w:rsidRPr="000F7B3D">
              <w:rPr>
                <w:rFonts w:ascii="Times New Roman" w:hAnsi="Times New Roman" w:cs="Times New Roman"/>
                <w:sz w:val="28"/>
                <w:szCs w:val="28"/>
              </w:rPr>
              <w:t>https://youtu.be/EsiPEkRChPw</w:t>
            </w:r>
          </w:p>
          <w:p w:rsidR="000F7B3D" w:rsidRDefault="000F7B3D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Изучить опорный материал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«Практика» стр. 161-164)</w:t>
            </w:r>
          </w:p>
          <w:p w:rsidR="000F7B3D" w:rsidRDefault="000F7B3D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427, 428</w:t>
            </w:r>
          </w:p>
          <w:p w:rsidR="000F7B3D" w:rsidRPr="000F7B3D" w:rsidRDefault="000F7B3D" w:rsidP="00665AA9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B3D">
              <w:rPr>
                <w:rFonts w:ascii="Times New Roman" w:hAnsi="Times New Roman" w:cs="Times New Roman"/>
                <w:b/>
                <w:sz w:val="28"/>
                <w:szCs w:val="28"/>
              </w:rPr>
              <w:t>4. Д/</w:t>
            </w:r>
            <w:proofErr w:type="gramStart"/>
            <w:r w:rsidRPr="000F7B3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0F7B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упр. 431</w:t>
            </w:r>
            <w:r w:rsidR="004D7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(1-4 предложение); </w:t>
            </w:r>
            <w:r w:rsidRPr="000F7B3D">
              <w:rPr>
                <w:rFonts w:ascii="Times New Roman" w:hAnsi="Times New Roman" w:cs="Times New Roman"/>
                <w:b/>
                <w:sz w:val="28"/>
                <w:szCs w:val="28"/>
              </w:rPr>
              <w:t>повторить §152</w:t>
            </w:r>
          </w:p>
        </w:tc>
        <w:tc>
          <w:tcPr>
            <w:tcW w:w="3402" w:type="dxa"/>
          </w:tcPr>
          <w:p w:rsidR="000F7B3D" w:rsidRDefault="000F7B3D" w:rsidP="000F7B3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§152</w:t>
            </w:r>
          </w:p>
          <w:p w:rsidR="000F7B3D" w:rsidRDefault="000F7B3D" w:rsidP="000F7B3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Изучить опорный материал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уч-к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«Практика» стр. 161-164)</w:t>
            </w:r>
          </w:p>
          <w:p w:rsidR="000F7B3D" w:rsidRDefault="000F7B3D" w:rsidP="000F7B3D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Выполнение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427, 428</w:t>
            </w:r>
          </w:p>
          <w:p w:rsidR="00C829D5" w:rsidRPr="00AA5168" w:rsidRDefault="000F7B3D" w:rsidP="000F7B3D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 431</w:t>
            </w:r>
            <w:r w:rsidR="004D7700">
              <w:rPr>
                <w:rFonts w:ascii="Times New Roman" w:hAnsi="Times New Roman" w:cs="Times New Roman"/>
                <w:sz w:val="28"/>
                <w:szCs w:val="28"/>
              </w:rPr>
              <w:t xml:space="preserve"> (1-4 предложение)</w:t>
            </w:r>
          </w:p>
        </w:tc>
        <w:tc>
          <w:tcPr>
            <w:tcW w:w="2126" w:type="dxa"/>
          </w:tcPr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C829D5" w:rsidRDefault="00C829D5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23.04.2020)</w:t>
            </w:r>
          </w:p>
        </w:tc>
      </w:tr>
      <w:tr w:rsidR="004D7700" w:rsidTr="00B058AF">
        <w:trPr>
          <w:cantSplit/>
          <w:trHeight w:val="3119"/>
        </w:trPr>
        <w:tc>
          <w:tcPr>
            <w:tcW w:w="1325" w:type="dxa"/>
            <w:textDirection w:val="btLr"/>
          </w:tcPr>
          <w:p w:rsidR="004D7700" w:rsidRDefault="004D7700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20" w:type="dxa"/>
            <w:textDirection w:val="btLr"/>
          </w:tcPr>
          <w:p w:rsidR="004D7700" w:rsidRDefault="004D7700" w:rsidP="00665A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6" w:type="dxa"/>
          </w:tcPr>
          <w:p w:rsidR="004D7700" w:rsidRPr="00CC1BD7" w:rsidRDefault="004D7700" w:rsidP="00665AA9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sz w:val="24"/>
              </w:rPr>
              <w:t>Закрепление темы «</w:t>
            </w:r>
            <w:r w:rsidRPr="00381EEA">
              <w:rPr>
                <w:sz w:val="24"/>
              </w:rPr>
              <w:t xml:space="preserve">Правописание частицы </w:t>
            </w:r>
            <w:r w:rsidRPr="00381EEA">
              <w:rPr>
                <w:b/>
                <w:i/>
                <w:sz w:val="24"/>
              </w:rPr>
              <w:t>ни</w:t>
            </w:r>
            <w:r>
              <w:rPr>
                <w:b/>
                <w:i/>
                <w:sz w:val="24"/>
              </w:rPr>
              <w:t>».</w:t>
            </w:r>
            <w:r>
              <w:rPr>
                <w:sz w:val="24"/>
              </w:rPr>
              <w:t xml:space="preserve"> Урок-практикум по теме «Правописание частицы </w:t>
            </w:r>
            <w:r w:rsidRPr="00D36DB8">
              <w:rPr>
                <w:b/>
                <w:sz w:val="24"/>
              </w:rPr>
              <w:t>ни</w:t>
            </w:r>
            <w:r>
              <w:rPr>
                <w:sz w:val="24"/>
              </w:rPr>
              <w:t>»</w:t>
            </w:r>
          </w:p>
        </w:tc>
        <w:tc>
          <w:tcPr>
            <w:tcW w:w="7655" w:type="dxa"/>
            <w:gridSpan w:val="2"/>
          </w:tcPr>
          <w:p w:rsidR="004D7700" w:rsidRDefault="004D7700" w:rsidP="00665AA9">
            <w:pPr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Повторим!!!</w:t>
            </w:r>
          </w:p>
          <w:p w:rsidR="004D7700" w:rsidRDefault="004D7700" w:rsidP="004D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 переписать в справочник</w:t>
            </w:r>
          </w:p>
          <w:p w:rsidR="004D7700" w:rsidRDefault="004D7700" w:rsidP="004D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70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653675" cy="2955851"/>
                  <wp:effectExtent l="19050" t="0" r="0" b="0"/>
                  <wp:docPr id="4" name="Рисунок 1" descr="https://fsd.multiurok.ru/html/2019/02/25/s_5c739caa7f7b6/109894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2/25/s_5c739caa7f7b6/109894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47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1302" cy="296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00" w:rsidRDefault="004D7700" w:rsidP="00665AA9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70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57257" cy="2623747"/>
                  <wp:effectExtent l="19050" t="0" r="443" b="0"/>
                  <wp:docPr id="26" name="Рисунок 4" descr="https://fsd.multiurok.ru/html/2019/02/25/s_5c739caa7f7b6/109894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9/02/25/s_5c739caa7f7b6/109894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1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8283" cy="2624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700" w:rsidRDefault="004D7700" w:rsidP="00665AA9">
            <w:pPr>
              <w:ind w:lef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Тренировочные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упр. 430, 431 (5-7 предложение)</w:t>
            </w:r>
          </w:p>
          <w:p w:rsidR="004D7700" w:rsidRDefault="004D7700" w:rsidP="004D7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700" w:rsidRPr="004D7700" w:rsidRDefault="004D7700" w:rsidP="004D770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D7700" w:rsidRDefault="004D7700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9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4D7700" w:rsidRDefault="002B016C" w:rsidP="00665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27</w:t>
            </w:r>
            <w:r w:rsidR="004D7700">
              <w:rPr>
                <w:rFonts w:ascii="Times New Roman" w:hAnsi="Times New Roman" w:cs="Times New Roman"/>
                <w:sz w:val="28"/>
                <w:szCs w:val="28"/>
              </w:rPr>
              <w:t>.04.2020)</w:t>
            </w:r>
          </w:p>
        </w:tc>
      </w:tr>
    </w:tbl>
    <w:p w:rsidR="00C829D5" w:rsidRDefault="00C829D5" w:rsidP="00C829D5"/>
    <w:p w:rsidR="00973BCE" w:rsidRDefault="00973BCE"/>
    <w:sectPr w:rsidR="00973BCE" w:rsidSect="0034162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829D5"/>
    <w:rsid w:val="000A5DED"/>
    <w:rsid w:val="000C3F2C"/>
    <w:rsid w:val="000F7B3D"/>
    <w:rsid w:val="00122E26"/>
    <w:rsid w:val="001440B5"/>
    <w:rsid w:val="001C4575"/>
    <w:rsid w:val="002B016C"/>
    <w:rsid w:val="00360DBC"/>
    <w:rsid w:val="004A3076"/>
    <w:rsid w:val="004D7700"/>
    <w:rsid w:val="004F1957"/>
    <w:rsid w:val="0065296A"/>
    <w:rsid w:val="00973BCE"/>
    <w:rsid w:val="00A1785E"/>
    <w:rsid w:val="00A26C75"/>
    <w:rsid w:val="00BB0EF5"/>
    <w:rsid w:val="00C829D5"/>
    <w:rsid w:val="00CE3834"/>
    <w:rsid w:val="00CE6CFA"/>
    <w:rsid w:val="00F0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D5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40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40B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table" w:styleId="af4">
    <w:name w:val="Table Grid"/>
    <w:basedOn w:val="a1"/>
    <w:uiPriority w:val="59"/>
    <w:rsid w:val="00C829D5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B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0EF5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2</cp:revision>
  <dcterms:created xsi:type="dcterms:W3CDTF">2020-04-20T17:27:00Z</dcterms:created>
  <dcterms:modified xsi:type="dcterms:W3CDTF">2020-04-20T22:47:00Z</dcterms:modified>
</cp:coreProperties>
</file>