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4A" w:rsidRPr="0040134A" w:rsidRDefault="0040134A">
      <w:pPr>
        <w:pStyle w:val="1"/>
        <w:rPr>
          <w:color w:val="auto"/>
        </w:rPr>
      </w:pPr>
      <w:r w:rsidRPr="0040134A">
        <w:rPr>
          <w:color w:val="auto"/>
        </w:rPr>
        <w:fldChar w:fldCharType="begin"/>
      </w:r>
      <w:r w:rsidRPr="0040134A">
        <w:rPr>
          <w:color w:val="auto"/>
        </w:rPr>
        <w:instrText>HYPERLINK "garantF1://71999272.0"</w:instrText>
      </w:r>
      <w:r w:rsidRPr="0040134A">
        <w:rPr>
          <w:color w:val="auto"/>
        </w:rPr>
        <w:fldChar w:fldCharType="separate"/>
      </w:r>
      <w:r w:rsidRPr="0040134A">
        <w:rPr>
          <w:rStyle w:val="a4"/>
          <w:b/>
          <w:bCs/>
          <w:color w:val="auto"/>
        </w:rPr>
        <w:t>Постановление Правительства РФ от 3 ноября 2018 г. N 1321</w:t>
      </w:r>
      <w:r w:rsidRPr="0040134A">
        <w:rPr>
          <w:rStyle w:val="a4"/>
          <w:b/>
          <w:bCs/>
          <w:color w:val="auto"/>
        </w:rPr>
        <w:br/>
        <w:t>"Об утверждении такс для исчисления размера ущерба, причиненного водным биологическим ресурсам"</w:t>
      </w:r>
      <w:r w:rsidRPr="0040134A">
        <w:rPr>
          <w:color w:val="auto"/>
        </w:rPr>
        <w:fldChar w:fldCharType="end"/>
      </w:r>
    </w:p>
    <w:p w:rsidR="0040134A" w:rsidRPr="0040134A" w:rsidRDefault="0040134A"/>
    <w:p w:rsidR="0040134A" w:rsidRPr="0040134A" w:rsidRDefault="0040134A">
      <w:r w:rsidRPr="0040134A">
        <w:t>Правительство Российской Федерации постановляет:</w:t>
      </w:r>
    </w:p>
    <w:p w:rsidR="0040134A" w:rsidRPr="0040134A" w:rsidRDefault="0040134A">
      <w:bookmarkStart w:id="0" w:name="sub_1"/>
      <w:r w:rsidRPr="0040134A">
        <w:t xml:space="preserve">1. Утвердить прилагаемые </w:t>
      </w:r>
      <w:hyperlink w:anchor="sub_1000" w:history="1">
        <w:r w:rsidRPr="0040134A">
          <w:rPr>
            <w:rStyle w:val="a4"/>
            <w:color w:val="auto"/>
          </w:rPr>
          <w:t>таксы</w:t>
        </w:r>
      </w:hyperlink>
      <w:r w:rsidRPr="0040134A">
        <w:t xml:space="preserve"> для исчисления размера ущерба, причиненного водным биологическим ресурсам.</w:t>
      </w:r>
    </w:p>
    <w:p w:rsidR="0040134A" w:rsidRPr="0040134A" w:rsidRDefault="0040134A">
      <w:bookmarkStart w:id="1" w:name="sub_2"/>
      <w:bookmarkEnd w:id="0"/>
      <w:r w:rsidRPr="0040134A">
        <w:t>2. Признать утратившими силу:</w:t>
      </w:r>
    </w:p>
    <w:bookmarkStart w:id="2" w:name="sub_21"/>
    <w:bookmarkEnd w:id="1"/>
    <w:p w:rsidR="0040134A" w:rsidRPr="0040134A" w:rsidRDefault="0040134A">
      <w:r w:rsidRPr="0040134A">
        <w:fldChar w:fldCharType="begin"/>
      </w:r>
      <w:r w:rsidRPr="0040134A">
        <w:instrText>HYPERLINK "garantF1://2003021.0"</w:instrText>
      </w:r>
      <w:r w:rsidRPr="0040134A">
        <w:fldChar w:fldCharType="separate"/>
      </w:r>
      <w:r w:rsidRPr="0040134A">
        <w:rPr>
          <w:rStyle w:val="a4"/>
          <w:color w:val="auto"/>
        </w:rPr>
        <w:t>постановление</w:t>
      </w:r>
      <w:r w:rsidRPr="0040134A">
        <w:fldChar w:fldCharType="end"/>
      </w:r>
      <w:r w:rsidRPr="0040134A">
        <w:t xml:space="preserve"> Правительства Российской Федерации от 25 мая 1994 г. N 515 "Об утверждении такс для исчисления размера взыскания за ущерб, причиненный уничтожением, незаконным выловом или добычей водных биологических ресурсов" (Собрание законодательства Российской Федерации, 1994, N 6, ст. 604);</w:t>
      </w:r>
    </w:p>
    <w:bookmarkStart w:id="3" w:name="sub_22"/>
    <w:bookmarkEnd w:id="2"/>
    <w:p w:rsidR="0040134A" w:rsidRPr="0040134A" w:rsidRDefault="0040134A">
      <w:r w:rsidRPr="0040134A">
        <w:fldChar w:fldCharType="begin"/>
      </w:r>
      <w:r w:rsidRPr="0040134A">
        <w:instrText>HYPERLINK "garantF1://2057806.1"</w:instrText>
      </w:r>
      <w:r w:rsidRPr="0040134A">
        <w:fldChar w:fldCharType="separate"/>
      </w:r>
      <w:r w:rsidRPr="0040134A">
        <w:rPr>
          <w:rStyle w:val="a4"/>
          <w:color w:val="auto"/>
        </w:rPr>
        <w:t>пункт 1</w:t>
      </w:r>
      <w:r w:rsidRPr="0040134A">
        <w:fldChar w:fldCharType="end"/>
      </w:r>
      <w:r w:rsidRPr="0040134A">
        <w:t xml:space="preserve"> постановления Правительства Российской Федерации от 26 сентября 2000 г. N 724 "Об изменении такс для исчисления размера взыскания за ущерб, причиненный водным биологическим ресурсам" (Собрание законодательства Российской Федерации, 2000, N 40, ст. 3972);</w:t>
      </w:r>
    </w:p>
    <w:bookmarkStart w:id="4" w:name="sub_23"/>
    <w:bookmarkEnd w:id="3"/>
    <w:p w:rsidR="0040134A" w:rsidRPr="0040134A" w:rsidRDefault="0040134A">
      <w:r w:rsidRPr="0040134A">
        <w:fldChar w:fldCharType="begin"/>
      </w:r>
      <w:r w:rsidRPr="0040134A">
        <w:instrText>HYPERLINK "garantF1://12065871.5003"</w:instrText>
      </w:r>
      <w:r w:rsidRPr="0040134A">
        <w:fldChar w:fldCharType="separate"/>
      </w:r>
      <w:r w:rsidRPr="0040134A">
        <w:rPr>
          <w:rStyle w:val="a4"/>
          <w:color w:val="auto"/>
        </w:rPr>
        <w:t>пункт 3</w:t>
      </w:r>
      <w:r w:rsidRPr="0040134A">
        <w:fldChar w:fldCharType="end"/>
      </w:r>
      <w:r w:rsidRPr="0040134A">
        <w:t xml:space="preserve"> изменений, утвержденных </w:t>
      </w:r>
      <w:hyperlink r:id="rId4" w:history="1">
        <w:r w:rsidRPr="0040134A">
          <w:rPr>
            <w:rStyle w:val="a4"/>
            <w:color w:val="auto"/>
          </w:rPr>
          <w:t>постановлением</w:t>
        </w:r>
      </w:hyperlink>
      <w:r w:rsidRPr="0040134A">
        <w:t xml:space="preserve"> Правительства Российской Федерации от 10 марта 2009 г. N 219 "О внесении изменений в некоторые акты Правительства Российской Федерации" (Собрание законодательства Российской Федерации, 2009, N 12, ст. 1429).</w:t>
      </w:r>
    </w:p>
    <w:bookmarkEnd w:id="4"/>
    <w:p w:rsidR="0040134A" w:rsidRPr="0040134A" w:rsidRDefault="0040134A"/>
    <w:tbl>
      <w:tblPr>
        <w:tblW w:w="0" w:type="auto"/>
        <w:tblInd w:w="108" w:type="dxa"/>
        <w:tblLook w:val="0000"/>
      </w:tblPr>
      <w:tblGrid>
        <w:gridCol w:w="6270"/>
        <w:gridCol w:w="3193"/>
      </w:tblGrid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Председатель Правительства</w:t>
            </w:r>
            <w:r w:rsidRPr="0040134A"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right"/>
            </w:pPr>
            <w:r w:rsidRPr="0040134A">
              <w:t>Д. Медведев</w:t>
            </w:r>
          </w:p>
        </w:tc>
      </w:tr>
    </w:tbl>
    <w:p w:rsidR="0040134A" w:rsidRPr="0040134A" w:rsidRDefault="0040134A"/>
    <w:p w:rsidR="0040134A" w:rsidRPr="0040134A" w:rsidRDefault="0040134A">
      <w:pPr>
        <w:jc w:val="right"/>
      </w:pPr>
      <w:bookmarkStart w:id="5" w:name="sub_1000"/>
      <w:r w:rsidRPr="0040134A">
        <w:rPr>
          <w:rStyle w:val="a3"/>
          <w:color w:val="auto"/>
        </w:rPr>
        <w:t>УТВЕРЖДЕНЫ</w:t>
      </w:r>
      <w:r w:rsidRPr="0040134A">
        <w:rPr>
          <w:rStyle w:val="a3"/>
          <w:color w:val="auto"/>
        </w:rPr>
        <w:br/>
      </w:r>
      <w:hyperlink w:anchor="sub_0" w:history="1">
        <w:r w:rsidRPr="0040134A">
          <w:rPr>
            <w:rStyle w:val="a4"/>
            <w:color w:val="auto"/>
          </w:rPr>
          <w:t>постановлением</w:t>
        </w:r>
      </w:hyperlink>
      <w:r w:rsidRPr="0040134A">
        <w:rPr>
          <w:rStyle w:val="a3"/>
          <w:color w:val="auto"/>
        </w:rPr>
        <w:t xml:space="preserve"> Правительства</w:t>
      </w:r>
      <w:r w:rsidRPr="0040134A">
        <w:rPr>
          <w:rStyle w:val="a3"/>
          <w:color w:val="auto"/>
        </w:rPr>
        <w:br/>
        <w:t>Российской Федерации</w:t>
      </w:r>
      <w:r w:rsidRPr="0040134A">
        <w:rPr>
          <w:rStyle w:val="a3"/>
          <w:color w:val="auto"/>
        </w:rPr>
        <w:br/>
        <w:t>от 3 ноября 2018 г. N 1321</w:t>
      </w:r>
    </w:p>
    <w:bookmarkEnd w:id="5"/>
    <w:p w:rsidR="0040134A" w:rsidRPr="0040134A" w:rsidRDefault="0040134A"/>
    <w:p w:rsidR="0040134A" w:rsidRPr="0040134A" w:rsidRDefault="0040134A">
      <w:pPr>
        <w:pStyle w:val="1"/>
        <w:rPr>
          <w:color w:val="auto"/>
        </w:rPr>
      </w:pPr>
      <w:r w:rsidRPr="0040134A">
        <w:rPr>
          <w:color w:val="auto"/>
        </w:rPr>
        <w:t>Таксы</w:t>
      </w:r>
      <w:r w:rsidRPr="0040134A">
        <w:rPr>
          <w:color w:val="auto"/>
        </w:rPr>
        <w:br/>
        <w:t>для исчисления размера ущерба, причиненного водным биологическим ресурсам</w:t>
      </w:r>
    </w:p>
    <w:p w:rsidR="0040134A" w:rsidRPr="0040134A" w:rsidRDefault="004013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26"/>
        <w:gridCol w:w="2376"/>
      </w:tblGrid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Водные биологические ресурсы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Такса</w:t>
            </w:r>
            <w:hyperlink w:anchor="sub_1001" w:history="1">
              <w:r w:rsidRPr="0040134A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  <w:p w:rsidR="0040134A" w:rsidRPr="0040134A" w:rsidRDefault="0040134A">
            <w:pPr>
              <w:pStyle w:val="a5"/>
              <w:jc w:val="center"/>
            </w:pPr>
            <w:r w:rsidRPr="0040134A">
              <w:t>(рублей)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Проходные, полупроходные и пресноводные рыбы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за 1 экземпляр независимо от размера и веса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proofErr w:type="spellStart"/>
            <w:r w:rsidRPr="0040134A">
              <w:t>калуга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269250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белуга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206625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lastRenderedPageBreak/>
              <w:t>амурский осетр, сибирский осетр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160456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персидский осетр, русский осетр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138024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севрюга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70393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лосось атлантический (семга), балтийский лосось, черноморский лосось, каспийский лосось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13675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белорыбица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11148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нерка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11575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нельма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10811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 xml:space="preserve">таймень, чавыча, </w:t>
            </w:r>
            <w:proofErr w:type="spellStart"/>
            <w:r w:rsidRPr="0040134A">
              <w:t>кижуч</w:t>
            </w:r>
            <w:proofErr w:type="spellEnd"/>
            <w:r w:rsidRPr="0040134A">
              <w:t>, кета осенняя амурская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10635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миноги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5685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proofErr w:type="spellStart"/>
            <w:r w:rsidRPr="0040134A">
              <w:t>сима</w:t>
            </w:r>
            <w:proofErr w:type="spellEnd"/>
            <w:r w:rsidRPr="0040134A">
              <w:t>, кумжа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5128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стерлядь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4572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 xml:space="preserve">омуль байкальский, байкальский белый хариус, </w:t>
            </w:r>
            <w:proofErr w:type="spellStart"/>
            <w:r w:rsidRPr="0040134A">
              <w:t>чир</w:t>
            </w:r>
            <w:proofErr w:type="spellEnd"/>
            <w:r w:rsidRPr="0040134A">
              <w:t>, муксун, сиги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3640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угорь речной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3452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кутум, судак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3305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кета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2009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горбуша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961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proofErr w:type="spellStart"/>
            <w:proofErr w:type="gramStart"/>
            <w:r w:rsidRPr="0040134A">
              <w:t>кунджа</w:t>
            </w:r>
            <w:proofErr w:type="spellEnd"/>
            <w:r w:rsidRPr="0040134A">
              <w:t>, гольцы, палия, форель всех видов, ленок, омуль арктический, сиг-пыжьян, пелядь, мальма, хариус, усачи, рыбец (сырть), жерех, шемая, сазан, карп, щука, белый амур, толстолобики, сом пресноводный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925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кефаль всех видов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685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сельдь-черноспинка, азово-донские сельди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685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proofErr w:type="gramStart"/>
            <w:r w:rsidRPr="0040134A">
              <w:t xml:space="preserve">налим, </w:t>
            </w:r>
            <w:proofErr w:type="spellStart"/>
            <w:r w:rsidRPr="0040134A">
              <w:t>берш</w:t>
            </w:r>
            <w:proofErr w:type="spellEnd"/>
            <w:r w:rsidRPr="0040134A">
              <w:t xml:space="preserve">, чехонь, верхогляд, линь, язь, рипус, тарань, вобла, ряпушка, лещ, </w:t>
            </w:r>
            <w:proofErr w:type="spellStart"/>
            <w:r w:rsidRPr="0040134A">
              <w:t>густера</w:t>
            </w:r>
            <w:proofErr w:type="spellEnd"/>
            <w:r w:rsidRPr="0040134A">
              <w:t>, синец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500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proofErr w:type="gramStart"/>
            <w:r w:rsidRPr="0040134A">
              <w:t xml:space="preserve">змееголов, канальный сом, белый амурский лещ, черный амур, </w:t>
            </w:r>
            <w:proofErr w:type="spellStart"/>
            <w:r w:rsidRPr="0040134A">
              <w:t>буффало</w:t>
            </w:r>
            <w:proofErr w:type="spellEnd"/>
            <w:r w:rsidRPr="0040134A">
              <w:t xml:space="preserve">, амурский плоскоголовый жерех (краснопер), красноперы, </w:t>
            </w:r>
            <w:proofErr w:type="spellStart"/>
            <w:r w:rsidRPr="0040134A">
              <w:t>конь-губарь</w:t>
            </w:r>
            <w:proofErr w:type="spellEnd"/>
            <w:r w:rsidRPr="0040134A">
              <w:t xml:space="preserve">, кони, </w:t>
            </w:r>
            <w:proofErr w:type="spellStart"/>
            <w:r w:rsidRPr="0040134A">
              <w:t>косатки</w:t>
            </w:r>
            <w:proofErr w:type="spellEnd"/>
            <w:r w:rsidRPr="0040134A">
              <w:t>, валек, плотва, елец, караси, тугун, голавль, подуст, окунь пресноводный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250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другие виды пресноводных рыб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100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Морские рыбы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за 1 экземпляр независимо от размера и веса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 xml:space="preserve">камбала-калкан, </w:t>
            </w:r>
            <w:proofErr w:type="spellStart"/>
            <w:r w:rsidRPr="0040134A">
              <w:t>камбала-тюрбо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3452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 xml:space="preserve">палтус </w:t>
            </w:r>
            <w:proofErr w:type="spellStart"/>
            <w:r w:rsidRPr="0040134A">
              <w:t>белокорый</w:t>
            </w:r>
            <w:proofErr w:type="spellEnd"/>
            <w:r w:rsidRPr="0040134A">
              <w:t xml:space="preserve">, </w:t>
            </w:r>
            <w:proofErr w:type="spellStart"/>
            <w:r w:rsidRPr="0040134A">
              <w:t>шипощеки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1151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 xml:space="preserve">палтусы (кроме </w:t>
            </w:r>
            <w:proofErr w:type="spellStart"/>
            <w:r w:rsidRPr="0040134A">
              <w:t>белокорого</w:t>
            </w:r>
            <w:proofErr w:type="spellEnd"/>
            <w:r w:rsidRPr="0040134A">
              <w:t xml:space="preserve">), </w:t>
            </w:r>
            <w:proofErr w:type="spellStart"/>
            <w:r w:rsidRPr="0040134A">
              <w:t>луфарь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685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зубатки, акулы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274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треска, пикша, сайда, угольная рыба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164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proofErr w:type="gramStart"/>
            <w:r w:rsidRPr="0040134A">
              <w:t xml:space="preserve">камбалы (кроме </w:t>
            </w:r>
            <w:proofErr w:type="spellStart"/>
            <w:r w:rsidRPr="0040134A">
              <w:t>камбалы-калкан</w:t>
            </w:r>
            <w:proofErr w:type="spellEnd"/>
            <w:r w:rsidRPr="0040134A">
              <w:t xml:space="preserve">, </w:t>
            </w:r>
            <w:proofErr w:type="spellStart"/>
            <w:r w:rsidRPr="0040134A">
              <w:t>камбалы-тюрбо</w:t>
            </w:r>
            <w:proofErr w:type="spellEnd"/>
            <w:r w:rsidRPr="0040134A">
              <w:t xml:space="preserve">), сельди, скумбрия, минтай, окуни морские, терпуги, налим морской, навага, сардина иваси, </w:t>
            </w:r>
            <w:proofErr w:type="spellStart"/>
            <w:r w:rsidRPr="0040134A">
              <w:t>путассу</w:t>
            </w:r>
            <w:proofErr w:type="spellEnd"/>
            <w:r w:rsidRPr="0040134A">
              <w:t xml:space="preserve"> (северная)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137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сельдь балтийская (салака)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82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 xml:space="preserve">бычки, корюшки, мойва, сайка, </w:t>
            </w:r>
            <w:proofErr w:type="spellStart"/>
            <w:r w:rsidRPr="0040134A">
              <w:t>лемонема</w:t>
            </w:r>
            <w:proofErr w:type="spellEnd"/>
            <w:r w:rsidRPr="0040134A">
              <w:t xml:space="preserve">, </w:t>
            </w:r>
            <w:proofErr w:type="spellStart"/>
            <w:r w:rsidRPr="0040134A">
              <w:t>макрурусы</w:t>
            </w:r>
            <w:proofErr w:type="spellEnd"/>
            <w:r w:rsidRPr="0040134A">
              <w:t>, сайра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55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другие виды морских рыб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55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Морские млекопитающие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за 1 экземпляр независимо от размера и веса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кашалот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479500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белуха, малый полосатик (</w:t>
            </w:r>
            <w:proofErr w:type="spellStart"/>
            <w:r w:rsidRPr="0040134A">
              <w:t>минке</w:t>
            </w:r>
            <w:proofErr w:type="spellEnd"/>
            <w:r w:rsidRPr="0040134A">
              <w:t>), другие китообразные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137000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тихоокеанский морж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57540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котик морской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35620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серый тюлень, островной тюлень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27400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lastRenderedPageBreak/>
              <w:t>гренландский тюлень, морской заяц (</w:t>
            </w:r>
            <w:proofErr w:type="spellStart"/>
            <w:r w:rsidRPr="0040134A">
              <w:t>лахтак</w:t>
            </w:r>
            <w:proofErr w:type="spellEnd"/>
            <w:r w:rsidRPr="0040134A">
              <w:t xml:space="preserve">), </w:t>
            </w:r>
            <w:proofErr w:type="spellStart"/>
            <w:r w:rsidRPr="0040134A">
              <w:t>хохлач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15892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 xml:space="preserve">крылатка, </w:t>
            </w:r>
            <w:proofErr w:type="spellStart"/>
            <w:r w:rsidRPr="0040134A">
              <w:t>ларга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9152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кольчатая нерпа (</w:t>
            </w:r>
            <w:proofErr w:type="spellStart"/>
            <w:r w:rsidRPr="0040134A">
              <w:t>акиба</w:t>
            </w:r>
            <w:proofErr w:type="spellEnd"/>
            <w:r w:rsidRPr="0040134A">
              <w:t>), каспийский тюлень, байкальский тюлень, тюлень обыкновенный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6850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дельфины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5480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Водные беспозвоночные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за 1 экземпляр независимо от размера и веса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краб камчатский, краб синий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7184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краб волосатый четырехугольный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6864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 xml:space="preserve">краб </w:t>
            </w:r>
            <w:proofErr w:type="spellStart"/>
            <w:r w:rsidRPr="0040134A">
              <w:t>равношипый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5507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крабы-стригуны (</w:t>
            </w:r>
            <w:proofErr w:type="spellStart"/>
            <w:r w:rsidRPr="0040134A">
              <w:t>опилио</w:t>
            </w:r>
            <w:proofErr w:type="spellEnd"/>
            <w:r w:rsidRPr="0040134A">
              <w:t xml:space="preserve">, </w:t>
            </w:r>
            <w:proofErr w:type="spellStart"/>
            <w:r w:rsidRPr="0040134A">
              <w:t>берди</w:t>
            </w:r>
            <w:proofErr w:type="spellEnd"/>
            <w:r w:rsidRPr="0040134A"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4768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 xml:space="preserve">краб-стригун красный, краб-стригун </w:t>
            </w:r>
            <w:proofErr w:type="spellStart"/>
            <w:r w:rsidRPr="0040134A">
              <w:t>ангулятус</w:t>
            </w:r>
            <w:proofErr w:type="spellEnd"/>
            <w:r w:rsidRPr="0040134A">
              <w:t>, краб колючий, другие виды промысловых крабов, трепанги, трубачи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682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морские гребешки, морской еж серый, креветка гребенчатая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345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осьминоги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227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креветка травяная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206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шримсы-медвежата, раки, морской еж черный, другие морские ежи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115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 xml:space="preserve">креветки </w:t>
            </w:r>
            <w:proofErr w:type="spellStart"/>
            <w:r w:rsidRPr="0040134A">
              <w:t>равнолапые</w:t>
            </w:r>
            <w:proofErr w:type="spellEnd"/>
            <w:r w:rsidRPr="0040134A">
              <w:t>, креветка северная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69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другие виды креветок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47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кальмары, каракатица тихоокеанская, брюхоногие моллюски, устрицы, мидии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22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 xml:space="preserve">другие крабы (не относящиеся к </w:t>
            </w:r>
            <w:proofErr w:type="gramStart"/>
            <w:r w:rsidRPr="0040134A">
              <w:t>промысловым</w:t>
            </w:r>
            <w:proofErr w:type="gramEnd"/>
            <w:r w:rsidRPr="0040134A">
              <w:t>), двустворчатые моллюски, морские звезды, змеехвостки, другие иглокожие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Губки, водоросли и морские травы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за 1 кг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губки "сидячих" видов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8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водоросли "сидячих" видов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36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морские травы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8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Кормовые организмы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за 1 кг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proofErr w:type="spellStart"/>
            <w:r w:rsidRPr="0040134A">
              <w:t>хирономиды</w:t>
            </w:r>
            <w:proofErr w:type="spellEnd"/>
            <w:r w:rsidRPr="0040134A">
              <w:t xml:space="preserve"> и </w:t>
            </w:r>
            <w:proofErr w:type="spellStart"/>
            <w:r w:rsidRPr="0040134A">
              <w:t>хаобариды</w:t>
            </w:r>
            <w:proofErr w:type="spellEnd"/>
            <w:r w:rsidRPr="0040134A">
              <w:t xml:space="preserve">, </w:t>
            </w:r>
            <w:proofErr w:type="spellStart"/>
            <w:r w:rsidRPr="0040134A">
              <w:t>гаммарус</w:t>
            </w:r>
            <w:proofErr w:type="spellEnd"/>
            <w:r w:rsidRPr="0040134A">
              <w:t xml:space="preserve">, трубочник, </w:t>
            </w:r>
            <w:proofErr w:type="spellStart"/>
            <w:r w:rsidRPr="0040134A">
              <w:t>артемия</w:t>
            </w:r>
            <w:proofErr w:type="spellEnd"/>
            <w:r w:rsidRPr="0040134A">
              <w:t xml:space="preserve">, </w:t>
            </w:r>
            <w:proofErr w:type="spellStart"/>
            <w:r w:rsidRPr="0040134A">
              <w:t>артемия</w:t>
            </w:r>
            <w:proofErr w:type="spellEnd"/>
            <w:r w:rsidRPr="0040134A">
              <w:t xml:space="preserve"> (на стадии цист), полихеты и другие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915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Икра</w:t>
            </w:r>
            <w:hyperlink w:anchor="sub_1002" w:history="1">
              <w:r w:rsidRPr="0040134A">
                <w:rPr>
                  <w:rStyle w:val="a4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за 1 кг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 xml:space="preserve">белуги, </w:t>
            </w:r>
            <w:proofErr w:type="spellStart"/>
            <w:r w:rsidRPr="0040134A">
              <w:t>калуги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82200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других осетровых видов рыб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54910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лососевых видов рыб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27455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морских беспозвоночных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4576</w:t>
            </w:r>
          </w:p>
        </w:tc>
      </w:tr>
      <w:tr w:rsidR="0040134A" w:rsidRPr="0040134A">
        <w:tblPrEx>
          <w:tblCellMar>
            <w:top w:w="0" w:type="dxa"/>
            <w:bottom w:w="0" w:type="dxa"/>
          </w:tblCellMar>
        </w:tblPrEx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6"/>
            </w:pPr>
            <w:r w:rsidRPr="0040134A">
              <w:t>других видов рыб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0134A" w:rsidRPr="0040134A" w:rsidRDefault="0040134A">
            <w:pPr>
              <w:pStyle w:val="a5"/>
              <w:jc w:val="center"/>
            </w:pPr>
            <w:r w:rsidRPr="0040134A">
              <w:t>2288</w:t>
            </w:r>
          </w:p>
        </w:tc>
      </w:tr>
    </w:tbl>
    <w:p w:rsidR="0040134A" w:rsidRPr="0040134A" w:rsidRDefault="0040134A"/>
    <w:p w:rsidR="0040134A" w:rsidRPr="0040134A" w:rsidRDefault="0040134A">
      <w:r w:rsidRPr="0040134A">
        <w:rPr>
          <w:rStyle w:val="a3"/>
          <w:color w:val="auto"/>
        </w:rPr>
        <w:t>Примечания:</w:t>
      </w:r>
    </w:p>
    <w:p w:rsidR="0040134A" w:rsidRPr="0040134A" w:rsidRDefault="0040134A">
      <w:bookmarkStart w:id="6" w:name="sub_1001"/>
      <w:r w:rsidRPr="0040134A">
        <w:t xml:space="preserve">1. При исчислении ущерба, причиненного водным биологическим ресурсам в запрещенные для осуществления рыболовства периоды и (или) в запрещенных для рыболовства районах, которые устанавливаются в соответствии с </w:t>
      </w:r>
      <w:hyperlink r:id="rId5" w:history="1">
        <w:r w:rsidRPr="0040134A">
          <w:rPr>
            <w:rStyle w:val="a4"/>
            <w:color w:val="auto"/>
          </w:rPr>
          <w:t>Федеральным законом</w:t>
        </w:r>
      </w:hyperlink>
      <w:r w:rsidRPr="0040134A">
        <w:t xml:space="preserve"> "О рыболовстве и сохранении водных биологических ресурсов", дополнительно к таксам, предусмотренным настоящим документом, учитывается 100 процентов таксы за экземпляр (килограмм) соответствующего вида (подвида).</w:t>
      </w:r>
    </w:p>
    <w:p w:rsidR="00A37994" w:rsidRPr="0040134A" w:rsidRDefault="0040134A">
      <w:bookmarkStart w:id="7" w:name="sub_1002"/>
      <w:bookmarkEnd w:id="6"/>
      <w:r w:rsidRPr="0040134A">
        <w:t>2. За каждый килограмм икры осетровых рыб дополнительно к таксам, предусмотренным настоящим документом, учитывается 100 процентов таксы за экземпляр осетровых рыб соответствующего вида (подвида), а за каждый килограмм икры лососевых рыб 50 процентов таксы за экземпляр лососевых рыб соответствующего вида (подвида).</w:t>
      </w:r>
      <w:bookmarkEnd w:id="7"/>
    </w:p>
    <w:sectPr w:rsidR="00A37994" w:rsidRPr="0040134A" w:rsidSect="0053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134A"/>
    <w:rsid w:val="0040134A"/>
    <w:rsid w:val="00A3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94"/>
  </w:style>
  <w:style w:type="paragraph" w:styleId="1">
    <w:name w:val="heading 1"/>
    <w:basedOn w:val="a"/>
    <w:next w:val="a"/>
    <w:link w:val="10"/>
    <w:uiPriority w:val="99"/>
    <w:qFormat/>
    <w:rsid w:val="004013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134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0134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0134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013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401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38110.0" TargetMode="External"/><Relationship Id="rId4" Type="http://schemas.openxmlformats.org/officeDocument/2006/relationships/hyperlink" Target="garantF1://1206587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4933</Characters>
  <Application>Microsoft Office Word</Application>
  <DocSecurity>0</DocSecurity>
  <Lines>41</Lines>
  <Paragraphs>11</Paragraphs>
  <ScaleCrop>false</ScaleCrop>
  <Company>DG Win&amp;Soft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2018-11-20T10:35:00Z</dcterms:created>
  <dcterms:modified xsi:type="dcterms:W3CDTF">2018-11-20T10:37:00Z</dcterms:modified>
</cp:coreProperties>
</file>