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mc:AlternateContent>
          <mc:Choice Requires="wps">
            <w:drawing>
              <wp:anchor simplePos="0" relativeHeight="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wrapNone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Move="1" noResize="1" noRot="1"/>
                      </wps:cNvSpPr>
                      <wps:spPr>
                        <a:xfrm>
                          <a:ext cx="7556500" cy="10693400"/>
                        </a:xfrm>
                        <a:prstGeom prst="rect"/>
                        <a:solidFill>
                          <a:srgbClr val="FEFEF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595.pt;height:842.pt;z-index:-251658240;mso-position-horizontal-relative:page;mso-position-vertical-relative:page;z-index:-251658752" fillcolor="#FEFEFF" stroked="f"/>
            </w:pict>
          </mc:Fallback>
        </mc:AlternateConten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b/>
          <w:bCs/>
          <w:spacing w:val="0"/>
          <w:w w:val="100"/>
          <w:position w:val="0"/>
          <w:shd w:val="clear" w:color="auto" w:fill="auto"/>
          <w:lang w:val="ru-RU" w:eastAsia="ru-RU" w:bidi="ru-RU"/>
        </w:rPr>
        <w:t>ПРОТОКОЛ № 4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center"/>
      </w:pPr>
      <w:r>
        <w:rPr>
          <w:b/>
          <w:bCs/>
          <w:spacing w:val="0"/>
          <w:w w:val="100"/>
          <w:position w:val="0"/>
          <w:shd w:val="clear" w:color="auto" w:fill="auto"/>
          <w:lang w:val="ru-RU" w:eastAsia="ru-RU" w:bidi="ru-RU"/>
        </w:rPr>
        <w:t>рассмотрения заявок на участие в аукционе по лоту № 4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140" w:firstLine="0"/>
        <w:jc w:val="righ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margin">
                  <wp:posOffset>45720</wp:posOffset>
                </wp:positionH>
                <wp:positionV relativeFrom="paragraph">
                  <wp:posOffset>12700</wp:posOffset>
                </wp:positionV>
                <wp:extent cx="1103630" cy="216535"/>
                <wp:wrapSquare wrapText="right"/>
                <wp:docPr id="2" name="Shape 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03630" cy="2165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ст. Павловская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3.6000000000000001pt;margin-top:1.pt;width:86.900000000000006pt;height:17.050000000000001pt;z-index:-125829375;mso-wrap-distance-left:9.pt;mso-wrap-distance-right:9.pt;mso-position-horizont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ст. Павловская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«25» июня 2019 год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7060" w:right="0" w:firstLine="2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14 часов 00 минут (время московское)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86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Предмет аукциона: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90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Право на заключение договора о размещении нестационарного торгового объекта на земельном участке, находящемся в муниципальной собственности ли</w:t>
        <w:softHyphen/>
        <w:t>бо государственная собственность на который не разграничена: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90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Лот №4 Право на заключение договора о размещении НТО площадью 6 кв. метров, расположенный по адресу: Краснодарский край, Павловский район, станица Павловская, улица Горького у остановки перед стадионом, категория земель: земли населенных пунктов. Назначение: торговля квасом в кегах.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86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Состав аукционной комиссии: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62" w:val="left"/>
        </w:tabs>
        <w:bidi w:val="0"/>
        <w:spacing w:before="0" w:after="0" w:line="240" w:lineRule="auto"/>
        <w:ind w:left="200" w:right="0"/>
        <w:jc w:val="both"/>
      </w:pPr>
      <w:r>
        <mc:AlternateContent>
          <mc:Choice Requires="wps">
            <w:drawing>
              <wp:anchor distT="0" distB="1146175" distL="117475" distR="114300" simplePos="0" relativeHeight="125829380" behindDoc="0" locked="0" layoutInCell="1" allowOverlap="1">
                <wp:simplePos x="0" y="0"/>
                <wp:positionH relativeFrom="margin">
                  <wp:posOffset>33655</wp:posOffset>
                </wp:positionH>
                <wp:positionV relativeFrom="paragraph">
                  <wp:posOffset>25400</wp:posOffset>
                </wp:positionV>
                <wp:extent cx="2380615" cy="222250"/>
                <wp:wrapSquare wrapText="right"/>
                <wp:docPr id="4" name="Shape 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380615" cy="2222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Иванов Владимир Геннадьевич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position:absolute;margin-left:2.6499999999999999pt;margin-top:2.pt;width:187.44999999999999pt;height:17.5pt;z-index:-125829373;mso-wrap-distance-left:9.25pt;mso-wrap-distance-right:9.pt;mso-wrap-distance-bottom:90.25pt;mso-position-horizont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Иванов Владимир Геннадьевич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mc:AlternateContent>
          <mc:Choice Requires="wps">
            <w:drawing>
              <wp:anchor distT="551815" distB="591185" distL="114300" distR="376555" simplePos="0" relativeHeight="125829382" behindDoc="0" locked="0" layoutInCell="1" allowOverlap="1">
                <wp:simplePos x="0" y="0"/>
                <wp:positionH relativeFrom="margin">
                  <wp:posOffset>30480</wp:posOffset>
                </wp:positionH>
                <wp:positionV relativeFrom="paragraph">
                  <wp:posOffset>577215</wp:posOffset>
                </wp:positionV>
                <wp:extent cx="2121535" cy="225425"/>
                <wp:wrapSquare wrapText="right"/>
                <wp:docPr id="6" name="Shape 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121535" cy="2254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Курилов Алексей Сергеевич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position:absolute;margin-left:2.3999999999999999pt;margin-top:45.450000000000003pt;width:167.05000000000001pt;height:17.75pt;z-index:-125829371;mso-wrap-distance-left:9.pt;mso-wrap-distance-top:43.450000000000003pt;mso-wrap-distance-right:29.649999999999999pt;mso-wrap-distance-bottom:46.549999999999997pt;mso-position-horizont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Курилов Алексей Сергеевич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mc:AlternateContent>
          <mc:Choice Requires="wps">
            <w:drawing>
              <wp:anchor distT="1149350" distB="0" distL="114300" distR="401320" simplePos="0" relativeHeight="125829384" behindDoc="0" locked="0" layoutInCell="1" allowOverlap="1">
                <wp:simplePos x="0" y="0"/>
                <wp:positionH relativeFrom="margin">
                  <wp:posOffset>30480</wp:posOffset>
                </wp:positionH>
                <wp:positionV relativeFrom="paragraph">
                  <wp:posOffset>1174750</wp:posOffset>
                </wp:positionV>
                <wp:extent cx="2096770" cy="219710"/>
                <wp:wrapSquare wrapText="right"/>
                <wp:docPr id="8" name="Shape 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096770" cy="2197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Кваша Анна Владимировна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4" type="#_x0000_t202" style="position:absolute;margin-left:2.3999999999999999pt;margin-top:92.5pt;width:165.09999999999999pt;height:17.300000000000001pt;z-index:-125829369;mso-wrap-distance-left:9.pt;mso-wrap-distance-top:90.5pt;mso-wrap-distance-right:31.600000000000001pt;mso-position-horizont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Кваша Анна Владимировна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глава Павловского сельского поселения Павловского района, председатель ко</w:t>
        <w:softHyphen/>
        <w:t>миссии;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62" w:val="left"/>
        </w:tabs>
        <w:bidi w:val="0"/>
        <w:spacing w:before="0" w:after="0" w:line="240" w:lineRule="auto"/>
        <w:ind w:left="200" w:right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заместитель главы Павловского сель</w:t>
        <w:softHyphen/>
        <w:t>ского поселения Павловского района, за-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00" w:right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меститель председателя комиссии;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00" w:right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- специалист администрации Павловского сельского поселения Павловского района, секретарь комиссии;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Члены комиссии: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4" w:lineRule="auto"/>
        <w:ind w:left="0" w:right="360" w:firstLine="0"/>
        <w:jc w:val="right"/>
      </w:pPr>
      <w:r>
        <mc:AlternateContent>
          <mc:Choice Requires="wps">
            <w:drawing>
              <wp:anchor distT="0" distB="1950720" distL="126365" distR="248285" simplePos="0" relativeHeight="125829386" behindDoc="0" locked="0" layoutInCell="1" allowOverlap="1">
                <wp:simplePos x="0" y="0"/>
                <wp:positionH relativeFrom="margin">
                  <wp:posOffset>20955</wp:posOffset>
                </wp:positionH>
                <wp:positionV relativeFrom="paragraph">
                  <wp:posOffset>25400</wp:posOffset>
                </wp:positionV>
                <wp:extent cx="2286000" cy="222250"/>
                <wp:wrapSquare wrapText="right"/>
                <wp:docPr id="10" name="Shape 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286000" cy="2222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Колесникова Лидия Сергеевна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6" type="#_x0000_t202" style="position:absolute;margin-left:1.6499999999999999pt;margin-top:2.pt;width:180.pt;height:17.5pt;z-index:-125829367;mso-wrap-distance-left:9.9499999999999993pt;mso-wrap-distance-right:19.550000000000001pt;mso-wrap-distance-bottom:153.59999999999999pt;mso-position-horizont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Колесникова Лидия Сергеевна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mc:AlternateContent>
          <mc:Choice Requires="wps">
            <w:drawing>
              <wp:anchor distT="563880" distB="1386840" distL="117475" distR="113665" simplePos="0" relativeHeight="125829388" behindDoc="0" locked="0" layoutInCell="1" allowOverlap="1">
                <wp:simplePos x="0" y="0"/>
                <wp:positionH relativeFrom="margin">
                  <wp:posOffset>12065</wp:posOffset>
                </wp:positionH>
                <wp:positionV relativeFrom="paragraph">
                  <wp:posOffset>589280</wp:posOffset>
                </wp:positionV>
                <wp:extent cx="2429510" cy="222250"/>
                <wp:wrapSquare wrapText="right"/>
                <wp:docPr id="12" name="Shape 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429510" cy="2222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Лидзарь Любовь Александровна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8" type="#_x0000_t202" style="position:absolute;margin-left:0.94999999999999996pt;margin-top:46.399999999999999pt;width:191.30000000000001pt;height:17.5pt;z-index:-125829365;mso-wrap-distance-left:9.25pt;mso-wrap-distance-top:44.399999999999999pt;mso-wrap-distance-right:8.9499999999999993pt;mso-wrap-distance-bottom:109.2pt;mso-position-horizont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Лидзарь Любовь Александровна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mc:AlternateContent>
          <mc:Choice Requires="wps">
            <w:drawing>
              <wp:anchor distT="1353185" distB="0" distL="114300" distR="114300" simplePos="0" relativeHeight="125829390" behindDoc="0" locked="0" layoutInCell="1" allowOverlap="1">
                <wp:simplePos x="0" y="0"/>
                <wp:positionH relativeFrom="margin">
                  <wp:posOffset>8890</wp:posOffset>
                </wp:positionH>
                <wp:positionV relativeFrom="paragraph">
                  <wp:posOffset>1378585</wp:posOffset>
                </wp:positionV>
                <wp:extent cx="2432050" cy="819785"/>
                <wp:wrapSquare wrapText="right"/>
                <wp:docPr id="14" name="Shape 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432050" cy="8197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Михайлевский Александр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32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Викторович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6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Нестерова Елена Александровна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0" type="#_x0000_t202" style="position:absolute;margin-left:0.69999999999999996pt;margin-top:108.55pt;width:191.5pt;height:64.549999999999997pt;z-index:-125829363;mso-wrap-distance-left:9.pt;mso-wrap-distance-top:106.55pt;mso-wrap-distance-right:9.pt;mso-position-horizont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Михайлевский Александр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32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Викторович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6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Нестерова Елена Александровна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- ведущий специалист администрации Павловского сельского поселения Павлов-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20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ского района;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20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- консультант по налогам муниципально-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00" w:right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го казенного учреждения администрации Павловского сельского поселения Павлов</w:t>
        <w:softHyphen/>
        <w:t>ского района;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62" w:val="left"/>
        </w:tabs>
        <w:bidi w:val="0"/>
        <w:spacing w:before="0" w:after="0" w:line="240" w:lineRule="auto"/>
        <w:ind w:left="200" w:right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начальник финансово-экономического отдела администрации Павловского сель</w:t>
        <w:softHyphen/>
        <w:t>ского поселения Павловского района;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96" w:val="left"/>
        </w:tabs>
        <w:bidi w:val="0"/>
        <w:spacing w:before="0" w:after="300" w:line="240" w:lineRule="auto"/>
        <w:ind w:left="4220" w:right="0" w:hanging="398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специалист администрации Павловского сельского поселения Павловского района.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4" w:lineRule="auto"/>
        <w:ind w:left="0" w:right="0" w:firstLine="68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Отсутствуют: Иванов Владимир Геннадьевич- глава Павловского сель</w:t>
        <w:softHyphen/>
        <w:t>ского поселения Павловского района, председатель комиссии - отпуск, Лидзарь</w:t>
        <w:br w:type="page"/>
      </w: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Любовь Александровна - консультант по налогам муниципального казенного учреждения администрации Павловского сельского поселения Павловского райо</w:t>
        <w:softHyphen/>
        <w:t xml:space="preserve">на </w:t>
      </w:r>
      <w:r>
        <w:rPr>
          <w:color w:val="A99DAD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- </w:t>
      </w: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отпуск.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40"/>
        <w:jc w:val="both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На заседании аукционной комиссии по рассмотрению заявок на участие в аукционе из 7 членов присутствовали 5, кворум имеется, заседание комиссии правомочно.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860"/>
        <w:jc w:val="both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Извещение о проведении аукциона опубликовано в газете «Единство» от 24 мая 2019 г. №42 (14640).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Процедура рассмотрения заявок на участие в аукционе проводилась комиссией в период с (4 часов 00 минут 25 июня 20(9 года по (4 часов (0 минут 25 июня 2019 года по адресу: Краснодарский край, Павловский район, станица Павлов</w:t>
        <w:softHyphen/>
        <w:t>ская, улица Горького, дом 305, актовый зал.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860"/>
        <w:jc w:val="both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До окончания указанного в извещении срока подачи заявок 24 июня 20(9 года, (4 часов 00 минут (время московское) по лоту № 4 было представлено 0 (ноль)заявок на участие.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860"/>
        <w:jc w:val="both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До окончания указанного в извещении о проведении аукциона срока пода</w:t>
        <w:softHyphen/>
        <w:t>чи заявок на участие в аукционе 24 июня 20(9 года, (4 часов 00 минут (время московское) отозванных ранее представленных заявок нет.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860"/>
        <w:jc w:val="both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Аукционная комиссия приняла единогласное решение: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860"/>
        <w:jc w:val="both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В связи с тем, что на участие в аукционе по лоту № 4 не было подано заявок, аукцион по лоту № 4 признать несостоявши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both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Заместитель председателя комиссии: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both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Секретарь комиссии: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940" w:line="240" w:lineRule="auto"/>
        <w:ind w:left="0" w:right="0" w:firstLine="0"/>
        <w:jc w:val="both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Члены комиссии: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260" w:firstLine="0"/>
        <w:jc w:val="right"/>
      </w:pPr>
      <w:r>
        <w:drawing>
          <wp:anchor distT="0" distB="0" distL="0" distR="978535" simplePos="0" relativeHeight="125829392" behindDoc="0" locked="0" layoutInCell="1" allowOverlap="1">
            <wp:simplePos x="0" y="0"/>
            <wp:positionH relativeFrom="margin">
              <wp:posOffset>3793490</wp:posOffset>
            </wp:positionH>
            <wp:positionV relativeFrom="margin">
              <wp:posOffset>3999230</wp:posOffset>
            </wp:positionV>
            <wp:extent cx="1200785" cy="1822450"/>
            <wp:wrapTight wrapText="bothSides">
              <wp:wrapPolygon>
                <wp:start x="0" y="0"/>
                <wp:lineTo x="21600" y="0"/>
                <wp:lineTo x="21600" y="21600"/>
                <wp:lineTo x="0" y="21600"/>
                <wp:lineTo x="0" y="0"/>
              </wp:wrapPolygon>
            </wp:wrapTight>
            <wp:docPr id="16" name="Shap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box 17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1200785" cy="182245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margin">
                  <wp:posOffset>4970145</wp:posOffset>
                </wp:positionH>
                <wp:positionV relativeFrom="margin">
                  <wp:posOffset>4422775</wp:posOffset>
                </wp:positionV>
                <wp:extent cx="984250" cy="219710"/>
                <wp:wrapNone/>
                <wp:docPr id="18" name="Shape 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84250" cy="2197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А.С.Курилов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4" type="#_x0000_t202" style="position:absolute;margin-left:391.35000000000002pt;margin-top:348.25pt;width:77.5pt;height:17.300000000000001pt;z-index:251657729;mso-wrap-distance-left:0;mso-wrap-distance-right:0;mso-position-horizontal-relative:margin;mso-position-vertical-relative:margin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А.С.Курилов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84" behindDoc="0" locked="0" layoutInCell="1" allowOverlap="1">
                <wp:simplePos x="0" y="0"/>
                <wp:positionH relativeFrom="margin">
                  <wp:posOffset>5161915</wp:posOffset>
                </wp:positionH>
                <wp:positionV relativeFrom="margin">
                  <wp:posOffset>4813300</wp:posOffset>
                </wp:positionV>
                <wp:extent cx="810895" cy="216535"/>
                <wp:wrapNone/>
                <wp:docPr id="20" name="Shape 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10895" cy="2165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\ В.Кваша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6" type="#_x0000_t202" style="position:absolute;margin-left:406.44999999999999pt;margin-top:379.pt;width:63.850000000000001pt;height:17.050000000000001pt;z-index:251657731;mso-wrap-distance-left:0;mso-wrap-distance-right:0;mso-position-horizontal-relative:margin;mso-position-vertical-relative:margin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\ В.Кваша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393065" distL="278765" distR="114300" simplePos="0" relativeHeight="125829393" behindDoc="0" locked="0" layoutInCell="1" allowOverlap="1">
                <wp:simplePos x="0" y="0"/>
                <wp:positionH relativeFrom="margin">
                  <wp:posOffset>4780915</wp:posOffset>
                </wp:positionH>
                <wp:positionV relativeFrom="margin">
                  <wp:posOffset>5208905</wp:posOffset>
                </wp:positionV>
                <wp:extent cx="1292225" cy="216535"/>
                <wp:wrapSquare wrapText="left"/>
                <wp:docPr id="22" name="Shape 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92225" cy="2165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Л.С.Колесникова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8" type="#_x0000_t202" style="position:absolute;margin-left:376.44999999999999pt;margin-top:410.14999999999998pt;width:101.75pt;height:17.050000000000001pt;z-index:-125829360;mso-wrap-distance-left:21.949999999999999pt;mso-wrap-distance-right:9.pt;mso-wrap-distance-bottom:30.949999999999999pt;mso-position-horizontal-relative:margin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Л.С.Колесникова</w:t>
                      </w:r>
                    </w:p>
                  </w:txbxContent>
                </v:textbox>
                <w10:wrap type="square" side="left" anchorx="margin" anchory="margin"/>
              </v:shape>
            </w:pict>
          </mc:Fallback>
        </mc:AlternateContent>
      </w:r>
      <w:r>
        <mc:AlternateContent>
          <mc:Choice Requires="wps">
            <w:drawing>
              <wp:anchor distT="393065" distB="0" distL="114300" distR="144780" simplePos="0" relativeHeight="125829395" behindDoc="0" locked="0" layoutInCell="1" allowOverlap="1">
                <wp:simplePos x="0" y="0"/>
                <wp:positionH relativeFrom="margin">
                  <wp:posOffset>4616450</wp:posOffset>
                </wp:positionH>
                <wp:positionV relativeFrom="margin">
                  <wp:posOffset>5601970</wp:posOffset>
                </wp:positionV>
                <wp:extent cx="1426210" cy="216535"/>
                <wp:wrapSquare wrapText="left"/>
                <wp:docPr id="24" name="Shape 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26210" cy="2165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А.В.Михайлевский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0" type="#_x0000_t202" style="position:absolute;margin-left:363.5pt;margin-top:441.10000000000002pt;width:112.3pt;height:17.050000000000001pt;z-index:-125829358;mso-wrap-distance-left:9.pt;mso-wrap-distance-top:30.949999999999999pt;mso-wrap-distance-right:11.4pt;mso-position-horizontal-relative:margin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А.В.Михайлевский</w:t>
                      </w:r>
                    </w:p>
                  </w:txbxContent>
                </v:textbox>
                <w10:wrap type="square" side="left" anchorx="margin" anchory="margin"/>
              </v:shape>
            </w:pict>
          </mc:Fallback>
        </mc:AlternateContent>
      </w:r>
      <w:r>
        <w:drawing>
          <wp:anchor distT="0" distB="0" distL="0" distR="0" simplePos="0" relativeHeight="62914691" behindDoc="1" locked="0" layoutInCell="1" allowOverlap="1">
            <wp:simplePos x="0" y="0"/>
            <wp:positionH relativeFrom="margin">
              <wp:posOffset>3538855</wp:posOffset>
            </wp:positionH>
            <wp:positionV relativeFrom="margin">
              <wp:posOffset>5876925</wp:posOffset>
            </wp:positionV>
            <wp:extent cx="1085215" cy="628015"/>
            <wp:wrapNone/>
            <wp:docPr id="26" name="Shape 2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box 27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1085215" cy="62801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.А.Нестерова</w:t>
      </w:r>
    </w:p>
    <w:sectPr>
      <w:footnotePr>
        <w:pos w:val="pageBottom"/>
        <w:numFmt w:val="decimal"/>
        <w:numRestart w:val="continuous"/>
      </w:footnotePr>
      <w:pgSz w:w="11900" w:h="16840"/>
      <w:pgMar w:top="1834" w:left="642" w:right="642" w:bottom="2325" w:header="1406" w:footer="1897" w:gutter="905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bullet"/>
      <w:lvlText w:val="-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7B6377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customStyle="1" w:styleId="CharStyle3">
    <w:name w:val="Основной текст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7B6377"/>
      <w:sz w:val="26"/>
      <w:szCs w:val="26"/>
      <w:u w:val="none"/>
    </w:rPr>
  </w:style>
  <w:style w:type="character" w:customStyle="1" w:styleId="CharStyle5">
    <w:name w:val="Подпись к картинке_"/>
    <w:basedOn w:val="DefaultParagraphFont"/>
    <w:link w:val="Styl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7B6377"/>
      <w:sz w:val="26"/>
      <w:szCs w:val="26"/>
      <w:u w:val="none"/>
    </w:rPr>
  </w:style>
  <w:style w:type="paragraph" w:customStyle="1" w:styleId="Style2">
    <w:name w:val="Основной текст"/>
    <w:basedOn w:val="Normal"/>
    <w:link w:val="CharStyle3"/>
    <w:pPr>
      <w:widowControl w:val="0"/>
      <w:shd w:val="clear" w:color="auto" w:fill="FFFFFF"/>
      <w:ind w:firstLine="4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7B6377"/>
      <w:sz w:val="26"/>
      <w:szCs w:val="26"/>
      <w:u w:val="none"/>
    </w:rPr>
  </w:style>
  <w:style w:type="paragraph" w:customStyle="1" w:styleId="Style4">
    <w:name w:val="Подпись к картинке"/>
    <w:basedOn w:val="Normal"/>
    <w:link w:val="CharStyle5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7B6377"/>
      <w:sz w:val="26"/>
      <w:szCs w:val="26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1.pn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>Отсканированное изображение</dc:title>
  <dc:subject>Отсканированное изображение</dc:subject>
  <dc:creator>NAPS2</dc:creator>
  <cp:keywords/>
</cp:coreProperties>
</file>