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Cs w:val="28"/>
          <w:lang w:eastAsia="ru-RU"/>
        </w:rPr>
      </w:pPr>
      <w:r w:rsidRPr="003816DC">
        <w:rPr>
          <w:rFonts w:eastAsia="Times New Roman"/>
          <w:b/>
          <w:szCs w:val="28"/>
          <w:lang w:eastAsia="ru-RU"/>
        </w:rPr>
        <w:t>АДМИНИСТРАЦИЯ ПАВЛОВСКОГО СЕЛЬСКОГО ПОСЕЛЕНИЯ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3816DC">
        <w:rPr>
          <w:rFonts w:eastAsia="Times New Roman"/>
          <w:b/>
          <w:bCs/>
          <w:szCs w:val="28"/>
          <w:lang w:eastAsia="ru-RU"/>
        </w:rPr>
        <w:t>ПАВЛОВСКОГО РАЙОНА</w:t>
      </w:r>
    </w:p>
    <w:p w:rsidR="003816DC" w:rsidRPr="003816DC" w:rsidRDefault="003816DC" w:rsidP="003816DC">
      <w:pPr>
        <w:spacing w:after="0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  <w:r w:rsidRPr="003816DC">
        <w:rPr>
          <w:rFonts w:eastAsia="Times New Roman"/>
          <w:b/>
          <w:sz w:val="36"/>
          <w:szCs w:val="36"/>
          <w:lang w:eastAsia="ru-RU"/>
        </w:rPr>
        <w:t>ПОСТАНОВЛЕНИЕ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left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3816DC">
        <w:rPr>
          <w:rFonts w:eastAsia="Times New Roman"/>
          <w:b/>
          <w:bCs/>
          <w:sz w:val="24"/>
          <w:szCs w:val="24"/>
          <w:lang w:eastAsia="ru-RU"/>
        </w:rPr>
        <w:t xml:space="preserve">         от ________________                                                                               №________</w:t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Cs/>
          <w:sz w:val="24"/>
          <w:szCs w:val="24"/>
          <w:lang w:eastAsia="ru-RU"/>
        </w:rPr>
      </w:pPr>
      <w:r w:rsidRPr="003816DC">
        <w:rPr>
          <w:rFonts w:eastAsia="Times New Roman"/>
          <w:bCs/>
          <w:sz w:val="24"/>
          <w:szCs w:val="24"/>
          <w:lang w:eastAsia="ru-RU"/>
        </w:rPr>
        <w:t>станица Павловская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Об </w:t>
      </w:r>
      <w:r w:rsidR="007C5F7D">
        <w:rPr>
          <w:rFonts w:eastAsia="Times New Roman"/>
          <w:b/>
          <w:szCs w:val="20"/>
          <w:lang w:eastAsia="ru-RU"/>
        </w:rPr>
        <w:t xml:space="preserve">утверждении порядка дачи разрешения представителем нанимателя (работодателем) </w:t>
      </w:r>
      <w:r w:rsidR="000D0F98">
        <w:rPr>
          <w:rFonts w:eastAsia="Times New Roman"/>
          <w:b/>
          <w:szCs w:val="20"/>
          <w:lang w:eastAsia="ru-RU"/>
        </w:rPr>
        <w:t xml:space="preserve">на занятие муниципальным служащим администрации </w:t>
      </w:r>
      <w:r w:rsidR="00BF00C0">
        <w:rPr>
          <w:rFonts w:eastAsia="Times New Roman"/>
          <w:b/>
          <w:szCs w:val="20"/>
          <w:lang w:eastAsia="ru-RU"/>
        </w:rPr>
        <w:t>Павловского сельского поселения Павловского района</w:t>
      </w:r>
      <w:r w:rsidR="004228F6">
        <w:rPr>
          <w:rFonts w:eastAsia="Times New Roman"/>
          <w:b/>
          <w:szCs w:val="20"/>
          <w:lang w:eastAsia="ru-RU"/>
        </w:rPr>
        <w:t xml:space="preserve"> оплачиваемой деятельностью, финансируемой исключительно за счёт средств иностранных государств, между</w:t>
      </w:r>
      <w:r w:rsidR="00ED0C2A">
        <w:rPr>
          <w:rFonts w:eastAsia="Times New Roman"/>
          <w:b/>
          <w:szCs w:val="20"/>
          <w:lang w:eastAsia="ru-RU"/>
        </w:rPr>
        <w:t>на</w:t>
      </w:r>
      <w:r w:rsidR="004228F6">
        <w:rPr>
          <w:rFonts w:eastAsia="Times New Roman"/>
          <w:b/>
          <w:szCs w:val="20"/>
          <w:lang w:eastAsia="ru-RU"/>
        </w:rPr>
        <w:t xml:space="preserve">родных и иностранных организаций, иностранных граждан и лиц </w:t>
      </w:r>
      <w:r w:rsidR="00687CA8">
        <w:rPr>
          <w:rFonts w:eastAsia="Times New Roman"/>
          <w:b/>
          <w:szCs w:val="20"/>
          <w:lang w:eastAsia="ru-RU"/>
        </w:rPr>
        <w:t>без гражданства</w:t>
      </w:r>
    </w:p>
    <w:p w:rsidR="007D0B33" w:rsidRDefault="007D0B33" w:rsidP="007D0B33">
      <w:pPr>
        <w:spacing w:after="0" w:line="240" w:lineRule="auto"/>
        <w:ind w:firstLine="0"/>
        <w:rPr>
          <w:szCs w:val="28"/>
        </w:rPr>
      </w:pPr>
    </w:p>
    <w:p w:rsidR="001F0C9F" w:rsidRPr="001F58AB" w:rsidRDefault="001F0C9F" w:rsidP="007D0B33">
      <w:pPr>
        <w:spacing w:after="0" w:line="240" w:lineRule="auto"/>
        <w:ind w:firstLine="0"/>
        <w:rPr>
          <w:szCs w:val="28"/>
        </w:rPr>
      </w:pPr>
    </w:p>
    <w:p w:rsidR="00687CA8" w:rsidRDefault="00687CA8" w:rsidP="00687CA8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BE3AF1">
        <w:rPr>
          <w:szCs w:val="28"/>
        </w:rPr>
        <w:t>В соответствии с</w:t>
      </w:r>
      <w:r>
        <w:rPr>
          <w:szCs w:val="28"/>
        </w:rPr>
        <w:t xml:space="preserve"> пунктом 16 части 1</w:t>
      </w:r>
      <w:r w:rsidRPr="00BE3AF1">
        <w:rPr>
          <w:szCs w:val="28"/>
        </w:rPr>
        <w:t xml:space="preserve"> стать</w:t>
      </w:r>
      <w:r>
        <w:rPr>
          <w:szCs w:val="28"/>
        </w:rPr>
        <w:t>и</w:t>
      </w:r>
      <w:r w:rsidRPr="00BE3AF1">
        <w:rPr>
          <w:szCs w:val="28"/>
        </w:rPr>
        <w:t xml:space="preserve"> 1</w:t>
      </w:r>
      <w:r>
        <w:rPr>
          <w:szCs w:val="28"/>
        </w:rPr>
        <w:t>4</w:t>
      </w:r>
      <w:r w:rsidRPr="00BE3AF1">
        <w:rPr>
          <w:szCs w:val="28"/>
          <w:vertAlign w:val="superscript"/>
        </w:rPr>
        <w:t xml:space="preserve"> </w:t>
      </w:r>
      <w:r w:rsidRPr="00BE3AF1">
        <w:rPr>
          <w:szCs w:val="28"/>
        </w:rPr>
        <w:t xml:space="preserve">Федерального закона от </w:t>
      </w:r>
      <w:r>
        <w:rPr>
          <w:szCs w:val="28"/>
        </w:rPr>
        <w:t>2 марта 2007 года №</w:t>
      </w:r>
      <w:r w:rsidR="001F0C9F">
        <w:rPr>
          <w:szCs w:val="28"/>
        </w:rPr>
        <w:t xml:space="preserve"> </w:t>
      </w:r>
      <w:r w:rsidRPr="00BE3AF1">
        <w:rPr>
          <w:szCs w:val="28"/>
        </w:rPr>
        <w:t>25-ФЗ «О муниципальной службе в Российской Федерации»,</w:t>
      </w:r>
      <w:r w:rsidRPr="00BE3AF1">
        <w:rPr>
          <w:bCs/>
          <w:szCs w:val="28"/>
        </w:rPr>
        <w:t xml:space="preserve"> </w:t>
      </w:r>
      <w:r w:rsidR="001F0C9F">
        <w:rPr>
          <w:bCs/>
          <w:szCs w:val="28"/>
        </w:rPr>
        <w:t>руководствуясь статьё</w:t>
      </w:r>
      <w:r w:rsidRPr="00BE3AF1">
        <w:rPr>
          <w:bCs/>
          <w:szCs w:val="28"/>
        </w:rPr>
        <w:t>й</w:t>
      </w:r>
      <w:r w:rsidR="001F0C9F">
        <w:rPr>
          <w:bCs/>
          <w:szCs w:val="28"/>
        </w:rPr>
        <w:t xml:space="preserve"> </w:t>
      </w:r>
      <w:r w:rsidR="00EA13AA">
        <w:rPr>
          <w:bCs/>
          <w:szCs w:val="28"/>
        </w:rPr>
        <w:t xml:space="preserve">48 </w:t>
      </w:r>
      <w:r w:rsidR="001F0C9F">
        <w:rPr>
          <w:szCs w:val="28"/>
        </w:rPr>
        <w:t xml:space="preserve">устава Павловского сельского поселения Павловского района п о с </w:t>
      </w:r>
      <w:proofErr w:type="gramStart"/>
      <w:r w:rsidR="001F0C9F">
        <w:rPr>
          <w:szCs w:val="28"/>
        </w:rPr>
        <w:t>т</w:t>
      </w:r>
      <w:proofErr w:type="gramEnd"/>
      <w:r w:rsidR="001F0C9F">
        <w:rPr>
          <w:szCs w:val="28"/>
        </w:rPr>
        <w:t xml:space="preserve"> а н о в л я ю</w:t>
      </w:r>
      <w:r w:rsidRPr="00BE3AF1">
        <w:rPr>
          <w:bCs/>
          <w:szCs w:val="28"/>
        </w:rPr>
        <w:t>:</w:t>
      </w:r>
      <w:r>
        <w:rPr>
          <w:bCs/>
          <w:szCs w:val="28"/>
        </w:rPr>
        <w:t xml:space="preserve"> </w:t>
      </w:r>
    </w:p>
    <w:p w:rsidR="00687CA8" w:rsidRPr="00DB203D" w:rsidRDefault="00687CA8" w:rsidP="00687CA8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DB203D">
        <w:rPr>
          <w:bCs/>
          <w:szCs w:val="28"/>
        </w:rPr>
        <w:t>1. У</w:t>
      </w:r>
      <w:r>
        <w:rPr>
          <w:bCs/>
          <w:szCs w:val="28"/>
        </w:rPr>
        <w:t>твердить</w:t>
      </w:r>
      <w:r w:rsidRPr="00DB203D">
        <w:rPr>
          <w:bCs/>
          <w:szCs w:val="28"/>
        </w:rPr>
        <w:t xml:space="preserve"> Порядок </w:t>
      </w:r>
      <w:r>
        <w:rPr>
          <w:szCs w:val="28"/>
        </w:rPr>
        <w:t xml:space="preserve">дачи </w:t>
      </w:r>
      <w:r w:rsidRPr="00DB203D">
        <w:rPr>
          <w:szCs w:val="28"/>
        </w:rPr>
        <w:t xml:space="preserve">разрешения представителем нанимателя (работодателем) </w:t>
      </w:r>
      <w:r w:rsidRPr="00C763AC">
        <w:rPr>
          <w:szCs w:val="28"/>
        </w:rPr>
        <w:t xml:space="preserve">на </w:t>
      </w:r>
      <w:r w:rsidRPr="00C763AC">
        <w:rPr>
          <w:bCs/>
          <w:iCs/>
          <w:szCs w:val="28"/>
        </w:rPr>
        <w:t xml:space="preserve">занятие муниципальным служащим </w:t>
      </w:r>
      <w:r w:rsidR="00EA13AA">
        <w:rPr>
          <w:bCs/>
          <w:iCs/>
          <w:szCs w:val="28"/>
        </w:rPr>
        <w:t xml:space="preserve">администрации Павловского сельского поселения Павловского района </w:t>
      </w:r>
      <w:r w:rsidRPr="00C763AC">
        <w:rPr>
          <w:bCs/>
          <w:iCs/>
          <w:szCs w:val="28"/>
        </w:rPr>
        <w:t>оплачиваемой деятельностью, фи</w:t>
      </w:r>
      <w:r w:rsidR="00EA13AA">
        <w:rPr>
          <w:bCs/>
          <w:iCs/>
          <w:szCs w:val="28"/>
        </w:rPr>
        <w:t>нансируемой исключительно за счё</w:t>
      </w:r>
      <w:r w:rsidRPr="00C763AC">
        <w:rPr>
          <w:bCs/>
          <w:iCs/>
          <w:szCs w:val="28"/>
        </w:rPr>
        <w:t>т средств иностранных государств, международных и иностранных организаций, иностранных граждан и лиц без гражданства</w:t>
      </w:r>
      <w:r w:rsidRPr="00DB203D">
        <w:rPr>
          <w:i/>
          <w:szCs w:val="28"/>
        </w:rPr>
        <w:t xml:space="preserve"> </w:t>
      </w:r>
      <w:r w:rsidRPr="00DB203D">
        <w:rPr>
          <w:bCs/>
          <w:szCs w:val="28"/>
        </w:rPr>
        <w:t xml:space="preserve">(прилагается). </w:t>
      </w:r>
    </w:p>
    <w:p w:rsidR="00800BF8" w:rsidRPr="00A829E6" w:rsidRDefault="00687CA8" w:rsidP="00EA13AA">
      <w:pPr>
        <w:spacing w:after="0" w:line="240" w:lineRule="auto"/>
        <w:ind w:firstLine="567"/>
        <w:rPr>
          <w:szCs w:val="28"/>
        </w:rPr>
      </w:pPr>
      <w:r w:rsidRPr="00151E28">
        <w:rPr>
          <w:kern w:val="1"/>
          <w:szCs w:val="28"/>
        </w:rPr>
        <w:t xml:space="preserve">2. </w:t>
      </w:r>
      <w:r w:rsidR="005E235C" w:rsidRPr="005E235C">
        <w:rPr>
          <w:szCs w:val="28"/>
        </w:rPr>
        <w:t>Муниципальному казённому учреждению «Административно-эксплуатационное управление» Павловского сельского поселения Павловского района (</w:t>
      </w:r>
      <w:r w:rsidR="005E235C">
        <w:rPr>
          <w:szCs w:val="28"/>
        </w:rPr>
        <w:t>Асафов</w:t>
      </w:r>
      <w:r w:rsidR="005E235C" w:rsidRPr="005E235C">
        <w:rPr>
          <w:szCs w:val="28"/>
        </w:rPr>
        <w:t xml:space="preserve">) разместить настоящее постановление на официальном </w:t>
      </w:r>
      <w:proofErr w:type="spellStart"/>
      <w:r w:rsidR="005E235C" w:rsidRPr="005E235C">
        <w:rPr>
          <w:szCs w:val="28"/>
        </w:rPr>
        <w:t>Web</w:t>
      </w:r>
      <w:proofErr w:type="spellEnd"/>
      <w:r w:rsidR="005E235C" w:rsidRPr="005E235C">
        <w:rPr>
          <w:szCs w:val="28"/>
        </w:rPr>
        <w:t>-сайте Павловского сельског</w:t>
      </w:r>
      <w:r w:rsidR="005E235C">
        <w:rPr>
          <w:szCs w:val="28"/>
        </w:rPr>
        <w:t xml:space="preserve">о поселения Павловского района </w:t>
      </w:r>
      <w:r w:rsidR="005E235C" w:rsidRPr="005E235C">
        <w:rPr>
          <w:szCs w:val="28"/>
        </w:rPr>
        <w:t>www.pavlovskoe-sp.ru.</w:t>
      </w:r>
    </w:p>
    <w:p w:rsidR="005E235C" w:rsidRDefault="00EA13AA" w:rsidP="00EA13AA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>3</w:t>
      </w:r>
      <w:r w:rsidR="005E235C">
        <w:rPr>
          <w:szCs w:val="28"/>
        </w:rPr>
        <w:t>. Контроль за выполнением настоящего постановления оставляю за собой.</w:t>
      </w:r>
    </w:p>
    <w:p w:rsidR="00800BF8" w:rsidRPr="00FB232C" w:rsidRDefault="00AE74F2" w:rsidP="00AE74F2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 xml:space="preserve">4. </w:t>
      </w:r>
      <w:r w:rsidR="00800BF8" w:rsidRPr="003C5322">
        <w:rPr>
          <w:szCs w:val="28"/>
        </w:rPr>
        <w:t>Настоящее постановление вступает в силу со дня его</w:t>
      </w:r>
      <w:r w:rsidR="004A2D69">
        <w:rPr>
          <w:szCs w:val="28"/>
        </w:rPr>
        <w:t xml:space="preserve"> </w:t>
      </w:r>
      <w:r w:rsidR="0076498A">
        <w:rPr>
          <w:szCs w:val="28"/>
        </w:rPr>
        <w:t>обнародования путём размещения на офи</w:t>
      </w:r>
      <w:r w:rsidR="00FB232C">
        <w:rPr>
          <w:szCs w:val="28"/>
        </w:rPr>
        <w:t xml:space="preserve">циальном сайте в информационно-коммуникационной сети «Интернет» </w:t>
      </w:r>
      <w:r w:rsidR="00FB232C">
        <w:rPr>
          <w:szCs w:val="28"/>
          <w:lang w:val="en-US"/>
        </w:rPr>
        <w:t>www</w:t>
      </w:r>
      <w:r w:rsidR="00FB232C" w:rsidRPr="00FB232C">
        <w:rPr>
          <w:szCs w:val="28"/>
        </w:rPr>
        <w:t>.</w:t>
      </w:r>
      <w:proofErr w:type="spellStart"/>
      <w:r w:rsidR="00FB232C">
        <w:rPr>
          <w:szCs w:val="28"/>
          <w:lang w:val="en-US"/>
        </w:rPr>
        <w:t>pav</w:t>
      </w:r>
      <w:proofErr w:type="spellEnd"/>
      <w:r w:rsidR="00FB232C" w:rsidRPr="00FB232C">
        <w:rPr>
          <w:szCs w:val="28"/>
        </w:rPr>
        <w:t>-</w:t>
      </w:r>
      <w:proofErr w:type="spellStart"/>
      <w:r w:rsidR="00FB232C">
        <w:rPr>
          <w:szCs w:val="28"/>
          <w:lang w:val="en-US"/>
        </w:rPr>
        <w:t>edin</w:t>
      </w:r>
      <w:proofErr w:type="spellEnd"/>
      <w:r w:rsidR="00FB232C" w:rsidRPr="00FB232C">
        <w:rPr>
          <w:szCs w:val="28"/>
        </w:rPr>
        <w:t>23.</w:t>
      </w:r>
      <w:proofErr w:type="spellStart"/>
      <w:r w:rsidR="00FB232C">
        <w:rPr>
          <w:szCs w:val="28"/>
          <w:lang w:val="en-US"/>
        </w:rPr>
        <w:t>ru</w:t>
      </w:r>
      <w:proofErr w:type="spellEnd"/>
      <w:r w:rsidR="00FB232C">
        <w:rPr>
          <w:szCs w:val="28"/>
        </w:rPr>
        <w:t>.</w:t>
      </w:r>
    </w:p>
    <w:p w:rsidR="00800BF8" w:rsidRDefault="00800BF8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Pr="004A2D69" w:rsidRDefault="00E657B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</w:t>
      </w:r>
      <w:r w:rsidR="004A2D69" w:rsidRPr="004A2D69">
        <w:rPr>
          <w:rFonts w:eastAsia="Times New Roman"/>
          <w:szCs w:val="20"/>
          <w:lang w:eastAsia="ru-RU"/>
        </w:rPr>
        <w:t>лав</w:t>
      </w:r>
      <w:r>
        <w:rPr>
          <w:rFonts w:eastAsia="Times New Roman"/>
          <w:szCs w:val="20"/>
          <w:lang w:eastAsia="ru-RU"/>
        </w:rPr>
        <w:t>а</w:t>
      </w: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сельского поселения     </w:t>
      </w: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района                                                                                </w:t>
      </w:r>
      <w:r w:rsidR="00C44489">
        <w:rPr>
          <w:rFonts w:eastAsia="Times New Roman"/>
          <w:szCs w:val="20"/>
          <w:lang w:eastAsia="ru-RU"/>
        </w:rPr>
        <w:t xml:space="preserve">    </w:t>
      </w:r>
      <w:r w:rsidR="00E657B0">
        <w:rPr>
          <w:rFonts w:eastAsia="Times New Roman"/>
          <w:szCs w:val="20"/>
          <w:lang w:eastAsia="ru-RU"/>
        </w:rPr>
        <w:t xml:space="preserve">   </w:t>
      </w:r>
      <w:proofErr w:type="spellStart"/>
      <w:r w:rsidR="00E657B0">
        <w:rPr>
          <w:rFonts w:eastAsia="Times New Roman"/>
          <w:szCs w:val="20"/>
          <w:lang w:eastAsia="ru-RU"/>
        </w:rPr>
        <w:t>В.Г.Иванов</w:t>
      </w:r>
      <w:proofErr w:type="spellEnd"/>
    </w:p>
    <w:p w:rsidR="00840830" w:rsidRPr="00840830" w:rsidRDefault="00840830" w:rsidP="00840830">
      <w:pPr>
        <w:autoSpaceDN w:val="0"/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lastRenderedPageBreak/>
        <w:t xml:space="preserve">                                                                                           ПРИЛОЖЕНИЕ </w:t>
      </w:r>
    </w:p>
    <w:p w:rsidR="00840830" w:rsidRPr="00840830" w:rsidRDefault="00840830" w:rsidP="00840830">
      <w:pPr>
        <w:autoSpaceDN w:val="0"/>
        <w:spacing w:after="0" w:line="240" w:lineRule="auto"/>
        <w:ind w:right="-1135" w:firstLine="0"/>
        <w:jc w:val="left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t xml:space="preserve">                                                                           к постановлению администрации </w:t>
      </w:r>
    </w:p>
    <w:p w:rsidR="00840830" w:rsidRPr="00840830" w:rsidRDefault="00840830" w:rsidP="00840830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t xml:space="preserve">    Павловского сельского поселения</w:t>
      </w:r>
    </w:p>
    <w:p w:rsidR="00840830" w:rsidRPr="00840830" w:rsidRDefault="00840830" w:rsidP="00840830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t xml:space="preserve">                Павловского района</w:t>
      </w:r>
    </w:p>
    <w:p w:rsidR="00840830" w:rsidRPr="00840830" w:rsidRDefault="00840830" w:rsidP="00840830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t xml:space="preserve">      от __________</w:t>
      </w:r>
      <w:proofErr w:type="gramStart"/>
      <w:r w:rsidRPr="00840830">
        <w:rPr>
          <w:rFonts w:eastAsia="Times New Roman"/>
          <w:szCs w:val="28"/>
          <w:lang w:eastAsia="ru-RU"/>
        </w:rPr>
        <w:t>_  №</w:t>
      </w:r>
      <w:proofErr w:type="gramEnd"/>
      <w:r w:rsidRPr="00840830">
        <w:rPr>
          <w:rFonts w:eastAsia="Times New Roman"/>
          <w:szCs w:val="28"/>
          <w:lang w:eastAsia="ru-RU"/>
        </w:rPr>
        <w:t xml:space="preserve"> _____</w:t>
      </w:r>
    </w:p>
    <w:p w:rsidR="00840830" w:rsidRPr="00840830" w:rsidRDefault="00840830" w:rsidP="00840830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840830" w:rsidRPr="00840830" w:rsidRDefault="00840830" w:rsidP="00840830">
      <w:pPr>
        <w:spacing w:after="0" w:line="259" w:lineRule="auto"/>
        <w:ind w:firstLine="0"/>
        <w:jc w:val="center"/>
        <w:rPr>
          <w:b/>
          <w:caps/>
          <w:szCs w:val="28"/>
        </w:rPr>
      </w:pPr>
      <w:r w:rsidRPr="00840830">
        <w:rPr>
          <w:b/>
          <w:caps/>
          <w:szCs w:val="28"/>
        </w:rPr>
        <w:t>ПОРЯДОК</w:t>
      </w:r>
    </w:p>
    <w:p w:rsidR="00840830" w:rsidRPr="00840830" w:rsidRDefault="00840830" w:rsidP="00840830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  <w:r w:rsidRPr="00840830">
        <w:rPr>
          <w:rFonts w:eastAsia="Times New Roman"/>
          <w:b/>
          <w:szCs w:val="20"/>
          <w:lang w:eastAsia="ru-RU"/>
        </w:rPr>
        <w:t xml:space="preserve">дачи разрешения представителем нанимателя (работодателем) </w:t>
      </w:r>
    </w:p>
    <w:p w:rsidR="00840830" w:rsidRPr="00840830" w:rsidRDefault="00840830" w:rsidP="00840830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  <w:r w:rsidRPr="00840830">
        <w:rPr>
          <w:rFonts w:eastAsia="Times New Roman"/>
          <w:b/>
          <w:szCs w:val="20"/>
          <w:lang w:eastAsia="ru-RU"/>
        </w:rPr>
        <w:t>на занятие муниципальным служащим администрации Павловского сельского поселения Павловского района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840830" w:rsidRPr="00840830" w:rsidRDefault="00840830" w:rsidP="00840830">
      <w:pPr>
        <w:spacing w:after="0" w:line="240" w:lineRule="auto"/>
        <w:ind w:firstLine="0"/>
        <w:rPr>
          <w:szCs w:val="28"/>
        </w:rPr>
      </w:pPr>
    </w:p>
    <w:p w:rsidR="00840830" w:rsidRPr="00840830" w:rsidRDefault="00840830" w:rsidP="00840830">
      <w:pPr>
        <w:spacing w:after="0" w:line="259" w:lineRule="auto"/>
        <w:ind w:firstLine="0"/>
        <w:jc w:val="center"/>
        <w:rPr>
          <w:b/>
          <w:szCs w:val="28"/>
        </w:rPr>
      </w:pP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rFonts w:eastAsia="Times New Roman"/>
          <w:szCs w:val="28"/>
          <w:lang w:eastAsia="ru-RU"/>
        </w:rPr>
        <w:t xml:space="preserve">1. Настоящий Порядок </w:t>
      </w:r>
      <w:r w:rsidRPr="00840830">
        <w:rPr>
          <w:szCs w:val="28"/>
        </w:rPr>
        <w:t xml:space="preserve">определяет процедуру дачи разрешения  главой Павловского сельского поселения Павловского района (далее – представитель нанимателя (работодатель) на </w:t>
      </w:r>
      <w:r w:rsidRPr="00840830">
        <w:rPr>
          <w:bCs/>
          <w:iCs/>
          <w:szCs w:val="28"/>
        </w:rPr>
        <w:t xml:space="preserve">занятие муниципальным служащим, замещающим должность в администрации Павловского сельского поселения Павловского района </w:t>
      </w:r>
      <w:r w:rsidRPr="00840830">
        <w:rPr>
          <w:szCs w:val="28"/>
        </w:rPr>
        <w:t xml:space="preserve">(далее – муниципальный служащий), </w:t>
      </w:r>
      <w:r w:rsidRPr="00840830">
        <w:rPr>
          <w:bCs/>
          <w:iCs/>
          <w:szCs w:val="28"/>
        </w:rPr>
        <w:t>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  <w:r w:rsidRPr="00840830">
        <w:rPr>
          <w:szCs w:val="28"/>
        </w:rPr>
        <w:t xml:space="preserve"> (далее – занятие оплачиваемой деятельностью), если иное не предусмотрено международным договором Российской Федерации или законодательством Российской Федерации.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2. Под оплачиваемой деятельностью в целях настоящего Порядка понимается занятие любыми видами деятельности, в том числе научной, преподавательской и иной творческой деятельностью.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3.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 муниципальной службы.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4. Муниципальный служащий представляет заявление о даче согласия представителем нанимателя (работодателем) разрешения на занятие оплачиваемой деятельностью (далее – заявление).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Заявление составляется в двух экземплярах по форме согласно приложению №1 к настоящему Порядку.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 xml:space="preserve">К первому экземпляру заявления прилагаются копии документов, подтверждающих, что деятельность, которой намеревается заниматься муниципальный служащий, </w:t>
      </w:r>
      <w:r w:rsidRPr="00840830">
        <w:rPr>
          <w:bCs/>
          <w:iCs/>
          <w:szCs w:val="28"/>
        </w:rPr>
        <w:t xml:space="preserve">финансируется исключительно за счет средств иностранных государств, международных и иностранных организаций, </w:t>
      </w:r>
      <w:r w:rsidRPr="00840830">
        <w:rPr>
          <w:bCs/>
          <w:iCs/>
          <w:szCs w:val="28"/>
        </w:rPr>
        <w:lastRenderedPageBreak/>
        <w:t>иностранных граждан и лиц без гражданства (проекты трудовых договоров, гражданско-правовых договоров, другое).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 xml:space="preserve">5. Муниципальный служащий представляет оба экземпляра заявления с приложенными документами </w:t>
      </w:r>
      <w:r w:rsidRPr="00840830">
        <w:rPr>
          <w:szCs w:val="28"/>
          <w:lang w:eastAsia="ru-RU"/>
        </w:rPr>
        <w:t xml:space="preserve">лицу, уполномоченному </w:t>
      </w:r>
      <w:r w:rsidRPr="00840830">
        <w:rPr>
          <w:szCs w:val="28"/>
        </w:rPr>
        <w:t>на проведение</w:t>
      </w:r>
      <w:r w:rsidRPr="00840830">
        <w:rPr>
          <w:rFonts w:eastAsia="Times New Roman"/>
          <w:szCs w:val="28"/>
          <w:lang w:eastAsia="ru-RU"/>
        </w:rPr>
        <w:t xml:space="preserve"> работы по профилактике коррупционных и иных правонарушений (далее – уполномоченное </w:t>
      </w:r>
      <w:r w:rsidRPr="00840830">
        <w:rPr>
          <w:szCs w:val="28"/>
        </w:rPr>
        <w:t>лицо)</w:t>
      </w:r>
      <w:r w:rsidRPr="00840830">
        <w:rPr>
          <w:rFonts w:eastAsia="Times New Roman"/>
          <w:szCs w:val="28"/>
          <w:lang w:eastAsia="ru-RU"/>
        </w:rPr>
        <w:t xml:space="preserve"> </w:t>
      </w:r>
      <w:r w:rsidRPr="00840830">
        <w:rPr>
          <w:szCs w:val="28"/>
        </w:rPr>
        <w:t>лично</w:t>
      </w:r>
      <w:r w:rsidRPr="00840830">
        <w:rPr>
          <w:rFonts w:eastAsia="Times New Roman"/>
          <w:szCs w:val="28"/>
          <w:lang w:eastAsia="ru-RU"/>
        </w:rPr>
        <w:t>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iCs/>
          <w:szCs w:val="28"/>
        </w:rPr>
      </w:pPr>
      <w:r w:rsidRPr="00840830">
        <w:rPr>
          <w:szCs w:val="28"/>
        </w:rPr>
        <w:t xml:space="preserve">6. Регистрация заявления осуществляется уполномоченным </w:t>
      </w:r>
      <w:r w:rsidRPr="00840830">
        <w:rPr>
          <w:iCs/>
          <w:szCs w:val="28"/>
        </w:rPr>
        <w:t xml:space="preserve">лицом в журнале </w:t>
      </w:r>
      <w:r w:rsidRPr="00840830">
        <w:rPr>
          <w:szCs w:val="28"/>
        </w:rPr>
        <w:t xml:space="preserve">регистрации заявлений о даче представителем нанимателя (работодателем) разрешения на занятие оплачиваемой деятельностью </w:t>
      </w:r>
      <w:r w:rsidRPr="00840830">
        <w:rPr>
          <w:iCs/>
          <w:szCs w:val="28"/>
        </w:rPr>
        <w:t xml:space="preserve">(далее – журнал) в присутствии лица, представившего заявление. 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Отказ в регистрации заявления не допускается.</w:t>
      </w:r>
    </w:p>
    <w:p w:rsidR="00840830" w:rsidRPr="00840830" w:rsidRDefault="00840830" w:rsidP="00840830">
      <w:pPr>
        <w:suppressAutoHyphens/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iCs/>
          <w:szCs w:val="28"/>
        </w:rPr>
        <w:t xml:space="preserve">7. Журнал ведется по форме согласно приложению № 2 к настоящему </w:t>
      </w:r>
      <w:r w:rsidRPr="00840830">
        <w:rPr>
          <w:szCs w:val="28"/>
        </w:rPr>
        <w:t>Порядку.</w:t>
      </w:r>
    </w:p>
    <w:p w:rsidR="00840830" w:rsidRPr="00840830" w:rsidRDefault="00840830" w:rsidP="00840830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t>Листы журнала должны быть прошнурованы, пронумерованы, скреплены гербовой печатью. Журнал хранится у уполномоченного лица.</w:t>
      </w:r>
    </w:p>
    <w:p w:rsidR="00840830" w:rsidRPr="00840830" w:rsidRDefault="00840830" w:rsidP="00840830">
      <w:pPr>
        <w:suppressAutoHyphens/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 xml:space="preserve">8. Второй экземпляр зарегистрированного в установленном порядке заявления выдаётся </w:t>
      </w:r>
      <w:r w:rsidRPr="00840830">
        <w:rPr>
          <w:iCs/>
          <w:szCs w:val="28"/>
        </w:rPr>
        <w:t>уполномоченным лицом</w:t>
      </w:r>
      <w:r w:rsidRPr="00840830">
        <w:rPr>
          <w:i/>
          <w:iCs/>
          <w:szCs w:val="28"/>
        </w:rPr>
        <w:t xml:space="preserve"> </w:t>
      </w:r>
      <w:r w:rsidRPr="00840830">
        <w:rPr>
          <w:szCs w:val="28"/>
        </w:rPr>
        <w:t>муниципальному служащему на руки либо направляется по почте заказным письмом с уведомлением о вручении в день его регистрации. На втором экземпляре заявления, подлежащему вручению (направлению) муниципальному служащему, ставится отметка о регистрации с указанием даты и номера регистрации уведомления, фамилии и инициалов лица, зарегистрировавшего данное заявление.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 xml:space="preserve">9. Отдел по общим, правовым и кадровым вопросам в срок 3 рабочих дня со дня регистрации </w:t>
      </w:r>
      <w:r w:rsidRPr="00840830">
        <w:rPr>
          <w:rFonts w:eastAsia="Times New Roman"/>
          <w:bCs/>
          <w:szCs w:val="28"/>
          <w:lang w:eastAsia="ru-RU"/>
        </w:rPr>
        <w:t xml:space="preserve">рассматривает поступившее заявление на предмет наличия конфликта интересов или возможности возникновения конфликта интересов при замещении должностей муниципальной службы в администрации Павловского сельского поселения Павловского района. 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840830">
        <w:rPr>
          <w:szCs w:val="28"/>
        </w:rPr>
        <w:t xml:space="preserve">10. </w:t>
      </w:r>
      <w:r w:rsidRPr="00840830">
        <w:rPr>
          <w:rFonts w:eastAsia="Times New Roman"/>
          <w:bCs/>
          <w:szCs w:val="28"/>
          <w:lang w:eastAsia="ru-RU"/>
        </w:rPr>
        <w:t>В случае выявления конфликта интересов или возможности возникновения конфликта интересов при выполнении муниципальным служащим оплачиваемой деятельности уполномоченное лицо составляет от имени начальника отдела по общим, правовым и кадровым вопросам служебную записку на имя представителя нанимателя (работодателя) о необходимости рассмотрения заявления на комиссии по соблюдению требований к служебному поведению муниципальных служащих и урегулированию конфликта интересов.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8"/>
          <w:lang w:eastAsia="ru-RU"/>
        </w:rPr>
      </w:pPr>
      <w:r w:rsidRPr="00840830">
        <w:rPr>
          <w:szCs w:val="28"/>
        </w:rPr>
        <w:t xml:space="preserve">11. Порядок, сроки рассмотрения комиссией по соблюдению требований к служебному поведению муниципальных служащих и урегулированию конфликта интересов поступившего </w:t>
      </w:r>
      <w:r w:rsidRPr="00840830">
        <w:rPr>
          <w:rFonts w:eastAsia="Times New Roman"/>
          <w:bCs/>
          <w:szCs w:val="28"/>
          <w:lang w:eastAsia="ru-RU"/>
        </w:rPr>
        <w:t xml:space="preserve">представления представителя нанимателя </w:t>
      </w:r>
      <w:bookmarkStart w:id="0" w:name="sub_101613"/>
      <w:r w:rsidRPr="00840830">
        <w:rPr>
          <w:rFonts w:eastAsia="Times New Roman"/>
          <w:bCs/>
          <w:szCs w:val="28"/>
          <w:lang w:eastAsia="ru-RU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 </w:t>
      </w:r>
      <w:bookmarkEnd w:id="0"/>
      <w:r w:rsidRPr="00840830">
        <w:rPr>
          <w:szCs w:val="28"/>
        </w:rPr>
        <w:t>установлены постановлением администрации Павловского сельского поселения Павловского района от 21 марта 2016 года № 161 «О комиссии по соблюдению требований к служебному поведению  муниципальных служащих и урегулированию конфликта интересов».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lastRenderedPageBreak/>
        <w:t xml:space="preserve">12. В случае выявления отсутствия конфликта интересов или </w:t>
      </w:r>
      <w:r w:rsidRPr="00840830">
        <w:rPr>
          <w:rFonts w:eastAsia="Times New Roman"/>
          <w:bCs/>
          <w:szCs w:val="28"/>
          <w:lang w:eastAsia="ru-RU"/>
        </w:rPr>
        <w:t>возможности возникновения конфликта интересов при выполнении муниципальным служащим оплачиваемой деятельности уполномоченное лицо,</w:t>
      </w:r>
      <w:r w:rsidRPr="00840830">
        <w:rPr>
          <w:szCs w:val="28"/>
        </w:rPr>
        <w:t xml:space="preserve"> по согласованию с начальником отдела по общим, правовым и кадровым вопросам, представляет представителю нанимателя (работодателю) заявление муниципального служащего в срок 3 рабочих дня со дня регистрации. 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13. Представитель нанимателя (работодатель) по результатам рассмотрения заявления или протокола заседания комиссии по соблюдению требований к служебному поведению муниципальных служащих и урегулированию конфликта интересов выносит одно из следующих решений: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1) разрешить муниципальному служащему занятие оплачиваемой деятельностью;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2) отказать муниципальному служащему в разрешении на занятие оплачиваемой деятельностью.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14. Решение представителя нанимателя (работодателя), предусмотренное пунктом 12 настоящего Порядка, оформляется путём наложения резолюции.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15. Рассмотренные представителем нанимателя (работодателем) материалы, а также резолюция, содержащая информацию о принятом по результатам их рассмотрения решении (далее – информация), передаются в уполномоченному лицу в день принятия решения</w:t>
      </w:r>
      <w:r w:rsidRPr="00840830">
        <w:rPr>
          <w:i/>
          <w:szCs w:val="28"/>
        </w:rPr>
        <w:t xml:space="preserve"> </w:t>
      </w:r>
      <w:r w:rsidRPr="00840830">
        <w:rPr>
          <w:szCs w:val="28"/>
        </w:rPr>
        <w:t>для внесения соответствующей отметки в журнал.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16. Уполномоченное лицо</w:t>
      </w:r>
      <w:r w:rsidRPr="00840830">
        <w:rPr>
          <w:i/>
          <w:szCs w:val="28"/>
        </w:rPr>
        <w:t xml:space="preserve"> </w:t>
      </w:r>
      <w:r w:rsidRPr="00840830">
        <w:rPr>
          <w:szCs w:val="28"/>
        </w:rPr>
        <w:t>в течение 3 рабочих дней после поступления информации обеспечивает ознакомление с ней представившего заявление муниципального служащего с соответствующей подписью в журнале.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>В случае отсутствия возможности личного ознакомления муниципального служащего с информацией уполномоченное лицо направляет информацию муниципальному служащему по почте заказным письмом с уведомлением о вручении, о чём в журнал вносится соответствующая запись, в срок, предусмотренный абзацем первым настоящего пункта.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color w:val="FF0000"/>
          <w:szCs w:val="28"/>
        </w:rPr>
      </w:pPr>
      <w:r w:rsidRPr="00840830">
        <w:rPr>
          <w:szCs w:val="28"/>
        </w:rPr>
        <w:t>17. Информация приобщается к личному делу муниципального служащего в течение 10 рабочих дней после ознакомления муниципального служащего с информацией (направления информации по почте).</w:t>
      </w:r>
    </w:p>
    <w:p w:rsidR="00840830" w:rsidRDefault="00840830" w:rsidP="00840830">
      <w:pPr>
        <w:suppressAutoHyphens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40830" w:rsidRPr="00840830" w:rsidRDefault="00840830" w:rsidP="00840830">
      <w:pPr>
        <w:suppressAutoHyphens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Глава Павловского сельского поселения </w:t>
      </w:r>
    </w:p>
    <w:p w:rsid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   </w:t>
      </w:r>
      <w:r>
        <w:rPr>
          <w:rFonts w:eastAsia="Times New Roman"/>
          <w:bCs/>
          <w:szCs w:val="28"/>
          <w:lang w:eastAsia="ru-RU"/>
        </w:rPr>
        <w:t xml:space="preserve">       </w:t>
      </w:r>
      <w:r w:rsidRPr="00840830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840830">
        <w:rPr>
          <w:rFonts w:eastAsia="Times New Roman"/>
          <w:bCs/>
          <w:szCs w:val="28"/>
          <w:lang w:eastAsia="ru-RU"/>
        </w:rPr>
        <w:t>В.Г.Иванов</w:t>
      </w:r>
      <w:proofErr w:type="spellEnd"/>
    </w:p>
    <w:p w:rsid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40830">
        <w:rPr>
          <w:rFonts w:eastAsia="Times New Roman"/>
          <w:szCs w:val="28"/>
          <w:lang w:eastAsia="ru-RU"/>
        </w:rPr>
        <w:lastRenderedPageBreak/>
        <w:t xml:space="preserve">                                                                                           ПРИЛОЖЕНИЕ № 1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840830" w:rsidRPr="00840830" w:rsidTr="00853F43">
        <w:tc>
          <w:tcPr>
            <w:tcW w:w="5211" w:type="dxa"/>
            <w:shd w:val="clear" w:color="auto" w:fill="auto"/>
          </w:tcPr>
          <w:p w:rsidR="00840830" w:rsidRPr="00840830" w:rsidRDefault="00840830" w:rsidP="00840830">
            <w:pPr>
              <w:autoSpaceDN w:val="0"/>
              <w:spacing w:after="0" w:line="240" w:lineRule="auto"/>
              <w:ind w:right="-113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к Порядку дачи разрешения</w:t>
            </w: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представителем нанимателя</w:t>
            </w: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(работодателем) на занятие муниципальным служащим администрации Павловского сельского поселения Павловского района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      </w: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ОБРАЗЕЦ</w:t>
            </w:r>
          </w:p>
        </w:tc>
      </w:tr>
    </w:tbl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ind w:left="5103" w:firstLine="0"/>
        <w:jc w:val="left"/>
        <w:rPr>
          <w:szCs w:val="28"/>
        </w:rPr>
      </w:pPr>
      <w:r w:rsidRPr="00840830">
        <w:rPr>
          <w:szCs w:val="28"/>
        </w:rPr>
        <w:t>Главе Павловского сельского поселения Павловского района ______________________________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ind w:left="5103" w:firstLine="0"/>
        <w:jc w:val="center"/>
        <w:rPr>
          <w:sz w:val="24"/>
          <w:szCs w:val="24"/>
        </w:rPr>
      </w:pPr>
      <w:r w:rsidRPr="00840830">
        <w:rPr>
          <w:sz w:val="24"/>
          <w:szCs w:val="24"/>
        </w:rPr>
        <w:t>(фамилия, инициалы)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ind w:left="5103" w:firstLine="0"/>
        <w:jc w:val="left"/>
        <w:rPr>
          <w:szCs w:val="28"/>
        </w:rPr>
      </w:pPr>
      <w:r w:rsidRPr="00840830">
        <w:rPr>
          <w:szCs w:val="28"/>
        </w:rPr>
        <w:t>______________________________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ind w:left="5103" w:firstLine="0"/>
        <w:jc w:val="center"/>
        <w:rPr>
          <w:sz w:val="24"/>
          <w:szCs w:val="24"/>
        </w:rPr>
      </w:pPr>
      <w:r w:rsidRPr="00840830">
        <w:rPr>
          <w:sz w:val="24"/>
          <w:szCs w:val="24"/>
        </w:rPr>
        <w:t>(замещаемая должность в родительном падеже)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ind w:left="5103" w:firstLine="0"/>
        <w:jc w:val="left"/>
        <w:rPr>
          <w:szCs w:val="28"/>
        </w:rPr>
      </w:pPr>
      <w:r w:rsidRPr="00840830">
        <w:rPr>
          <w:szCs w:val="28"/>
        </w:rPr>
        <w:t>______________________________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ind w:left="5103" w:firstLine="0"/>
        <w:jc w:val="center"/>
        <w:rPr>
          <w:spacing w:val="-6"/>
          <w:sz w:val="24"/>
          <w:szCs w:val="24"/>
        </w:rPr>
      </w:pPr>
      <w:r w:rsidRPr="00840830">
        <w:rPr>
          <w:spacing w:val="-6"/>
          <w:sz w:val="24"/>
          <w:szCs w:val="24"/>
        </w:rPr>
        <w:t>(фамилия, имя, отчество (последнее при наличии) муниципального служащего)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bookmarkStart w:id="1" w:name="P81"/>
      <w:bookmarkEnd w:id="1"/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840830">
        <w:rPr>
          <w:rFonts w:eastAsia="Times New Roman"/>
          <w:b/>
          <w:bCs/>
          <w:szCs w:val="28"/>
          <w:lang w:eastAsia="ru-RU"/>
        </w:rPr>
        <w:t>ЗАЯВЛЕНИЕ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840830">
        <w:rPr>
          <w:rFonts w:eastAsia="Times New Roman"/>
          <w:b/>
          <w:bCs/>
          <w:szCs w:val="28"/>
          <w:lang w:eastAsia="ru-RU"/>
        </w:rPr>
        <w:t xml:space="preserve">о даче представителем нанимателя (работодателем) разрешения на </w:t>
      </w:r>
      <w:r w:rsidRPr="00840830">
        <w:rPr>
          <w:rFonts w:eastAsia="Times New Roman"/>
          <w:b/>
          <w:bCs/>
          <w:iCs/>
          <w:szCs w:val="28"/>
          <w:lang w:eastAsia="ru-RU"/>
        </w:rPr>
        <w:t>занятие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Times New Roman"/>
          <w:bCs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В соответствии с пунктом 16 части 1 статьи 14</w:t>
      </w:r>
      <w:r w:rsidRPr="00840830">
        <w:rPr>
          <w:rFonts w:eastAsia="Times New Roman"/>
          <w:bCs/>
          <w:szCs w:val="28"/>
          <w:vertAlign w:val="superscript"/>
          <w:lang w:eastAsia="ru-RU"/>
        </w:rPr>
        <w:t xml:space="preserve"> </w:t>
      </w:r>
      <w:r w:rsidRPr="00840830">
        <w:rPr>
          <w:rFonts w:eastAsia="Times New Roman"/>
          <w:bCs/>
          <w:szCs w:val="28"/>
          <w:lang w:eastAsia="ru-RU"/>
        </w:rPr>
        <w:t xml:space="preserve">Федерального закона от 2 марта 2007 года № 25-ФЗ «О муниципальной службе в Российской Федерации» прошу разрешить мне 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__________________________________________________________________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  <w:r w:rsidRPr="00840830">
        <w:rPr>
          <w:rFonts w:eastAsia="Times New Roman"/>
          <w:bCs/>
          <w:sz w:val="24"/>
          <w:szCs w:val="24"/>
          <w:lang w:eastAsia="ru-RU"/>
        </w:rPr>
        <w:t>(</w:t>
      </w:r>
      <w:r w:rsidRPr="00840830">
        <w:rPr>
          <w:rFonts w:eastAsia="Times New Roman"/>
          <w:bCs/>
          <w:iCs/>
          <w:sz w:val="24"/>
          <w:szCs w:val="24"/>
          <w:lang w:eastAsia="ru-RU"/>
        </w:rPr>
        <w:t>занятие</w:t>
      </w:r>
      <w:r w:rsidRPr="00840830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840830">
        <w:rPr>
          <w:rFonts w:eastAsia="Times New Roman"/>
          <w:bCs/>
          <w:iCs/>
          <w:sz w:val="24"/>
          <w:szCs w:val="24"/>
          <w:lang w:eastAsia="ru-RU"/>
        </w:rPr>
        <w:t>оплачиваемой деятельностью, финансируемой исключительно за счет средств иностранных государств, международных или иностранных организаций, иностранных граждан или лиц без гражданства</w:t>
      </w:r>
      <w:r w:rsidRPr="00840830">
        <w:rPr>
          <w:rFonts w:eastAsia="Times New Roman"/>
          <w:bCs/>
          <w:sz w:val="24"/>
          <w:szCs w:val="24"/>
          <w:lang w:eastAsia="ru-RU"/>
        </w:rPr>
        <w:t>)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______________________________________________________________________</w:t>
      </w:r>
      <w:r w:rsidRPr="00840830">
        <w:rPr>
          <w:rFonts w:eastAsia="Times New Roman"/>
          <w:bCs/>
          <w:szCs w:val="28"/>
          <w:lang w:eastAsia="ru-RU"/>
        </w:rPr>
        <w:lastRenderedPageBreak/>
        <w:t>______________________________________________________________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(</w:t>
      </w:r>
      <w:r w:rsidRPr="00840830">
        <w:rPr>
          <w:rFonts w:eastAsia="Times New Roman"/>
          <w:bCs/>
          <w:sz w:val="24"/>
          <w:szCs w:val="24"/>
          <w:lang w:eastAsia="ru-RU"/>
        </w:rPr>
        <w:t xml:space="preserve">указать наименование </w:t>
      </w:r>
      <w:r w:rsidRPr="00840830">
        <w:rPr>
          <w:rFonts w:eastAsia="Times New Roman"/>
          <w:bCs/>
          <w:iCs/>
          <w:sz w:val="24"/>
          <w:szCs w:val="24"/>
          <w:lang w:eastAsia="ru-RU"/>
        </w:rPr>
        <w:t>государства, международной или иностранной организации, информацию об иностранном гражданине или лице без гражданства</w:t>
      </w:r>
      <w:r w:rsidRPr="00840830">
        <w:rPr>
          <w:rFonts w:eastAsia="Times New Roman"/>
          <w:bCs/>
          <w:sz w:val="24"/>
          <w:szCs w:val="24"/>
          <w:lang w:eastAsia="ru-RU"/>
        </w:rPr>
        <w:t>, иные сведения, которые муниципальный служащий считает необходимым сообщить в целях принятия представителем нанимателя (работодателем) решения)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Указанная деятельность не повлечет за собой конфликт интересов, несоблюдение иных запретов и ограничений при прохождении муниципальной службы, установленных Федеральным законом от 2 марта 2007 года № 25-ФЗ «О муниципальной службе в Российской Федерации», </w:t>
      </w:r>
      <w:r w:rsidRPr="00840830">
        <w:rPr>
          <w:bCs/>
          <w:kern w:val="2"/>
          <w:szCs w:val="28"/>
          <w:lang w:eastAsia="ru-RU"/>
        </w:rPr>
        <w:t>Федеральным законом от 25 декабря 2008 года № 273-ФЗ «О противодействии коррупции»</w:t>
      </w:r>
      <w:r w:rsidRPr="00840830">
        <w:rPr>
          <w:rFonts w:eastAsia="Times New Roman"/>
          <w:bCs/>
          <w:szCs w:val="28"/>
          <w:lang w:eastAsia="ru-RU"/>
        </w:rPr>
        <w:t>.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К настоящему заявлению прилагаю следующие документы: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1) ___________________________________________________________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2)____________________________________________________________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>3) ___________________________________________________________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 ____________________                                                   ____________________</w:t>
      </w:r>
    </w:p>
    <w:p w:rsidR="00840830" w:rsidRPr="00840830" w:rsidRDefault="00840830" w:rsidP="00840830">
      <w:pPr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40830">
        <w:rPr>
          <w:rFonts w:eastAsia="Times New Roman"/>
          <w:bCs/>
          <w:sz w:val="24"/>
          <w:szCs w:val="24"/>
          <w:lang w:eastAsia="ru-RU"/>
        </w:rPr>
        <w:t xml:space="preserve">      (</w:t>
      </w:r>
      <w:proofErr w:type="gramStart"/>
      <w:r w:rsidRPr="00840830">
        <w:rPr>
          <w:rFonts w:eastAsia="Times New Roman"/>
          <w:bCs/>
          <w:sz w:val="24"/>
          <w:szCs w:val="24"/>
          <w:lang w:eastAsia="ru-RU"/>
        </w:rPr>
        <w:t xml:space="preserve">дата)   </w:t>
      </w:r>
      <w:proofErr w:type="gramEnd"/>
      <w:r w:rsidRPr="00840830"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(подпись)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40830">
        <w:rPr>
          <w:szCs w:val="28"/>
        </w:rPr>
        <w:t xml:space="preserve"> </w:t>
      </w: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Глава Павловского сельского поселения 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    </w:t>
      </w:r>
      <w:proofErr w:type="spellStart"/>
      <w:r w:rsidRPr="00840830">
        <w:rPr>
          <w:rFonts w:eastAsia="Times New Roman"/>
          <w:bCs/>
          <w:szCs w:val="28"/>
          <w:lang w:eastAsia="ru-RU"/>
        </w:rPr>
        <w:t>В.Г.Иванов</w:t>
      </w:r>
      <w:proofErr w:type="spellEnd"/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Default="00840830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bookmarkStart w:id="2" w:name="_GoBack"/>
      <w:bookmarkEnd w:id="2"/>
      <w:r>
        <w:rPr>
          <w:rFonts w:eastAsia="Times New Roman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Pr="00840830">
        <w:rPr>
          <w:rFonts w:eastAsia="Times New Roman"/>
          <w:szCs w:val="28"/>
          <w:lang w:eastAsia="ru-RU"/>
        </w:rPr>
        <w:t>ПРИЛОЖЕНИЕ № 2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840830" w:rsidRPr="00840830" w:rsidTr="00853F43">
        <w:tc>
          <w:tcPr>
            <w:tcW w:w="5211" w:type="dxa"/>
            <w:shd w:val="clear" w:color="auto" w:fill="auto"/>
          </w:tcPr>
          <w:p w:rsidR="00840830" w:rsidRPr="00840830" w:rsidRDefault="00840830" w:rsidP="00840830">
            <w:pPr>
              <w:autoSpaceDN w:val="0"/>
              <w:spacing w:after="0" w:line="240" w:lineRule="auto"/>
              <w:ind w:right="-113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к Порядку дачи разрешения</w:t>
            </w: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представителем нанимателя</w:t>
            </w: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40830">
              <w:rPr>
                <w:rFonts w:eastAsia="Times New Roman"/>
                <w:szCs w:val="28"/>
                <w:lang w:eastAsia="ru-RU"/>
              </w:rPr>
              <w:t>(работодателем) на занятие муниципальным служащим администрации Павловского сельского поселения Павловского района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      </w:r>
          </w:p>
          <w:p w:rsidR="00840830" w:rsidRPr="00840830" w:rsidRDefault="00840830" w:rsidP="00840830">
            <w:pPr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/>
          <w:bCs/>
          <w:szCs w:val="28"/>
          <w:lang w:eastAsia="ru-RU"/>
        </w:rPr>
        <w:t>ЖУРНАЛ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/>
          <w:bCs/>
          <w:szCs w:val="28"/>
          <w:lang w:eastAsia="ru-RU"/>
        </w:rPr>
        <w:t xml:space="preserve">регистрации заявлений о даче представителем нанимателя (работодателем) разрешения на </w:t>
      </w:r>
      <w:r w:rsidRPr="00840830">
        <w:rPr>
          <w:rFonts w:eastAsia="Times New Roman"/>
          <w:b/>
          <w:bCs/>
          <w:iCs/>
          <w:szCs w:val="28"/>
          <w:lang w:eastAsia="ru-RU"/>
        </w:rPr>
        <w:t>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1008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13"/>
        <w:gridCol w:w="1985"/>
        <w:gridCol w:w="1839"/>
        <w:gridCol w:w="1925"/>
      </w:tblGrid>
      <w:tr w:rsidR="00840830" w:rsidRPr="00840830" w:rsidTr="00853F43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Информация о поступивших заявлениях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Фамилия,</w:t>
            </w:r>
          </w:p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имя, отчество (последнее – при наличии) 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Фамилия, имя, отчество (последнее – при наличии) уполномоченного лица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Дата передачи заявления представителю нанимателя (работодателю),</w:t>
            </w:r>
          </w:p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дата и содержание принятого решения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Подпись муниципального служащего об ознакомлении с решением представителя нанимателя (работодателя), дата ознакомления/ или отметка о направлении информации заказным письмом с уведомлением, дата направления</w:t>
            </w:r>
          </w:p>
        </w:tc>
      </w:tr>
      <w:tr w:rsidR="00840830" w:rsidRPr="00840830" w:rsidTr="00853F43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Дата поступле</w:t>
            </w: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№ регистра</w:t>
            </w: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840830" w:rsidRPr="00840830" w:rsidTr="00853F43">
        <w:trPr>
          <w:trHeight w:val="27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0830" w:rsidRPr="00840830" w:rsidTr="00853F43">
        <w:trPr>
          <w:trHeight w:val="27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0830">
              <w:rPr>
                <w:rFonts w:eastAsia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0" w:rsidRPr="00840830" w:rsidRDefault="00840830" w:rsidP="0084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 w:val="24"/>
          <w:szCs w:val="24"/>
          <w:lang w:eastAsia="ru-RU"/>
        </w:rPr>
      </w:pPr>
    </w:p>
    <w:p w:rsidR="00840830" w:rsidRPr="00840830" w:rsidRDefault="00840830" w:rsidP="00840830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40830" w:rsidRPr="00840830" w:rsidRDefault="00840830" w:rsidP="00840830">
      <w:pPr>
        <w:autoSpaceDN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840830" w:rsidRPr="00840830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Глава Павловского сельского поселения </w:t>
      </w:r>
    </w:p>
    <w:p w:rsidR="00840830" w:rsidRPr="004A2D69" w:rsidRDefault="00840830" w:rsidP="0084083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840830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    </w:t>
      </w:r>
      <w:proofErr w:type="spellStart"/>
      <w:r w:rsidRPr="00840830">
        <w:rPr>
          <w:rFonts w:eastAsia="Times New Roman"/>
          <w:bCs/>
          <w:szCs w:val="28"/>
          <w:lang w:eastAsia="ru-RU"/>
        </w:rPr>
        <w:t>В.Г.Иванов</w:t>
      </w:r>
      <w:proofErr w:type="spellEnd"/>
    </w:p>
    <w:sectPr w:rsidR="00840830" w:rsidRPr="004A2D69" w:rsidSect="00F861D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89" w:rsidRDefault="00251089" w:rsidP="00F861D4">
      <w:pPr>
        <w:spacing w:after="0" w:line="240" w:lineRule="auto"/>
      </w:pPr>
      <w:r>
        <w:separator/>
      </w:r>
    </w:p>
  </w:endnote>
  <w:endnote w:type="continuationSeparator" w:id="0">
    <w:p w:rsidR="00251089" w:rsidRDefault="00251089" w:rsidP="00F8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89" w:rsidRDefault="00251089" w:rsidP="00F861D4">
      <w:pPr>
        <w:spacing w:after="0" w:line="240" w:lineRule="auto"/>
      </w:pPr>
      <w:r>
        <w:separator/>
      </w:r>
    </w:p>
  </w:footnote>
  <w:footnote w:type="continuationSeparator" w:id="0">
    <w:p w:rsidR="00251089" w:rsidRDefault="00251089" w:rsidP="00F8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525310"/>
      <w:docPartObj>
        <w:docPartGallery w:val="Page Numbers (Top of Page)"/>
        <w:docPartUnique/>
      </w:docPartObj>
    </w:sdtPr>
    <w:sdtEndPr/>
    <w:sdtContent>
      <w:p w:rsidR="00F861D4" w:rsidRDefault="00F8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30">
          <w:rPr>
            <w:noProof/>
          </w:rPr>
          <w:t>6</w:t>
        </w:r>
        <w:r>
          <w:fldChar w:fldCharType="end"/>
        </w:r>
      </w:p>
    </w:sdtContent>
  </w:sdt>
  <w:p w:rsidR="00F861D4" w:rsidRDefault="00F861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35"/>
    <w:rsid w:val="00014B39"/>
    <w:rsid w:val="00061FA6"/>
    <w:rsid w:val="000D0F98"/>
    <w:rsid w:val="00123B34"/>
    <w:rsid w:val="00130F3E"/>
    <w:rsid w:val="00176C99"/>
    <w:rsid w:val="001A080B"/>
    <w:rsid w:val="001F0C9F"/>
    <w:rsid w:val="001F58AB"/>
    <w:rsid w:val="00213821"/>
    <w:rsid w:val="00251089"/>
    <w:rsid w:val="00297A9D"/>
    <w:rsid w:val="002A2FDA"/>
    <w:rsid w:val="002F703F"/>
    <w:rsid w:val="003231D4"/>
    <w:rsid w:val="00366835"/>
    <w:rsid w:val="003816DC"/>
    <w:rsid w:val="003D239F"/>
    <w:rsid w:val="004228F6"/>
    <w:rsid w:val="00447B4E"/>
    <w:rsid w:val="00455B55"/>
    <w:rsid w:val="004A2D69"/>
    <w:rsid w:val="004B4EEC"/>
    <w:rsid w:val="00554AE6"/>
    <w:rsid w:val="005C0E11"/>
    <w:rsid w:val="005E0BA4"/>
    <w:rsid w:val="005E235C"/>
    <w:rsid w:val="00687CA8"/>
    <w:rsid w:val="006E4447"/>
    <w:rsid w:val="00707704"/>
    <w:rsid w:val="00732BBB"/>
    <w:rsid w:val="0076498A"/>
    <w:rsid w:val="007C5F7D"/>
    <w:rsid w:val="007D0B33"/>
    <w:rsid w:val="007D5DFF"/>
    <w:rsid w:val="00800BF8"/>
    <w:rsid w:val="00840830"/>
    <w:rsid w:val="00841C5B"/>
    <w:rsid w:val="008B26D4"/>
    <w:rsid w:val="008D0E8F"/>
    <w:rsid w:val="00930ACE"/>
    <w:rsid w:val="00957D07"/>
    <w:rsid w:val="009C4BC4"/>
    <w:rsid w:val="009E08A4"/>
    <w:rsid w:val="00AE74F2"/>
    <w:rsid w:val="00B447FD"/>
    <w:rsid w:val="00B67455"/>
    <w:rsid w:val="00B73A29"/>
    <w:rsid w:val="00B95FE1"/>
    <w:rsid w:val="00BF00C0"/>
    <w:rsid w:val="00C44489"/>
    <w:rsid w:val="00CD2CBE"/>
    <w:rsid w:val="00D52238"/>
    <w:rsid w:val="00DE22BC"/>
    <w:rsid w:val="00E331A8"/>
    <w:rsid w:val="00E657B0"/>
    <w:rsid w:val="00EA13AA"/>
    <w:rsid w:val="00ED0C2A"/>
    <w:rsid w:val="00F0723C"/>
    <w:rsid w:val="00F419CA"/>
    <w:rsid w:val="00F861D4"/>
    <w:rsid w:val="00FB232C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E610"/>
  <w15:chartTrackingRefBased/>
  <w15:docId w15:val="{818C7DC7-8653-48FC-BDAA-A013CF8F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33"/>
    <w:pPr>
      <w:spacing w:after="200" w:line="276" w:lineRule="auto"/>
      <w:ind w:firstLine="709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D0B33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uiPriority w:val="99"/>
    <w:rsid w:val="007D0B3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0B33"/>
    <w:rPr>
      <w:rFonts w:eastAsia="Times New Roman" w:cs="Times New Roman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7D0B33"/>
    <w:rPr>
      <w:color w:val="008000"/>
    </w:rPr>
  </w:style>
  <w:style w:type="paragraph" w:customStyle="1" w:styleId="wP5">
    <w:name w:val="wP5"/>
    <w:basedOn w:val="a"/>
    <w:uiPriority w:val="99"/>
    <w:rsid w:val="007D0B33"/>
    <w:pPr>
      <w:widowControl w:val="0"/>
      <w:suppressAutoHyphens/>
      <w:spacing w:after="280" w:line="100" w:lineRule="atLeast"/>
      <w:ind w:firstLine="570"/>
      <w:jc w:val="left"/>
    </w:pPr>
    <w:rPr>
      <w:rFonts w:eastAsia="Times New Roman"/>
      <w:kern w:val="1"/>
      <w:szCs w:val="28"/>
      <w:lang w:eastAsia="ar-SA"/>
    </w:rPr>
  </w:style>
  <w:style w:type="character" w:customStyle="1" w:styleId="wT1">
    <w:name w:val="wT1"/>
    <w:uiPriority w:val="99"/>
    <w:rsid w:val="007D0B33"/>
  </w:style>
  <w:style w:type="character" w:customStyle="1" w:styleId="wT9">
    <w:name w:val="wT9"/>
    <w:uiPriority w:val="99"/>
    <w:rsid w:val="007D0B33"/>
  </w:style>
  <w:style w:type="character" w:customStyle="1" w:styleId="wT13">
    <w:name w:val="wT13"/>
    <w:uiPriority w:val="99"/>
    <w:rsid w:val="007D0B33"/>
  </w:style>
  <w:style w:type="character" w:styleId="a4">
    <w:name w:val="Hyperlink"/>
    <w:basedOn w:val="a0"/>
    <w:uiPriority w:val="99"/>
    <w:semiHidden/>
    <w:unhideWhenUsed/>
    <w:rsid w:val="002F70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1D4"/>
    <w:rPr>
      <w:rFonts w:eastAsia="Calibri" w:cs="Times New Roman"/>
    </w:rPr>
  </w:style>
  <w:style w:type="paragraph" w:styleId="a7">
    <w:name w:val="footer"/>
    <w:basedOn w:val="a"/>
    <w:link w:val="a8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1D4"/>
    <w:rPr>
      <w:rFonts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CE"/>
    <w:rPr>
      <w:rFonts w:ascii="Segoe UI" w:eastAsia="Calibri" w:hAnsi="Segoe UI" w:cs="Segoe UI"/>
      <w:sz w:val="18"/>
      <w:szCs w:val="18"/>
    </w:rPr>
  </w:style>
  <w:style w:type="paragraph" w:customStyle="1" w:styleId="CharCharCarCarCharCharCarCarCharCharCarCarCharChar">
    <w:name w:val="Char Char Car Car Char Char Car Car Char Char Car Car Char Char"/>
    <w:basedOn w:val="a"/>
    <w:rsid w:val="00840830"/>
    <w:pPr>
      <w:spacing w:after="160" w:line="240" w:lineRule="exact"/>
      <w:ind w:firstLine="0"/>
      <w:jc w:val="left"/>
    </w:pPr>
    <w:rPr>
      <w:rFonts w:eastAsia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FB61-D582-4ACB-B0B3-E9776CF5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Кравченко Ольга Александровна</cp:lastModifiedBy>
  <cp:revision>17</cp:revision>
  <cp:lastPrinted>2020-07-09T13:06:00Z</cp:lastPrinted>
  <dcterms:created xsi:type="dcterms:W3CDTF">2020-06-03T15:39:00Z</dcterms:created>
  <dcterms:modified xsi:type="dcterms:W3CDTF">2020-07-24T10:26:00Z</dcterms:modified>
</cp:coreProperties>
</file>