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4301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</w:t>
      </w: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ния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B387E">
      <w:pPr>
        <w:widowControl w:val="0"/>
        <w:tabs>
          <w:tab w:val="left" w:pos="5670"/>
        </w:tabs>
        <w:spacing w:after="0" w:line="240" w:lineRule="auto"/>
        <w:ind w:left="10773" w:hanging="28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5B4" w:rsidRDefault="00FB45B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</w:t>
      </w:r>
      <w:r w:rsidR="00204EB8"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Павловского сельского поселения Павловского района по разделам и</w:t>
      </w:r>
    </w:p>
    <w:p w:rsidR="00FC4FCD" w:rsidRDefault="00204EB8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подразделам 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функциональной 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бюджетов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631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31C74" w:rsidRDefault="00631C7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9C468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204E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04EB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9"/>
        <w:tblW w:w="0" w:type="auto"/>
        <w:tblLook w:val="04A0"/>
      </w:tblPr>
      <w:tblGrid>
        <w:gridCol w:w="5850"/>
        <w:gridCol w:w="640"/>
        <w:gridCol w:w="700"/>
        <w:gridCol w:w="2698"/>
        <w:gridCol w:w="1645"/>
        <w:gridCol w:w="1618"/>
        <w:gridCol w:w="1635"/>
      </w:tblGrid>
      <w:tr w:rsidR="00631C74" w:rsidRPr="00631C74" w:rsidTr="00FB387E">
        <w:trPr>
          <w:trHeight w:val="378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4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69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631C74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ный решением С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 xml:space="preserve">вета Павловского сельского поселения Павловского района от 15 декабря 2016 года № 30/252 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br/>
              <w:t>«О бюджете Па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ловского сельского поселения Павло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ского района на 2017 год»</w:t>
            </w:r>
          </w:p>
        </w:tc>
        <w:tc>
          <w:tcPr>
            <w:tcW w:w="164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Уточненная сводная бюджетная роспись на 2017 год</w:t>
            </w:r>
          </w:p>
        </w:tc>
        <w:tc>
          <w:tcPr>
            <w:tcW w:w="161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  <w:tc>
          <w:tcPr>
            <w:tcW w:w="163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Процент  исполнения к уточне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ной бю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жетной росписи на 2017 год</w:t>
            </w:r>
          </w:p>
        </w:tc>
      </w:tr>
    </w:tbl>
    <w:p w:rsidR="00FB387E" w:rsidRPr="00FB387E" w:rsidRDefault="00FB387E" w:rsidP="00FB387E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0" w:type="auto"/>
        <w:tblLook w:val="04A0"/>
      </w:tblPr>
      <w:tblGrid>
        <w:gridCol w:w="5850"/>
        <w:gridCol w:w="640"/>
        <w:gridCol w:w="700"/>
        <w:gridCol w:w="2698"/>
        <w:gridCol w:w="1645"/>
        <w:gridCol w:w="1618"/>
        <w:gridCol w:w="1635"/>
      </w:tblGrid>
      <w:tr w:rsidR="00631C74" w:rsidRPr="00631C74" w:rsidTr="00FB387E">
        <w:trPr>
          <w:cantSplit/>
          <w:trHeight w:val="375"/>
          <w:tblHeader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8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5" w:type="dxa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4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113 320,6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130 740,9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126 108,0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96,5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40" w:type="dxa"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31 537,0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32 045,8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31 182,4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</w:tr>
      <w:tr w:rsidR="00631C74" w:rsidRPr="00631C74" w:rsidTr="00FB387E">
        <w:trPr>
          <w:trHeight w:val="81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высшего должностного лица субъекта Российской Федерации и мун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1252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ской Федерации, высших органов исполн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тельной власти субъектов Российской Фед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рации, местных администраций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14 904,5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15 184,4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14 616,0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631C74" w:rsidRPr="00631C74" w:rsidTr="00FB387E">
        <w:trPr>
          <w:trHeight w:val="959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говых и таможенных органов и органов ф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15 242,3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15 471,2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15 301,8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631C74" w:rsidRPr="00631C74" w:rsidTr="00FB387E">
        <w:trPr>
          <w:trHeight w:val="61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</w:t>
            </w: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нительная деятельность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645,1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363,0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356,5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98,2</w:t>
            </w:r>
          </w:p>
        </w:tc>
      </w:tr>
      <w:tr w:rsidR="00631C74" w:rsidRPr="00631C74" w:rsidTr="00FB387E">
        <w:trPr>
          <w:trHeight w:val="964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ных ситуаций природного и техногенного х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рактера, гражданская оборона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631C74" w:rsidRPr="00631C74" w:rsidTr="00FB387E">
        <w:trPr>
          <w:trHeight w:val="75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17 735,0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16 464,7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92,8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17 645,0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16 374,7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</w:tr>
      <w:tr w:rsidR="00631C74" w:rsidRPr="00631C74" w:rsidTr="00FB387E">
        <w:trPr>
          <w:trHeight w:val="43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номики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17 796,0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24 852,8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22 465,3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4 798,6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3 978,6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16 550,0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20 054,2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18 486,7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687,1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51 625,7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53 920,9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53 903,8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51 625,7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53 920,9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53 903,8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601,4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585,7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581,2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447,4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93,6</w:t>
            </w:r>
          </w:p>
        </w:tc>
      </w:tr>
      <w:tr w:rsidR="00631C74" w:rsidRPr="00631C74" w:rsidTr="00FB387E">
        <w:trPr>
          <w:trHeight w:val="375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631C74" w:rsidRPr="00631C74" w:rsidTr="00FB387E">
        <w:trPr>
          <w:trHeight w:val="750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государственного и муниц</w:t>
            </w: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пального долга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51,1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70,2</w:t>
            </w:r>
          </w:p>
        </w:tc>
      </w:tr>
      <w:tr w:rsidR="00631C74" w:rsidRPr="00631C74" w:rsidTr="00FB387E">
        <w:trPr>
          <w:trHeight w:val="561"/>
        </w:trPr>
        <w:tc>
          <w:tcPr>
            <w:tcW w:w="5850" w:type="dxa"/>
            <w:hideMark/>
          </w:tcPr>
          <w:p w:rsidR="00631C74" w:rsidRPr="00631C74" w:rsidRDefault="00631C74" w:rsidP="00631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0" w:type="dxa"/>
            <w:noWrap/>
            <w:vAlign w:val="bottom"/>
            <w:hideMark/>
          </w:tcPr>
          <w:p w:rsidR="00631C74" w:rsidRPr="00631C74" w:rsidRDefault="00631C74" w:rsidP="0063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4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618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635" w:type="dxa"/>
            <w:vAlign w:val="bottom"/>
            <w:hideMark/>
          </w:tcPr>
          <w:p w:rsidR="00631C74" w:rsidRPr="00631C74" w:rsidRDefault="00631C74" w:rsidP="00631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C74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</w:tbl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0A3" w:rsidRDefault="001940A3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C74" w:rsidRDefault="00631C74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C74" w:rsidRDefault="00631C74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D176A" w:rsidRPr="006179DE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</w:p>
    <w:p w:rsidR="005D176A" w:rsidRPr="006179DE" w:rsidRDefault="005D176A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1C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Д.Н.Пуховский</w:t>
      </w:r>
    </w:p>
    <w:p w:rsidR="00FC4FCD" w:rsidRPr="00FC4FCD" w:rsidRDefault="00FC4FCD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631C74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70" w:rsidRDefault="00501970" w:rsidP="00B8724B">
      <w:pPr>
        <w:spacing w:after="0" w:line="240" w:lineRule="auto"/>
      </w:pPr>
      <w:r>
        <w:separator/>
      </w:r>
    </w:p>
  </w:endnote>
  <w:endnote w:type="continuationSeparator" w:id="0">
    <w:p w:rsidR="00501970" w:rsidRDefault="00501970" w:rsidP="00B8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70" w:rsidRDefault="00501970" w:rsidP="00B8724B">
      <w:pPr>
        <w:spacing w:after="0" w:line="240" w:lineRule="auto"/>
      </w:pPr>
      <w:r>
        <w:separator/>
      </w:r>
    </w:p>
  </w:footnote>
  <w:footnote w:type="continuationSeparator" w:id="0">
    <w:p w:rsidR="00501970" w:rsidRDefault="00501970" w:rsidP="00B8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24B" w:rsidRPr="00B8724B" w:rsidRDefault="00E954A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2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724B" w:rsidRPr="00B872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387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24B" w:rsidRDefault="00B8724B" w:rsidP="00B8724B">
    <w:pPr>
      <w:pStyle w:val="a5"/>
      <w:tabs>
        <w:tab w:val="clear" w:pos="4677"/>
        <w:tab w:val="clear" w:pos="9355"/>
        <w:tab w:val="left" w:pos="10318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1940A3"/>
    <w:rsid w:val="001B3F22"/>
    <w:rsid w:val="00204EB8"/>
    <w:rsid w:val="0022479E"/>
    <w:rsid w:val="00245C7A"/>
    <w:rsid w:val="00252A30"/>
    <w:rsid w:val="003B57B6"/>
    <w:rsid w:val="003F6C14"/>
    <w:rsid w:val="00430120"/>
    <w:rsid w:val="00501970"/>
    <w:rsid w:val="00512EE0"/>
    <w:rsid w:val="00576337"/>
    <w:rsid w:val="005D176A"/>
    <w:rsid w:val="00631C74"/>
    <w:rsid w:val="006D65C1"/>
    <w:rsid w:val="00923E0A"/>
    <w:rsid w:val="00935674"/>
    <w:rsid w:val="009A69FA"/>
    <w:rsid w:val="009C4687"/>
    <w:rsid w:val="00A21DCA"/>
    <w:rsid w:val="00A92794"/>
    <w:rsid w:val="00B8724B"/>
    <w:rsid w:val="00DB6CDB"/>
    <w:rsid w:val="00E954A7"/>
    <w:rsid w:val="00EE796E"/>
    <w:rsid w:val="00F20D16"/>
    <w:rsid w:val="00FB387E"/>
    <w:rsid w:val="00FB45B4"/>
    <w:rsid w:val="00FC4FCD"/>
    <w:rsid w:val="00FE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5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24B"/>
  </w:style>
  <w:style w:type="paragraph" w:styleId="a7">
    <w:name w:val="footer"/>
    <w:basedOn w:val="a"/>
    <w:link w:val="a8"/>
    <w:uiPriority w:val="99"/>
    <w:semiHidden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724B"/>
  </w:style>
  <w:style w:type="table" w:styleId="a9">
    <w:name w:val="Table Grid"/>
    <w:basedOn w:val="a1"/>
    <w:uiPriority w:val="59"/>
    <w:rsid w:val="00631C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Ванжа</cp:lastModifiedBy>
  <cp:revision>14</cp:revision>
  <cp:lastPrinted>2017-03-22T05:27:00Z</cp:lastPrinted>
  <dcterms:created xsi:type="dcterms:W3CDTF">2014-03-31T04:59:00Z</dcterms:created>
  <dcterms:modified xsi:type="dcterms:W3CDTF">2018-03-14T10:25:00Z</dcterms:modified>
</cp:coreProperties>
</file>