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3E4" w:rsidRPr="00FF73E4" w:rsidRDefault="00FF73E4" w:rsidP="00FF73E4">
      <w:pPr>
        <w:pStyle w:val="a4"/>
        <w:spacing w:before="280" w:after="0"/>
        <w:jc w:val="center"/>
        <w:rPr>
          <w:rStyle w:val="a3"/>
          <w:rFonts w:cs="Times New Roman"/>
          <w:color w:val="222222"/>
          <w:sz w:val="28"/>
          <w:szCs w:val="28"/>
        </w:rPr>
      </w:pPr>
      <w:r w:rsidRPr="00FF73E4">
        <w:rPr>
          <w:rFonts w:cs="Times New Roman"/>
          <w:noProof/>
          <w:sz w:val="28"/>
          <w:szCs w:val="28"/>
          <w:lang w:eastAsia="ru-RU"/>
        </w:rPr>
        <w:drawing>
          <wp:anchor distT="0" distB="0" distL="0" distR="0" simplePos="0" relativeHeight="251660288" behindDoc="0" locked="0" layoutInCell="1" allowOverlap="1">
            <wp:simplePos x="0" y="0"/>
            <wp:positionH relativeFrom="column">
              <wp:posOffset>732790</wp:posOffset>
            </wp:positionH>
            <wp:positionV relativeFrom="paragraph">
              <wp:posOffset>467995</wp:posOffset>
            </wp:positionV>
            <wp:extent cx="3473450" cy="330200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3473450" cy="3302000"/>
                    </a:xfrm>
                    <a:prstGeom prst="rect">
                      <a:avLst/>
                    </a:prstGeom>
                    <a:solidFill>
                      <a:srgbClr val="FFFFFF"/>
                    </a:solidFill>
                    <a:ln w="9525">
                      <a:noFill/>
                      <a:miter lim="800000"/>
                      <a:headEnd/>
                      <a:tailEnd/>
                    </a:ln>
                  </pic:spPr>
                </pic:pic>
              </a:graphicData>
            </a:graphic>
          </wp:anchor>
        </w:drawing>
      </w:r>
      <w:r w:rsidRPr="00FF73E4">
        <w:rPr>
          <w:rStyle w:val="a3"/>
          <w:rFonts w:cs="Times New Roman"/>
          <w:color w:val="222222"/>
          <w:sz w:val="28"/>
          <w:szCs w:val="28"/>
        </w:rPr>
        <w:t>ПАМЯТКА РОДИТЕЛЯМ ОБ ИММУНИЗАЦИИ</w:t>
      </w:r>
    </w:p>
    <w:p w:rsidR="00FF73E4" w:rsidRPr="00855186" w:rsidRDefault="00FF73E4" w:rsidP="00FF73E4">
      <w:pPr>
        <w:pStyle w:val="a4"/>
        <w:shd w:val="clear" w:color="auto" w:fill="FFFFFF"/>
        <w:spacing w:before="75" w:after="225" w:line="324" w:lineRule="atLeast"/>
        <w:jc w:val="both"/>
        <w:rPr>
          <w:rFonts w:cs="Times New Roman"/>
          <w:color w:val="222222"/>
          <w:sz w:val="22"/>
        </w:rPr>
      </w:pPr>
      <w:r w:rsidRPr="00855186">
        <w:rPr>
          <w:rFonts w:cs="Times New Roman"/>
          <w:color w:val="222222"/>
          <w:sz w:val="22"/>
        </w:rPr>
        <w:t xml:space="preserve">Что такое </w:t>
      </w:r>
      <w:r>
        <w:rPr>
          <w:rFonts w:cs="Times New Roman"/>
          <w:color w:val="222222"/>
          <w:sz w:val="22"/>
        </w:rPr>
        <w:t xml:space="preserve">Европейская неделя иммунизации? Эта </w:t>
      </w:r>
      <w:r>
        <w:rPr>
          <w:rFonts w:ascii="Comic Sans MS" w:hAnsi="Comic Sans MS"/>
          <w:color w:val="000000"/>
          <w:sz w:val="24"/>
        </w:rPr>
        <w:t xml:space="preserve"> </w:t>
      </w:r>
      <w:r w:rsidRPr="00855186">
        <w:rPr>
          <w:rFonts w:cs="Times New Roman"/>
          <w:color w:val="000000"/>
          <w:sz w:val="24"/>
        </w:rPr>
        <w:t>инициатива Европейского Бюро Всемирной Организации здравоохранения в Европейском регионе,</w:t>
      </w:r>
      <w:r>
        <w:rPr>
          <w:rFonts w:cs="Times New Roman"/>
          <w:color w:val="000000"/>
          <w:sz w:val="24"/>
        </w:rPr>
        <w:t xml:space="preserve"> проводимая </w:t>
      </w:r>
      <w:r w:rsidRPr="00855186">
        <w:rPr>
          <w:rFonts w:cs="Times New Roman"/>
          <w:color w:val="000000"/>
          <w:sz w:val="24"/>
        </w:rPr>
        <w:t xml:space="preserve"> с 2005 года ежегодно </w:t>
      </w:r>
      <w:r>
        <w:rPr>
          <w:rFonts w:cs="Times New Roman"/>
          <w:color w:val="000000"/>
          <w:sz w:val="24"/>
        </w:rPr>
        <w:t xml:space="preserve"> в виде Европейской недели </w:t>
      </w:r>
      <w:r w:rsidRPr="00855186">
        <w:rPr>
          <w:rFonts w:cs="Times New Roman"/>
          <w:color w:val="000000"/>
          <w:sz w:val="24"/>
        </w:rPr>
        <w:t>иммунизации ( ЕНИ).</w:t>
      </w:r>
      <w:r>
        <w:rPr>
          <w:rFonts w:ascii="Comic Sans MS" w:hAnsi="Comic Sans MS"/>
          <w:color w:val="000000"/>
          <w:sz w:val="24"/>
        </w:rPr>
        <w:t xml:space="preserve">  </w:t>
      </w:r>
      <w:r>
        <w:rPr>
          <w:rFonts w:cs="Times New Roman"/>
          <w:color w:val="222222"/>
          <w:sz w:val="22"/>
        </w:rPr>
        <w:t xml:space="preserve">В учреждениях образования </w:t>
      </w:r>
      <w:r w:rsidRPr="00855186">
        <w:rPr>
          <w:rFonts w:cs="Times New Roman"/>
          <w:color w:val="222222"/>
          <w:sz w:val="22"/>
        </w:rPr>
        <w:t xml:space="preserve"> пр</w:t>
      </w:r>
      <w:r>
        <w:rPr>
          <w:rFonts w:cs="Times New Roman"/>
          <w:color w:val="222222"/>
          <w:sz w:val="22"/>
        </w:rPr>
        <w:t xml:space="preserve">оводится ежегодно </w:t>
      </w:r>
      <w:r w:rsidRPr="00855186">
        <w:rPr>
          <w:rFonts w:cs="Times New Roman"/>
          <w:color w:val="222222"/>
          <w:sz w:val="22"/>
        </w:rPr>
        <w:t xml:space="preserve"> в конце апреля с целью повышения уровня информ</w:t>
      </w:r>
      <w:r>
        <w:rPr>
          <w:rFonts w:cs="Times New Roman"/>
          <w:color w:val="222222"/>
          <w:sz w:val="22"/>
        </w:rPr>
        <w:t xml:space="preserve">ированности детей и подростков   а так же </w:t>
      </w:r>
      <w:r w:rsidRPr="00855186">
        <w:rPr>
          <w:rFonts w:cs="Times New Roman"/>
          <w:color w:val="222222"/>
          <w:sz w:val="22"/>
        </w:rPr>
        <w:t xml:space="preserve"> пропаганды иммунизации.</w:t>
      </w:r>
    </w:p>
    <w:p w:rsidR="00FF73E4" w:rsidRPr="00855186" w:rsidRDefault="00FF73E4" w:rsidP="00FF73E4">
      <w:pPr>
        <w:pStyle w:val="a4"/>
        <w:shd w:val="clear" w:color="auto" w:fill="FFFFFF"/>
        <w:spacing w:before="75" w:after="225" w:line="324" w:lineRule="atLeast"/>
        <w:jc w:val="both"/>
        <w:rPr>
          <w:rFonts w:cs="Times New Roman"/>
          <w:color w:val="222222"/>
          <w:sz w:val="22"/>
        </w:rPr>
      </w:pPr>
      <w:r w:rsidRPr="00855186">
        <w:rPr>
          <w:rFonts w:cs="Times New Roman"/>
          <w:color w:val="222222"/>
          <w:sz w:val="22"/>
        </w:rPr>
        <w:t>Иммунизация детей, регламентированная Календарем профилактических прививок, проводится в прививочных кабинетах  детских поликлиник, в детских садах.</w:t>
      </w:r>
    </w:p>
    <w:p w:rsidR="00FF73E4" w:rsidRPr="00855186" w:rsidRDefault="00FF73E4" w:rsidP="00FF73E4">
      <w:pPr>
        <w:pStyle w:val="a4"/>
        <w:shd w:val="clear" w:color="auto" w:fill="FFFFFF"/>
        <w:spacing w:before="75" w:after="225" w:line="324" w:lineRule="atLeast"/>
        <w:jc w:val="both"/>
        <w:rPr>
          <w:rFonts w:cs="Times New Roman"/>
          <w:color w:val="222222"/>
          <w:sz w:val="22"/>
        </w:rPr>
      </w:pPr>
      <w:r w:rsidRPr="00855186">
        <w:rPr>
          <w:rStyle w:val="a3"/>
          <w:rFonts w:cs="Times New Roman"/>
          <w:color w:val="222222"/>
          <w:sz w:val="22"/>
        </w:rPr>
        <w:t>ИММУНИЗАЦИЯ</w:t>
      </w:r>
      <w:r w:rsidRPr="00855186">
        <w:rPr>
          <w:rFonts w:cs="Times New Roman"/>
          <w:color w:val="222222"/>
        </w:rPr>
        <w:t xml:space="preserve"> — </w:t>
      </w:r>
      <w:r w:rsidRPr="00855186">
        <w:rPr>
          <w:rFonts w:cs="Times New Roman"/>
          <w:color w:val="222222"/>
          <w:sz w:val="22"/>
        </w:rPr>
        <w:t>создание искусственного ИММУНИТЕТА против болезни. Пассивная иммунизация осуществляется посредством инъекций иммунной сыворотки, содержащей АНТИТЕЛА. Активная иммунизация - это вакцинация мертвыми или ослабленными микроорганизмами.</w:t>
      </w:r>
    </w:p>
    <w:p w:rsidR="00FF73E4" w:rsidRPr="00855186" w:rsidRDefault="00FF73E4" w:rsidP="00FF73E4">
      <w:pPr>
        <w:pStyle w:val="a4"/>
        <w:shd w:val="clear" w:color="auto" w:fill="FFFFFF"/>
        <w:spacing w:before="75" w:after="225" w:line="324" w:lineRule="atLeast"/>
        <w:jc w:val="both"/>
        <w:rPr>
          <w:rFonts w:cs="Times New Roman"/>
          <w:color w:val="222222"/>
          <w:sz w:val="22"/>
        </w:rPr>
      </w:pPr>
      <w:r w:rsidRPr="00855186">
        <w:rPr>
          <w:rFonts w:cs="Times New Roman"/>
          <w:color w:val="222222"/>
          <w:sz w:val="22"/>
        </w:rPr>
        <w:t xml:space="preserve">Привитие </w:t>
      </w:r>
      <w:r>
        <w:rPr>
          <w:rFonts w:cs="Times New Roman"/>
          <w:color w:val="222222"/>
          <w:sz w:val="22"/>
        </w:rPr>
        <w:t xml:space="preserve">воспитанникам </w:t>
      </w:r>
      <w:r w:rsidRPr="00855186">
        <w:rPr>
          <w:rFonts w:cs="Times New Roman"/>
          <w:color w:val="222222"/>
          <w:sz w:val="22"/>
        </w:rPr>
        <w:t xml:space="preserve"> навыков личной гигиены - залог сохранения и укрепления здоровья. Правила личной гигиены, как и другие элементы здорового образа жизни, должны быть усвоены в детстве, закреплены до автоматизма и тогда они будут выполняться в течение всей жизни.</w:t>
      </w:r>
    </w:p>
    <w:p w:rsidR="00FF73E4" w:rsidRPr="00855186" w:rsidRDefault="00FF73E4" w:rsidP="00FF73E4">
      <w:pPr>
        <w:pStyle w:val="a4"/>
        <w:shd w:val="clear" w:color="auto" w:fill="FFFFFF"/>
        <w:spacing w:before="75" w:after="225" w:line="324" w:lineRule="atLeast"/>
        <w:jc w:val="both"/>
        <w:rPr>
          <w:rFonts w:cs="Times New Roman"/>
          <w:color w:val="222222"/>
          <w:sz w:val="22"/>
        </w:rPr>
      </w:pPr>
      <w:r>
        <w:rPr>
          <w:rFonts w:cs="Times New Roman"/>
          <w:color w:val="222222"/>
          <w:sz w:val="22"/>
        </w:rPr>
        <w:t>Ребенок</w:t>
      </w:r>
      <w:r w:rsidRPr="00855186">
        <w:rPr>
          <w:rFonts w:cs="Times New Roman"/>
          <w:color w:val="222222"/>
          <w:sz w:val="22"/>
        </w:rPr>
        <w:t xml:space="preserve"> приобретает гигиенические навыки, подражая старшим членам семьи. Поэтому необходимо, чтобы взрослые сами знали правила личной гигиены и выполняли их. Большинство навыков личной гигиены входит в режим дня.</w:t>
      </w:r>
    </w:p>
    <w:p w:rsidR="00FF73E4" w:rsidRPr="00855186" w:rsidRDefault="00FF73E4" w:rsidP="00FF73E4">
      <w:pPr>
        <w:pStyle w:val="a4"/>
        <w:shd w:val="clear" w:color="auto" w:fill="FFFFFF"/>
        <w:spacing w:before="75" w:after="225" w:line="324" w:lineRule="atLeast"/>
        <w:jc w:val="both"/>
        <w:rPr>
          <w:rFonts w:cs="Times New Roman"/>
          <w:color w:val="222222"/>
          <w:sz w:val="22"/>
        </w:rPr>
      </w:pPr>
      <w:r w:rsidRPr="00855186">
        <w:rPr>
          <w:rFonts w:cs="Times New Roman"/>
          <w:color w:val="222222"/>
          <w:sz w:val="22"/>
        </w:rPr>
        <w:t>Успехи иммунологии позволили ввести в медицинскую практику прививки против многих детских болезней – коклюша, полиомиелита, кори, свинки, краснухи и гриппа В (главной причины менингита в детском возрасте). Однако поскольку в менее развитых странах детская смертность определяется главным образом инфекционными заболеваниями, ученые стремятся разработать новые вакцины, которые при однократном введении могли бы оградить ребенка сразу от нескольких возбудителей болезней. Уже получены иммуноглобулины, способные быстро защитить организм от змеиных укусов, столбняка, ботулизма и дифтерии.</w:t>
      </w:r>
    </w:p>
    <w:p w:rsidR="00633A0C" w:rsidRDefault="00FF73E4" w:rsidP="00FF73E4">
      <w:pPr>
        <w:pStyle w:val="a4"/>
        <w:shd w:val="clear" w:color="auto" w:fill="FFFFFF"/>
        <w:spacing w:before="75" w:after="225" w:line="324" w:lineRule="atLeast"/>
        <w:jc w:val="both"/>
      </w:pPr>
      <w:r w:rsidRPr="00855186">
        <w:rPr>
          <w:rFonts w:cs="Times New Roman"/>
          <w:color w:val="222222"/>
          <w:sz w:val="22"/>
        </w:rPr>
        <w:t>Неделя иммунизации – Ваш шанс защитить своего ребенка и себя уже сегодня!</w:t>
      </w:r>
    </w:p>
    <w:sectPr w:rsidR="00633A0C" w:rsidSect="00855186">
      <w:footnotePr>
        <w:pos w:val="beneathText"/>
      </w:footnotePr>
      <w:pgSz w:w="11905" w:h="16837"/>
      <w:pgMar w:top="567" w:right="851"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pos w:val="beneathText"/>
  </w:footnotePr>
  <w:compat/>
  <w:rsids>
    <w:rsidRoot w:val="00FF73E4"/>
    <w:rsid w:val="00633A0C"/>
    <w:rsid w:val="00FF7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E4"/>
    <w:pPr>
      <w:suppressAutoHyphens/>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F73E4"/>
    <w:rPr>
      <w:b/>
      <w:bCs/>
    </w:rPr>
  </w:style>
  <w:style w:type="paragraph" w:styleId="a4">
    <w:name w:val="Body Text"/>
    <w:basedOn w:val="a"/>
    <w:link w:val="a5"/>
    <w:semiHidden/>
    <w:rsid w:val="00FF73E4"/>
    <w:pPr>
      <w:spacing w:after="120" w:line="240" w:lineRule="auto"/>
    </w:pPr>
    <w:rPr>
      <w:rFonts w:ascii="Times New Roman" w:eastAsia="Times New Roman" w:hAnsi="Times New Roman"/>
      <w:sz w:val="20"/>
      <w:szCs w:val="20"/>
    </w:rPr>
  </w:style>
  <w:style w:type="character" w:customStyle="1" w:styleId="a5">
    <w:name w:val="Основной текст Знак"/>
    <w:basedOn w:val="a0"/>
    <w:link w:val="a4"/>
    <w:semiHidden/>
    <w:rsid w:val="00FF73E4"/>
    <w:rPr>
      <w:rFonts w:ascii="Times New Roman" w:eastAsia="Times New Roman" w:hAnsi="Times New Roman" w:cs="Calibri"/>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2016-05-02T16:50:00Z</dcterms:created>
  <dcterms:modified xsi:type="dcterms:W3CDTF">2016-05-02T16:51:00Z</dcterms:modified>
</cp:coreProperties>
</file>