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37" w:rsidRPr="008E68BB" w:rsidRDefault="00A33237" w:rsidP="00A33237">
      <w:pPr>
        <w:spacing w:after="0"/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A33237" w:rsidRPr="008E68BB" w:rsidRDefault="00A33237" w:rsidP="00A33237">
      <w:pPr>
        <w:spacing w:after="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A33237" w:rsidRPr="008E68BB" w:rsidRDefault="00A33237" w:rsidP="00A33237">
      <w:pPr>
        <w:spacing w:after="0"/>
        <w:jc w:val="center"/>
        <w:rPr>
          <w:rFonts w:ascii="Times New Roman" w:hAnsi="Times New Roman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A33237" w:rsidRDefault="00A33237" w:rsidP="00A33237"/>
    <w:p w:rsidR="00A40820" w:rsidRDefault="00A40820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Pr="00332700" w:rsidRDefault="00A33237" w:rsidP="00A33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 </w:t>
      </w:r>
      <w:r w:rsidRPr="00332700">
        <w:rPr>
          <w:rFonts w:ascii="Times New Roman" w:eastAsia="Times New Roman" w:hAnsi="Times New Roman" w:cs="Times New Roman"/>
          <w:color w:val="000000"/>
          <w:sz w:val="44"/>
          <w:lang w:eastAsia="ru-RU"/>
        </w:rPr>
        <w:t>Консультация для воспитателей</w:t>
      </w:r>
    </w:p>
    <w:p w:rsidR="00A33237" w:rsidRPr="00332700" w:rsidRDefault="00A33237" w:rsidP="00A332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32700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u w:val="single"/>
          <w:lang w:eastAsia="ru-RU"/>
        </w:rPr>
        <w:t>«Вокальное развитие дошкольников»</w:t>
      </w:r>
    </w:p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Pr="00AA5E09" w:rsidRDefault="00A33237" w:rsidP="00A3323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                                                                                           </w:t>
      </w:r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руководитель:</w:t>
      </w:r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A33237" w:rsidRPr="00AA5E09" w:rsidRDefault="00A33237" w:rsidP="00A3323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>Османова</w:t>
      </w:r>
      <w:proofErr w:type="spellEnd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София </w:t>
      </w:r>
      <w:proofErr w:type="spellStart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>Манафовна</w:t>
      </w:r>
      <w:proofErr w:type="spellEnd"/>
      <w:r w:rsidRPr="00AA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3237" w:rsidRDefault="00A33237"/>
    <w:p w:rsidR="00A33237" w:rsidRDefault="00A33237"/>
    <w:p w:rsidR="00A33237" w:rsidRDefault="00A33237"/>
    <w:p w:rsidR="00A33237" w:rsidRPr="00A33237" w:rsidRDefault="00A33237" w:rsidP="00A332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332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Вокальное развитие дошкольников на основе координационно-тренировочного метода.</w:t>
      </w:r>
      <w:r w:rsidRPr="00A332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332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327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Ознакомившись с программой вокального воспитания и изучив методики преподавания, и апробировав их на практике, на музыкальных занятиях в детском саду, я убедилась в том, что при обучении детей старшего дошкольного возраста не всегда удавалось достичь желаемого результата. Понимание ситуации (проблемы) привело нас к необходимому поиску инновационных методов и приемов по вокальному воспитанию детей старшего дошкольного возраста.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существующих руководствах рекомендуется и соответственно, в практике музыкальных занятий с детьми реализуется работа над чистой интонацией, в лучшем случае – над дикцией и выразительностью исполнения. Постановкой детского певческого голоса как такового, музыкальные руководители детских садов не занимаются. В то же время дошкольный возраст чрезвычайно благоприятен для формирования основ певческой деятельности. Так возникла идея координационно-тренировочного метода в детском саду, который предназначен для достижения на разных этапах обучения определенной цели: развивать свой голос и голоса детей с минимальной вероятностью ошибочных действий.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этап работы – “Речевой”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Задача: Устранение неравномерности развития голосового аппарата и голосовой функции. Как только ребенок достигает возраста формирования речи, его голос начинает развиваться в узких рамках речевых стереотипов, речевого диапазона и речевой звучности. Рамки эти определены традициями языка, социума, семьи. Все другие проявления голосовой функции начинают подавляться запретами: “не говори громко, не кричи – это не прилично”. К школьному возрасту перед нами “воспитанный” ребенок, для которого любой звук, не совпадающий с речью или чуть громче речи, является нарушением социального табу. Мало того, у ребенка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подавлена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естественная из функций психологической деятельности – имитационная: “Не дразнись!” Но именно через имитацию (делай как я) происходит обучение уже у высших животных. Тут вступает в силу табу вокального обучения.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Почему-то рукой и ногой “делай как я” (например, в танце) можно, а голосом своим, взрослым – нельзя: “ребенок ведь маленький!”.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бедные музыкальные руководители начинают сами петь придуманными “детскими” голосами. Прививая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прочные стереотипы ребенку и травмируя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голосовой аппарат себе. Где же выход?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Его подсказывает теория экстралингвистической коммуникации (внеязыкового общения), разработанная доктором биологических наук В. Морозовым.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В основе голосовой активности человека лежат так называемые голосовые сигналы 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доречевой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коммуникации, заложенные в человеке генетически, эволюционно. Развивающие голосовые игры предусматривают создание игровых ситуаций, в которых дети непринужденно восстанавливают естественные проявления голосовой функции: выражают эмоции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независимо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какой-либо эстетики и традиций. В игре дети познают возможности своего голоса и учатся им управлять, включают энергетические ресурсы организма. Известно. Что петь громко легче, чем тихо. Это естественно: любая координация осваивается от более грубого уровня к более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тонкому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стрельбе, например, нельзя сразу попасть в “десятку”, сперва надо научиться попадать хотя бы в доску, на которой находится мишень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!. 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 в пении: если ребенок может сначала крикнуть, а после – запищать, и при этом осознает, что эта разная механика – это путь к интонированию.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основе интонирования лежат не слуховые представления, а мышечное движение. 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Голосообразующее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– первично, слух – вторичен.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этап – “Вокализированная речь”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Задача: Развитие целесообразного использования режимов работы гортани (регистров), активного 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голосообразующего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выдоха, осуществляемого преимущественно внутренней дыхательной мускулатурой (трахея, бронхи, легкие), певческого вибрато и управления его частотой амплитуды (размахом по высоте и скорости пульсации), особой формой рта, глотки, положения языка. Принятых в академическом пении, особой артикуляции гласных и произношении согласных. Все это так называемые показатели певческого голосообразования.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этап – “Эстетика певческого тона”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Задача: Систематизация критериев академического пения,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подробным описанием технологического процесса, результатом которого становиться специфическая эстетика академического вокала. На высшем уровне обучения, предусмотренном в координационно-тренировочном методе развития голоса, идет работа на упражнениях с учетом предложенных критериев, а, следовательно, и эстетики. Для внедрения данного метода я провела обследование вокального развития детей.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целью установить, насколько у детей развиты вокальные навыки: интонационный слух, тембр голоса, диапазон, дыхание, дикция, чувство ритма, ладовое чувство. В связи с этими задачами от каждого ребенка требовалось: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Назвать любимые песни.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Исполнить любую песню, по желанию ребенка.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Прохлопать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ритмический рисунок.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Повторить за педагогом музыкальную фразу.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Выполнить творческое задание.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основе данных обследования и в соответствии с задачами обучения детей пению был подобран каждой возрастной группе, определенный репертуар. Отобранные песни были расположены от более легких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трудным.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Включая в репертуар трудные песни, мы руководствовались следующими соображениями: целенаправленная работа над чистотой интонирования; обучение детей пению путем координационно-тренировочного метода; исполнение педагогом песни во взрослой манере, приближенной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академической. Это должно было привести детей к возможности правильно петь в конце года занятий. Правомерность этого предположения показали результаты опытной работы.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Внедряя координационно-тренировочный метод в процесс работы по постановке певческого голоса у детей старшего дошкольного возраста я предполагала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у детей будут трудности при распевании в речевой позиции, поэтому я использовала свой образец показа (мимика, артикуляция).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Упражнение 1. “Трель губ”.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Движение мелодии от G1 до С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Повторяется 5 раз с повышением на полтона.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Упражнение 2. “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Рычалочка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Выражение лица – плаксивое (на снятие мышечного тонуса), движение мелодии от А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D1.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Повторяется 5 раз с повышением на полтона.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Упражнение 3. “А-У”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Движение мелодии звук “А” на D1, звук “У” на А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(тянуть), на звуке “У” от А1 до D1.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Повторяется 5 раз с повышением на полтона.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выполнении этого упражнения нужно применять дирижерский жест (показ рукой низкого и высокого звука) требуя от детей его точного выполнения; добиваться звучания головного резонатора на звуке “У”. Это 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необходимо для расширения диапазона, развития головного резонатора и координации слуха и голоса. При разучивании песен с целью развития четкой артикуляции, слуха и ритмичности, я применяла такой прием как “пение шепотом”.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появлении у детей положительной динамики в чистоте интонирования данных упражнений, можно увеличить диапазон и кратность выполнения упражнения. При этом следует учитывать вокальные данные детей и не забывать об охране детского голоса.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Зная о такой возрастной особенности детей как способность определять и воспроизводить звуки различной высоты и длительности, я использовала прием слухового самоконтроля (ребенок, прикрывая ладонью ухо, слышит и исправляет неточную интонацию). Поскольку у детей этого возраста певческое дыхание слабо развито, то я подбирала музыкальный материал – репертуар с равномерной длиной музыкальных фраз (дыхание на уровне инстинкта).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Предлагая детям, неоднократное повторение знакомых упражнений и 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пыталась формировать у них навык чистого интонирования.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как дети этого возраста поют в разных темпах (медленно, торопливо) я на протяжении всего занятия давала установку на выполнение правил хорового пения; показывала жестом головы и руки начало и окончание фраз, для того чтобы детям было легче петь в общем темпе.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детей этого возраста голосовой аппарат отличается от голосового аппарата младших дошкольников, т.к. он становится крепче, но все же, певческое звукообразование происходит за счет напряжения краев связок. У некоторых детей появляется 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крикливая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интонация, поэтому здесь большое внимание уделяется охране голоса.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 о том, что голоса детей в этом возрасте делятся на три природных этапа (высокий, средний, низкий), каждый из которых характеризуется присущими ему тембровой окраской, общим </w:t>
      </w:r>
      <w:proofErr w:type="spell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звуковысотным</w:t>
      </w:r>
      <w:proofErr w:type="spell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примерным диапазоном, то необходимо учитывать соответствие голосового режима полу ребенка.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 девочек развит головной резонатор, то у мальчиков (в основном, но есть исключения) грудной. Поэтому не следует (мальчикам) завышать голосовой режим грудного резонатора, т.к. это может принести вред их голосовым связкам.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Приобщая ребенка к миру музыкальной культуры и формируя у детей осознанное бережное отношение к своему голосу, я использовала наглядный образ музыкального инструмента, его звучание, художественное слово; и прием сравнения строения музыкального инструмента со строением 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голосового аппарата.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Эффективность применения этих приемов и координационно-тренировочного метода подтвердилась показателями качества пения детей в конце года.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Проведенная мной опытная работа позволила проверить и систематизировать ряд методических приемов, которые способствуют развитию вокального воспитания детей старшего дошкольного возраста. </w:t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основании проведенной работы можно сделать следующее заключение - дети старшего дошкольного возраста, воспитанные на приемах и упражнениях координационно-тренировочного метода развития голоса, поют сложные произведения, это не означает, что кто-то насилует их голоса и нервы. Это не более</w:t>
      </w:r>
      <w:proofErr w:type="gramStart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33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подготовка технических и музыкальных возможностей</w:t>
      </w:r>
    </w:p>
    <w:p w:rsidR="00A33237" w:rsidRPr="00A33237" w:rsidRDefault="00A33237">
      <w:pPr>
        <w:rPr>
          <w:sz w:val="28"/>
          <w:szCs w:val="28"/>
        </w:rPr>
      </w:pPr>
    </w:p>
    <w:p w:rsidR="00A33237" w:rsidRPr="00A33237" w:rsidRDefault="00A33237">
      <w:pPr>
        <w:rPr>
          <w:sz w:val="28"/>
          <w:szCs w:val="28"/>
        </w:rPr>
      </w:pPr>
    </w:p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p w:rsidR="00A33237" w:rsidRDefault="00A33237"/>
    <w:sectPr w:rsidR="00A33237" w:rsidSect="00A4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237"/>
    <w:rsid w:val="00291A0B"/>
    <w:rsid w:val="00337946"/>
    <w:rsid w:val="00A33237"/>
    <w:rsid w:val="00A40820"/>
    <w:rsid w:val="00CF190F"/>
    <w:rsid w:val="00DB7C71"/>
    <w:rsid w:val="00E30652"/>
    <w:rsid w:val="00E3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3323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3323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1507</Words>
  <Characters>8596</Characters>
  <Application>Microsoft Office Word</Application>
  <DocSecurity>0</DocSecurity>
  <Lines>71</Lines>
  <Paragraphs>20</Paragraphs>
  <ScaleCrop>false</ScaleCrop>
  <Company>Microsoft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2019-07-31T08:24:00Z</dcterms:created>
  <dcterms:modified xsi:type="dcterms:W3CDTF">2019-07-31T08:28:00Z</dcterms:modified>
</cp:coreProperties>
</file>