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C4" w:rsidRPr="007F30C4" w:rsidRDefault="007F30C4" w:rsidP="007F30C4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464646"/>
          <w:sz w:val="44"/>
          <w:szCs w:val="44"/>
          <w:u w:val="single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44"/>
          <w:szCs w:val="44"/>
          <w:u w:val="single"/>
          <w:lang w:eastAsia="ru-RU"/>
        </w:rPr>
        <w:t>Консультация</w:t>
      </w:r>
      <w:r w:rsidR="00274028">
        <w:rPr>
          <w:rFonts w:ascii="Times New Roman" w:eastAsia="Times New Roman" w:hAnsi="Times New Roman" w:cs="Times New Roman"/>
          <w:color w:val="464646"/>
          <w:sz w:val="44"/>
          <w:szCs w:val="44"/>
          <w:u w:val="single"/>
          <w:lang w:eastAsia="ru-RU"/>
        </w:rPr>
        <w:t xml:space="preserve"> для родителей </w:t>
      </w:r>
    </w:p>
    <w:p w:rsidR="007F30C4" w:rsidRPr="007F30C4" w:rsidRDefault="007F30C4" w:rsidP="007F30C4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</w:p>
    <w:p w:rsidR="007F30C4" w:rsidRPr="007F30C4" w:rsidRDefault="007F30C4" w:rsidP="007F30C4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</w:p>
    <w:p w:rsidR="007F30C4" w:rsidRPr="007F30C4" w:rsidRDefault="007F30C4" w:rsidP="007F30C4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</w:p>
    <w:p w:rsidR="007F30C4" w:rsidRPr="007F30C4" w:rsidRDefault="007F30C4" w:rsidP="007F30C4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</w:p>
    <w:p w:rsidR="007F30C4" w:rsidRPr="007F30C4" w:rsidRDefault="007F30C4" w:rsidP="007F30C4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</w:p>
    <w:p w:rsidR="007F30C4" w:rsidRPr="007F30C4" w:rsidRDefault="007F30C4" w:rsidP="007F30C4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464646"/>
          <w:sz w:val="52"/>
          <w:szCs w:val="52"/>
          <w:u w:val="single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52"/>
          <w:szCs w:val="52"/>
          <w:u w:val="single"/>
          <w:lang w:eastAsia="ru-RU"/>
        </w:rPr>
        <w:t>Влияние родительских установок</w:t>
      </w:r>
    </w:p>
    <w:p w:rsidR="007F30C4" w:rsidRPr="007F30C4" w:rsidRDefault="007F30C4" w:rsidP="007F30C4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color w:val="464646"/>
          <w:sz w:val="52"/>
          <w:szCs w:val="52"/>
          <w:u w:val="single"/>
          <w:lang w:eastAsia="ru-RU"/>
        </w:rPr>
      </w:pPr>
    </w:p>
    <w:p w:rsidR="007F30C4" w:rsidRPr="007F30C4" w:rsidRDefault="007F30C4" w:rsidP="007F30C4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464646"/>
          <w:sz w:val="52"/>
          <w:szCs w:val="52"/>
          <w:u w:val="single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52"/>
          <w:szCs w:val="52"/>
          <w:u w:val="single"/>
          <w:lang w:eastAsia="ru-RU"/>
        </w:rPr>
        <w:t>на развитие детей.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666600"/>
          <w:sz w:val="24"/>
          <w:szCs w:val="24"/>
          <w:lang w:eastAsia="ru-RU"/>
        </w:rPr>
      </w:pPr>
    </w:p>
    <w:p w:rsidR="007F30C4" w:rsidRPr="00274028" w:rsidRDefault="00274028" w:rsidP="00274028">
      <w:pPr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</w:t>
      </w:r>
    </w:p>
    <w:p w:rsidR="007F30C4" w:rsidRPr="00274028" w:rsidRDefault="00274028" w:rsidP="007F30C4">
      <w:pPr>
        <w:spacing w:before="75" w:after="7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F30C4" w:rsidRPr="00274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читель-логопед:</w:t>
      </w:r>
    </w:p>
    <w:p w:rsidR="007F30C4" w:rsidRPr="00274028" w:rsidRDefault="007F30C4" w:rsidP="007F30C4">
      <w:pPr>
        <w:spacing w:before="75" w:after="75" w:line="270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Драчкова</w:t>
      </w:r>
      <w:proofErr w:type="spellEnd"/>
      <w:r w:rsidRPr="0027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О.Я.</w:t>
      </w:r>
    </w:p>
    <w:p w:rsidR="007F30C4" w:rsidRPr="007F30C4" w:rsidRDefault="007F30C4" w:rsidP="007F30C4">
      <w:pPr>
        <w:spacing w:before="75" w:after="75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 xml:space="preserve">   Душевная жизнь человека чрезвычайно сложна, т.к. психика состоит из двух </w:t>
      </w:r>
      <w:proofErr w:type="spell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взаимоопределяющих</w:t>
      </w:r>
      <w:proofErr w:type="spell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составных: осознаваемое и несознаваемое – сознание и подсознание.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 неосознаваемой сфере очень </w:t>
      </w:r>
      <w:proofErr w:type="gram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важное значение</w:t>
      </w:r>
      <w:proofErr w:type="gram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контрустановка</w:t>
      </w:r>
      <w:proofErr w:type="spell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те</w:t>
      </w:r>
      <w:proofErr w:type="gram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Проанализируйте, какие директивы, </w:t>
      </w:r>
      <w:proofErr w:type="gram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оценки</w:t>
      </w:r>
      <w:proofErr w:type="gram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установки вы даёте своим детям. </w:t>
      </w:r>
      <w:proofErr w:type="gram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700"/>
        <w:gridCol w:w="2226"/>
      </w:tblGrid>
      <w:tr w:rsidR="007F30C4" w:rsidRPr="007F30C4" w:rsidTr="00E83487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НЕГАТИВНЫЕ УСТАНОВКИ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, приверженность </w:t>
            </w: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стереотипному поведению.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"Будь собой, у каждого  в жизни будут друзья!".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lastRenderedPageBreak/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Неряха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грязнуля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"</w:t>
            </w: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Негодник</w:t>
            </w:r>
            <w:proofErr w:type="gram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Нарушения в 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психосексуальном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развитии, осложнения в 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межполовом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"Все люди равны, но </w:t>
            </w:r>
            <w:proofErr w:type="gram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</w:t>
            </w:r>
            <w:proofErr w:type="gram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то же время ни один не похож на другого".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t>"</w:t>
            </w: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"Я никогда тебя не оставлю, ты самый любимый!".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lang w:eastAsia="ru-RU"/>
              </w:rPr>
              <w:lastRenderedPageBreak/>
              <w:t>"</w:t>
            </w: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Жизнь очень трудна: вырастешь –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"Не ешь много сладкого, а то зубки будут болеть, и будешь 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то-о-ол-стая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"Давай немного оставим папе (маме) ит.д."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proofErr w:type="gramStart"/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7F30C4" w:rsidRPr="007F30C4" w:rsidTr="00E8348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7F30C4" w:rsidRPr="007F30C4" w:rsidRDefault="007F30C4" w:rsidP="007F3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F30C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контрустановки</w:t>
      </w:r>
      <w:proofErr w:type="spell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Как часто вы говорите детям: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сейчас заня</w:t>
      </w:r>
      <w:proofErr w:type="gram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т(</w:t>
      </w:r>
      <w:proofErr w:type="gram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а)…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Посмотри, что ты натворил!!!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всегда неправильно!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же ты научишься!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Сколько раз тебе можно повторять!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сведёшь меня с ума!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ты без меня делал!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Вечно ты во всё лезешь!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Уйди от меня!</w:t>
      </w:r>
    </w:p>
    <w:p w:rsidR="007F30C4" w:rsidRPr="007F30C4" w:rsidRDefault="007F30C4" w:rsidP="007F30C4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Встань в угол!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А эти слова ласкают душу ребёнка: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самый любимый!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 очень многое можешь!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мы без тебя делали?!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Иди ко мне!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Садись с нами…!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помогу тебе…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радуюсь твоим успехам!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 бы не</w:t>
      </w:r>
      <w:proofErr w:type="gramEnd"/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случилось, наш дом – наша крепость.</w:t>
      </w:r>
    </w:p>
    <w:p w:rsidR="007F30C4" w:rsidRPr="007F30C4" w:rsidRDefault="007F30C4" w:rsidP="007F30C4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Расскажи мне, что с тобой…</w:t>
      </w:r>
    </w:p>
    <w:p w:rsidR="007F30C4" w:rsidRPr="007F30C4" w:rsidRDefault="007F30C4" w:rsidP="007F30C4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F30C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7F30C4" w:rsidRPr="007F30C4" w:rsidRDefault="007F30C4" w:rsidP="007F30C4">
      <w:pPr>
        <w:rPr>
          <w:rFonts w:ascii="Times New Roman" w:eastAsia="Calibri" w:hAnsi="Times New Roman" w:cs="Times New Roman"/>
          <w:sz w:val="24"/>
          <w:szCs w:val="24"/>
        </w:rPr>
      </w:pPr>
    </w:p>
    <w:p w:rsidR="00D67E9E" w:rsidRDefault="00D67E9E">
      <w:bookmarkStart w:id="0" w:name="_GoBack"/>
      <w:bookmarkEnd w:id="0"/>
    </w:p>
    <w:sectPr w:rsidR="00D67E9E" w:rsidSect="0064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C37D8"/>
    <w:multiLevelType w:val="multilevel"/>
    <w:tmpl w:val="6766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F60D7"/>
    <w:multiLevelType w:val="multilevel"/>
    <w:tmpl w:val="B24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290B"/>
    <w:rsid w:val="00274028"/>
    <w:rsid w:val="0041290B"/>
    <w:rsid w:val="007F30C4"/>
    <w:rsid w:val="00A07BBF"/>
    <w:rsid w:val="00D6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1356</Words>
  <Characters>7732</Characters>
  <Application>Microsoft Office Word</Application>
  <DocSecurity>0</DocSecurity>
  <Lines>64</Lines>
  <Paragraphs>18</Paragraphs>
  <ScaleCrop>false</ScaleCrop>
  <Company>diakov.net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2019-07-30T07:52:00Z</dcterms:created>
  <dcterms:modified xsi:type="dcterms:W3CDTF">2019-07-30T12:06:00Z</dcterms:modified>
</cp:coreProperties>
</file>