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C5" w:rsidRDefault="007D1EC5" w:rsidP="006D2D2B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8C5705" w:rsidRPr="00037314" w:rsidRDefault="008C5705" w:rsidP="008C5705">
      <w:pPr>
        <w:rPr>
          <w:rFonts w:ascii="Times New Roman" w:eastAsia="Calibri" w:hAnsi="Times New Roman" w:cs="Times New Roman"/>
          <w:b/>
        </w:rPr>
      </w:pPr>
      <w:r w:rsidRPr="00037314">
        <w:rPr>
          <w:rFonts w:ascii="Times New Roman" w:eastAsia="Calibri" w:hAnsi="Times New Roman" w:cs="Times New Roman"/>
          <w:b/>
        </w:rPr>
        <w:t xml:space="preserve">                            </w:t>
      </w:r>
    </w:p>
    <w:p w:rsidR="008C5705" w:rsidRPr="00037314" w:rsidRDefault="008C5705" w:rsidP="008C57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314">
        <w:rPr>
          <w:rFonts w:ascii="Times New Roman" w:eastAsia="Calibri" w:hAnsi="Times New Roman" w:cs="Times New Roman"/>
          <w:b/>
        </w:rPr>
        <w:t xml:space="preserve">        МУНИЦИПАЛЬНОЕ  АВТОНОМНОЕ  ДОШКОЛЬНОЕ  ОБРАЗОВАТЕЛЬНОЕ  УЧРЕЖДЕНИЕ</w:t>
      </w:r>
    </w:p>
    <w:p w:rsidR="008C5705" w:rsidRPr="00037314" w:rsidRDefault="008C5705" w:rsidP="008C57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314">
        <w:rPr>
          <w:rFonts w:ascii="Times New Roman" w:eastAsia="Calibri" w:hAnsi="Times New Roman" w:cs="Times New Roman"/>
          <w:b/>
        </w:rPr>
        <w:t>ДЕТСКИЙ  САД  КОМБИНИРОВАННОГО  ВИДА  №1  «СКАЗКА»</w:t>
      </w:r>
    </w:p>
    <w:p w:rsidR="008C5705" w:rsidRPr="00037314" w:rsidRDefault="008C5705" w:rsidP="008C57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314">
        <w:rPr>
          <w:rFonts w:ascii="Times New Roman" w:eastAsia="Calibri" w:hAnsi="Times New Roman" w:cs="Times New Roman"/>
          <w:b/>
        </w:rPr>
        <w:t>г. Белореченск</w:t>
      </w: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rebuchet MS" w:eastAsia="Times New Roman" w:hAnsi="Trebuchet MS" w:cs="Times New Roman"/>
          <w:b/>
          <w:bCs/>
          <w:color w:val="FF0000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rebuchet MS" w:eastAsia="Times New Roman" w:hAnsi="Trebuchet MS" w:cs="Times New Roman"/>
          <w:b/>
          <w:bCs/>
          <w:color w:val="444444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P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Консультация: «Экология и музыка</w:t>
      </w:r>
      <w:r w:rsidR="0081134A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»</w:t>
      </w:r>
      <w:bookmarkStart w:id="0" w:name="_GoBack"/>
      <w:bookmarkEnd w:id="0"/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  Подготовил музыкальный руководитель</w:t>
      </w:r>
    </w:p>
    <w:p w:rsidR="008C5705" w:rsidRPr="00037314" w:rsidRDefault="008C5705" w:rsidP="008C5705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                            Топоркова Е.В.</w:t>
      </w:r>
    </w:p>
    <w:p w:rsidR="008C5705" w:rsidRPr="00037314" w:rsidRDefault="008C5705" w:rsidP="008C5705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8C5705" w:rsidRPr="00037314" w:rsidRDefault="008C5705" w:rsidP="008C5705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</w:t>
      </w: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2020 г.</w:t>
      </w:r>
    </w:p>
    <w:p w:rsidR="008C5705" w:rsidRPr="00037314" w:rsidRDefault="008C5705" w:rsidP="008C5705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7D1EC5" w:rsidRDefault="007D1EC5" w:rsidP="006D2D2B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8C5705" w:rsidRDefault="008C5705" w:rsidP="00864FE4">
      <w:pPr>
        <w:shd w:val="clear" w:color="auto" w:fill="FFFFFF"/>
        <w:spacing w:after="150"/>
        <w:ind w:left="-567" w:right="283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8C5705" w:rsidRDefault="008C5705" w:rsidP="00864FE4">
      <w:pPr>
        <w:shd w:val="clear" w:color="auto" w:fill="FFFFFF"/>
        <w:spacing w:after="150"/>
        <w:ind w:left="-567" w:right="283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6D2D2B" w:rsidRPr="00864FE4" w:rsidRDefault="006D2D2B" w:rsidP="00864FE4">
      <w:pPr>
        <w:shd w:val="clear" w:color="auto" w:fill="FFFFFF"/>
        <w:spacing w:after="150"/>
        <w:ind w:left="-567" w:right="283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Консультация для воспитателей</w:t>
      </w:r>
      <w:r w:rsidR="00864FE4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:</w:t>
      </w:r>
      <w:r w:rsidRPr="00864FE4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 «Экология и музыка»</w:t>
      </w:r>
      <w:r w:rsidR="00864FE4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Музыкальная непосредственно-образовательная деятельность способствует эколого-эстетическому развитию ребенка, помогает ему постигать мир природы через музыкальные образы, сопоставлять свои впечатления о природе с чувствами других людей, авторов музыки, учат выражать свои чувства языком звуков. Возможны различные виды музыкальной деятельности.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Предложите ребенку прослушать музыкальное произведение и соотнести его с увиденным в природе во время прогулки, экскурсии</w:t>
      </w:r>
      <w:proofErr w:type="gramStart"/>
      <w:r w:rsid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Например: дети прослушивают различные музыкальные фрагменты и выбирают те, которые, по их мнению, отражают характер погоды: ветреной или тихой, спокойной (блок занятий «воздух», или определяют произведения, отвечающие их представлениям о солнечной или пасмурной погоде (блок занятий «вода»).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Предложите ребенку выбрать музыкальное произведение, напоминающее ему тот или иной природный объект, который вы изучали на других занятиях. Например: определите музыку</w:t>
      </w:r>
      <w:proofErr w:type="gramStart"/>
      <w:r w:rsid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которая «подходит» для разных птиц, или музыку, напоминающую полет шмеля, бабочки, стрекозы.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Прочитайте детям тематические произведения и предложите совместно с Вами подобрать к ним музыкальные фрагменты. Например: подберите музыку к фрагменту сказки А. Волкова «Волшебник изумрудного города», в котором описывается ураган, или полет с надувными шариками продавца воздушных шаров из сказки Ю. </w:t>
      </w:r>
      <w:proofErr w:type="spellStart"/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Олеши</w:t>
      </w:r>
      <w:proofErr w:type="spellEnd"/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«Три толстяка» (блок занятий «воздух»)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Покажите детям картины (пейзажи) и предложите подобрать к ним соответствующую музыку. Например: рассмотрите с ними картины, где изображены разные времена года, и предложите послушать небольшие фрагменты произведений А. Вивальди или П. И. Чайковского «Времена года»</w:t>
      </w:r>
    </w:p>
    <w:p w:rsidR="006D2D2B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Перед прогулкой, экскурсией, занятием на экологической тропе дети прослушают фрагменты музыкальных произведений (их не должно быть много, они должны различаться между собой по звучанию и хорошо запоминаться). Во время прогулки предложите детям вспомнить фрагменты и подумать, какие из окружающих предметов и явлений «похожи» на эту музыку.</w:t>
      </w:r>
    </w:p>
    <w:p w:rsidR="00864FE4" w:rsidRDefault="00864FE4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64FE4" w:rsidRDefault="00864FE4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64FE4" w:rsidRPr="00864FE4" w:rsidRDefault="00864FE4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Поставьте танец, отражающий особенности природных объектов, которые вы изучаете (например: танец бабочек, танец цветов). Так танец капелек и сосулек в блоке «вода» позволяет закрепить материал о разных состояниях воды (жидком и твердом). Дети, изображающие капельки, танцуют под быструю, веселую музыку, напоминающую капель. Затем появляется Снежная Королева, и, дотронувшись до каждого ребенка волшебной палочкой, превращает его в сосульку. Меняется музыка, и дети танцуют, делая скованные движения, темп их танца замедляется. Затем появляется Солнце, «растапливает» лед, и дети-капельки вновь двигаются под музыку, звучащую вначале.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Разучите с детьми тематические песни, содержание и мелодия которых напоминают природные объекты и явления.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Сопровождайте музыкальным фоном подвижные игры, в которых дети перевоплощаются в разных животных или растения, в объекты неживой природы (камни, ручейки)</w:t>
      </w:r>
    </w:p>
    <w:p w:rsidR="00F056F6" w:rsidRPr="00864FE4" w:rsidRDefault="00F056F6" w:rsidP="00864FE4">
      <w:pPr>
        <w:ind w:left="-567" w:right="283"/>
        <w:rPr>
          <w:rFonts w:ascii="Times New Roman" w:hAnsi="Times New Roman" w:cs="Times New Roman"/>
          <w:sz w:val="28"/>
          <w:szCs w:val="28"/>
        </w:rPr>
      </w:pPr>
    </w:p>
    <w:sectPr w:rsidR="00F056F6" w:rsidRPr="0086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2B"/>
    <w:rsid w:val="006D2D2B"/>
    <w:rsid w:val="007D1EC5"/>
    <w:rsid w:val="0081134A"/>
    <w:rsid w:val="00864FE4"/>
    <w:rsid w:val="008C5705"/>
    <w:rsid w:val="00F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ZZZ-USER</cp:lastModifiedBy>
  <cp:revision>4</cp:revision>
  <dcterms:created xsi:type="dcterms:W3CDTF">2014-03-29T13:25:00Z</dcterms:created>
  <dcterms:modified xsi:type="dcterms:W3CDTF">2020-11-23T13:56:00Z</dcterms:modified>
</cp:coreProperties>
</file>