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46" w:rsidRDefault="008C1F46" w:rsidP="008C1F4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6805433"/>
      <w:r w:rsidRPr="00E36CD7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Pr="00E36CD7">
        <w:rPr>
          <w:rFonts w:ascii="Times New Roman" w:hAnsi="Times New Roman" w:cs="Times New Roman"/>
          <w:b/>
          <w:sz w:val="28"/>
          <w:szCs w:val="28"/>
        </w:rPr>
        <w:t xml:space="preserve"> 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детский сад комбинированного вида 1 «Сказка» города Белореченска</w:t>
      </w:r>
    </w:p>
    <w:p w:rsidR="008C1F46" w:rsidRDefault="008C1F46" w:rsidP="008C1F4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Белореченский район</w:t>
      </w:r>
    </w:p>
    <w:p w:rsidR="005D27A2" w:rsidRDefault="005D27A2" w:rsidP="005D27A2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27A2" w:rsidRPr="00E36CD7" w:rsidRDefault="005D27A2" w:rsidP="005D27A2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27A2" w:rsidRPr="00E36CD7" w:rsidRDefault="005D27A2" w:rsidP="005D27A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7A2" w:rsidRDefault="005D27A2" w:rsidP="005D27A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27A2" w:rsidRPr="00E36CD7" w:rsidRDefault="005D27A2" w:rsidP="005D27A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6CD7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5D27A2" w:rsidRPr="00E36CD7" w:rsidRDefault="005D27A2" w:rsidP="005D27A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6CD7">
        <w:rPr>
          <w:rFonts w:ascii="Times New Roman" w:hAnsi="Times New Roman" w:cs="Times New Roman"/>
          <w:b/>
          <w:sz w:val="32"/>
          <w:szCs w:val="32"/>
        </w:rPr>
        <w:t xml:space="preserve">ВОСПИТАННИКОВ СРЕДНЕЙ ГРУППЫ </w:t>
      </w:r>
      <w:r>
        <w:rPr>
          <w:rFonts w:ascii="Times New Roman" w:hAnsi="Times New Roman" w:cs="Times New Roman"/>
          <w:b/>
          <w:sz w:val="32"/>
          <w:szCs w:val="32"/>
        </w:rPr>
        <w:t xml:space="preserve">ЛОГОПЕДИЧЕСКОЙ НАПРАВЛЕННОСТИ </w:t>
      </w:r>
    </w:p>
    <w:p w:rsidR="005D27A2" w:rsidRPr="00996B97" w:rsidRDefault="005D27A2" w:rsidP="00996B97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6CD7">
        <w:rPr>
          <w:rFonts w:ascii="Times New Roman" w:hAnsi="Times New Roman" w:cs="Times New Roman"/>
          <w:b/>
          <w:sz w:val="32"/>
          <w:szCs w:val="32"/>
        </w:rPr>
        <w:t>«</w:t>
      </w:r>
      <w:r w:rsidR="00996B97">
        <w:rPr>
          <w:rFonts w:ascii="Times New Roman" w:hAnsi="Times New Roman" w:cs="Times New Roman"/>
          <w:b/>
          <w:sz w:val="32"/>
          <w:szCs w:val="32"/>
        </w:rPr>
        <w:t>О пользе чтении книг»</w:t>
      </w:r>
    </w:p>
    <w:p w:rsidR="005D27A2" w:rsidRPr="00E36CD7" w:rsidRDefault="005D27A2" w:rsidP="005D27A2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5D27A2" w:rsidRPr="00E36CD7" w:rsidRDefault="005D27A2" w:rsidP="005D27A2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5D27A2" w:rsidRDefault="005D27A2" w:rsidP="005D27A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27A2" w:rsidRDefault="005D27A2" w:rsidP="005D27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27A2" w:rsidRPr="00E36CD7" w:rsidRDefault="005D27A2" w:rsidP="005D27A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C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Подготовила воспитатель: </w:t>
      </w:r>
    </w:p>
    <w:p w:rsidR="005D27A2" w:rsidRPr="00E36CD7" w:rsidRDefault="00892360" w:rsidP="005D27A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spellStart"/>
      <w:r w:rsidR="005D27A2">
        <w:rPr>
          <w:rFonts w:ascii="Times New Roman" w:hAnsi="Times New Roman" w:cs="Times New Roman"/>
          <w:b/>
          <w:sz w:val="28"/>
          <w:szCs w:val="28"/>
        </w:rPr>
        <w:t>Виниченко</w:t>
      </w:r>
      <w:proofErr w:type="spellEnd"/>
      <w:r w:rsidR="005D27A2">
        <w:rPr>
          <w:rFonts w:ascii="Times New Roman" w:hAnsi="Times New Roman" w:cs="Times New Roman"/>
          <w:b/>
          <w:sz w:val="28"/>
          <w:szCs w:val="28"/>
        </w:rPr>
        <w:t xml:space="preserve"> Л.С</w:t>
      </w:r>
    </w:p>
    <w:p w:rsidR="005D27A2" w:rsidRPr="00336934" w:rsidRDefault="005D27A2" w:rsidP="005D27A2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5D27A2" w:rsidRDefault="005D27A2" w:rsidP="005D27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27A2" w:rsidRPr="00336934" w:rsidRDefault="005D27A2" w:rsidP="005D27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5D27A2" w:rsidRPr="00336934" w:rsidRDefault="005D27A2" w:rsidP="005D27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27A2" w:rsidRPr="00336934" w:rsidRDefault="005D27A2" w:rsidP="005D27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 xml:space="preserve">Консультация для родителей– О пользе чтения книг дошкольникам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3176B3">
        <w:rPr>
          <w:rFonts w:ascii="Times New Roman" w:eastAsia="Calibri" w:hAnsi="Times New Roman" w:cs="Times New Roman"/>
          <w:b/>
          <w:sz w:val="28"/>
          <w:szCs w:val="28"/>
        </w:rPr>
        <w:t>-7 лет</w:t>
      </w: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формирование интереса и любви к художественной литературе. 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потешек,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</w:t>
      </w:r>
      <w:proofErr w:type="gramStart"/>
      <w:r w:rsidRPr="003176B3">
        <w:rPr>
          <w:rFonts w:ascii="Times New Roman" w:eastAsia="Calibri" w:hAnsi="Times New Roman" w:cs="Times New Roman"/>
          <w:sz w:val="28"/>
          <w:szCs w:val="28"/>
        </w:rPr>
        <w:t>читаемому</w:t>
      </w:r>
      <w:proofErr w:type="gramEnd"/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прочитанного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 старшем возрасте</w:t>
      </w:r>
      <w:r w:rsidRPr="003176B3">
        <w:rPr>
          <w:rFonts w:ascii="Calibri" w:eastAsia="Calibri" w:hAnsi="Calibri" w:cs="Times New Roman"/>
        </w:rPr>
        <w:t>.</w:t>
      </w: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>Как читать</w:t>
      </w: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- В спокойной обстановке. Уберите игрушки, которые могут отвлечь ребенка, и выключите компьютер с телевизором. </w:t>
      </w: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 </w:t>
      </w: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sz w:val="28"/>
          <w:szCs w:val="28"/>
        </w:rPr>
        <w:lastRenderedPageBreak/>
        <w:t>- Показывайте крохе картинки: хорошо, если у вас есть разные варианты изображений одних и тех же существ.</w:t>
      </w: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 - Демонстрируйте ребенку те действия, о которых говорится в стихах и потешках. Бодайтесь за козу рогатую, топайте за мишку косолапого и рычите за тигра. </w:t>
      </w: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- Как только книга надоест младенцу, прекратите чтение отложите ее на денек. </w:t>
      </w: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Рекомендуемая литература для детей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3176B3">
        <w:rPr>
          <w:rFonts w:ascii="Times New Roman" w:eastAsia="Calibri" w:hAnsi="Times New Roman" w:cs="Times New Roman"/>
          <w:b/>
          <w:sz w:val="28"/>
          <w:szCs w:val="28"/>
        </w:rPr>
        <w:t>-7 лет:</w:t>
      </w: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 Русские народные сказки: </w:t>
      </w:r>
      <w:proofErr w:type="spellStart"/>
      <w:r w:rsidRPr="003176B3">
        <w:rPr>
          <w:rFonts w:ascii="Times New Roman" w:eastAsia="Calibri" w:hAnsi="Times New Roman" w:cs="Times New Roman"/>
          <w:sz w:val="28"/>
          <w:szCs w:val="28"/>
        </w:rPr>
        <w:t>Заюшкина</w:t>
      </w:r>
      <w:proofErr w:type="spellEnd"/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про ерша. Зимовье. Полкан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Барто, Б. </w:t>
      </w:r>
      <w:proofErr w:type="spellStart"/>
      <w:r w:rsidRPr="003176B3">
        <w:rPr>
          <w:rFonts w:ascii="Times New Roman" w:eastAsia="Calibri" w:hAnsi="Times New Roman" w:cs="Times New Roman"/>
          <w:sz w:val="28"/>
          <w:szCs w:val="28"/>
        </w:rPr>
        <w:t>Заходера</w:t>
      </w:r>
      <w:proofErr w:type="spellEnd"/>
      <w:r w:rsidRPr="003176B3">
        <w:rPr>
          <w:rFonts w:ascii="Times New Roman" w:eastAsia="Calibri" w:hAnsi="Times New Roman" w:cs="Times New Roman"/>
          <w:sz w:val="28"/>
          <w:szCs w:val="28"/>
        </w:rPr>
        <w:t>, С. Маршака, К. Чуковского, В. Жуковского. Произведения о природе: Мамин-Сибиряк «Серая шейка», А. Некрасов «Дед Мазай и зайцы». Произведения зарубежных авторов: Марк Твен «Приключения Тома Сойера», Ю. Олеша «Три толстяка» Р. Толкиен «Хоббит или туда и обратно».</w:t>
      </w: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6B97" w:rsidRPr="003176B3" w:rsidRDefault="00996B97" w:rsidP="00996B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27A2" w:rsidRPr="00336934" w:rsidRDefault="005D27A2" w:rsidP="005D27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27A2" w:rsidRPr="00336934" w:rsidRDefault="005D27A2" w:rsidP="005D27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27A2" w:rsidRPr="00336934" w:rsidRDefault="005D27A2" w:rsidP="005D27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11B" w:rsidRDefault="0069011B"/>
    <w:sectPr w:rsidR="0069011B" w:rsidSect="0084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7A2"/>
    <w:rsid w:val="0020164E"/>
    <w:rsid w:val="005D27A2"/>
    <w:rsid w:val="0069011B"/>
    <w:rsid w:val="00840E45"/>
    <w:rsid w:val="00892360"/>
    <w:rsid w:val="008C1F46"/>
    <w:rsid w:val="00996B97"/>
    <w:rsid w:val="00BB2714"/>
    <w:rsid w:val="00E25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КлубникаБелореченска</dc:creator>
  <cp:keywords/>
  <dc:description/>
  <cp:lastModifiedBy>Пользователь</cp:lastModifiedBy>
  <cp:revision>8</cp:revision>
  <dcterms:created xsi:type="dcterms:W3CDTF">2023-10-30T04:30:00Z</dcterms:created>
  <dcterms:modified xsi:type="dcterms:W3CDTF">2024-02-29T08:55:00Z</dcterms:modified>
</cp:coreProperties>
</file>