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AF" w:rsidRDefault="009C0E40" w:rsidP="003612AF">
      <w:pPr>
        <w:spacing w:after="0"/>
        <w:jc w:val="center"/>
        <w:rPr>
          <w:rFonts w:ascii="Times New Roman" w:eastAsia="Times New Roman" w:hAnsi="Times New Roman" w:cs="Times New Roman"/>
          <w:sz w:val="32"/>
          <w:szCs w:val="32"/>
        </w:rPr>
      </w:pPr>
      <w:r w:rsidRPr="003612AF">
        <w:rPr>
          <w:rFonts w:ascii="Times New Roman" w:eastAsia="Times New Roman" w:hAnsi="Times New Roman" w:cs="Times New Roman"/>
          <w:sz w:val="32"/>
          <w:szCs w:val="32"/>
        </w:rPr>
        <w:t>Формы орг</w:t>
      </w:r>
      <w:r w:rsidR="00672428" w:rsidRPr="003612AF">
        <w:rPr>
          <w:rFonts w:ascii="Times New Roman" w:eastAsia="Times New Roman" w:hAnsi="Times New Roman" w:cs="Times New Roman"/>
          <w:sz w:val="32"/>
          <w:szCs w:val="32"/>
        </w:rPr>
        <w:t>анизации обучения в МБДОУ д/с «</w:t>
      </w:r>
      <w:r w:rsidR="005B6EEA">
        <w:rPr>
          <w:rFonts w:ascii="Times New Roman" w:eastAsia="Times New Roman" w:hAnsi="Times New Roman" w:cs="Times New Roman"/>
          <w:sz w:val="32"/>
          <w:szCs w:val="32"/>
        </w:rPr>
        <w:t>Гнёздышко</w:t>
      </w:r>
      <w:r w:rsidRPr="003612AF">
        <w:rPr>
          <w:rFonts w:ascii="Times New Roman" w:eastAsia="Times New Roman" w:hAnsi="Times New Roman" w:cs="Times New Roman"/>
          <w:sz w:val="32"/>
          <w:szCs w:val="32"/>
        </w:rPr>
        <w:t>»</w:t>
      </w:r>
      <w:r w:rsidR="00672428" w:rsidRPr="003612AF">
        <w:rPr>
          <w:rFonts w:ascii="Times New Roman" w:eastAsia="Times New Roman" w:hAnsi="Times New Roman" w:cs="Times New Roman"/>
          <w:sz w:val="32"/>
          <w:szCs w:val="32"/>
        </w:rPr>
        <w:t xml:space="preserve"> </w:t>
      </w:r>
    </w:p>
    <w:p w:rsidR="009C0E40" w:rsidRPr="003612AF" w:rsidRDefault="005B6EEA" w:rsidP="003612AF">
      <w:pPr>
        <w:spacing w:after="0"/>
        <w:jc w:val="center"/>
        <w:rPr>
          <w:rFonts w:ascii="Times New Roman" w:eastAsia="Times New Roman" w:hAnsi="Times New Roman" w:cs="Times New Roman"/>
          <w:color w:val="2F2B23"/>
          <w:sz w:val="32"/>
          <w:szCs w:val="32"/>
        </w:rPr>
      </w:pPr>
      <w:proofErr w:type="spellStart"/>
      <w:r>
        <w:rPr>
          <w:rFonts w:ascii="Times New Roman" w:eastAsia="Times New Roman" w:hAnsi="Times New Roman" w:cs="Times New Roman"/>
          <w:sz w:val="32"/>
          <w:szCs w:val="32"/>
        </w:rPr>
        <w:t>ст</w:t>
      </w:r>
      <w:proofErr w:type="gramStart"/>
      <w:r>
        <w:rPr>
          <w:rFonts w:ascii="Times New Roman" w:eastAsia="Times New Roman" w:hAnsi="Times New Roman" w:cs="Times New Roman"/>
          <w:sz w:val="32"/>
          <w:szCs w:val="32"/>
        </w:rPr>
        <w:t>.К</w:t>
      </w:r>
      <w:proofErr w:type="gramEnd"/>
      <w:r>
        <w:rPr>
          <w:rFonts w:ascii="Times New Roman" w:eastAsia="Times New Roman" w:hAnsi="Times New Roman" w:cs="Times New Roman"/>
          <w:sz w:val="32"/>
          <w:szCs w:val="32"/>
        </w:rPr>
        <w:t>амышевской</w:t>
      </w:r>
      <w:proofErr w:type="spellEnd"/>
    </w:p>
    <w:p w:rsidR="009C0E40" w:rsidRPr="00672428" w:rsidRDefault="009C0E40" w:rsidP="003612AF">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Форма организации обучения</w:t>
      </w:r>
      <w:r w:rsidR="00672428">
        <w:rPr>
          <w:rFonts w:ascii="Times New Roman" w:eastAsia="Times New Roman" w:hAnsi="Times New Roman" w:cs="Times New Roman"/>
          <w:b/>
          <w:bCs/>
          <w:color w:val="2F2B23"/>
          <w:sz w:val="28"/>
          <w:szCs w:val="28"/>
        </w:rPr>
        <w:t xml:space="preserve"> </w:t>
      </w:r>
      <w:r w:rsidRPr="00672428">
        <w:rPr>
          <w:rFonts w:ascii="Times New Roman" w:eastAsia="Times New Roman" w:hAnsi="Times New Roman" w:cs="Times New Roman"/>
          <w:color w:val="2F2B23"/>
          <w:sz w:val="28"/>
          <w:szCs w:val="28"/>
        </w:rPr>
        <w:t>- это способ организации обучения, который осуществляется в определенном порядке и режиме.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Формы отличаются: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по количественному составу участников,</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характеру взаимодействия между ними,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способам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месту проведения.</w:t>
      </w:r>
    </w:p>
    <w:p w:rsidR="009C0E40" w:rsidRPr="00672428" w:rsidRDefault="009C0E40" w:rsidP="003612AF">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В детском саду используются фронтальные, групповые, индивидуальные формы организованного обучения.</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Индивидуальная форма организации обучения </w:t>
      </w:r>
      <w:r w:rsidRPr="00672428">
        <w:rPr>
          <w:rFonts w:ascii="Times New Roman" w:eastAsia="Times New Roman" w:hAnsi="Times New Roman" w:cs="Times New Roman"/>
          <w:color w:val="2F2B23"/>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Групповая форма организации обучения</w:t>
      </w:r>
      <w:r w:rsidR="00672428">
        <w:rPr>
          <w:rFonts w:ascii="Times New Roman" w:eastAsia="Times New Roman" w:hAnsi="Times New Roman" w:cs="Times New Roman"/>
          <w:b/>
          <w:bCs/>
          <w:color w:val="2F2B23"/>
          <w:sz w:val="28"/>
          <w:szCs w:val="28"/>
        </w:rPr>
        <w:t xml:space="preserve"> </w:t>
      </w:r>
      <w:r w:rsidRPr="00672428">
        <w:rPr>
          <w:rFonts w:ascii="Times New Roman" w:eastAsia="Times New Roman" w:hAnsi="Times New Roman" w:cs="Times New Roman"/>
          <w:color w:val="2F2B23"/>
          <w:sz w:val="28"/>
          <w:szCs w:val="28"/>
        </w:rPr>
        <w:t>(индивидуально-коллективная).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Фронтальная        </w:t>
      </w:r>
      <w:r w:rsidRPr="00672428">
        <w:rPr>
          <w:rFonts w:ascii="Times New Roman" w:eastAsia="Times New Roman" w:hAnsi="Times New Roman" w:cs="Times New Roman"/>
          <w:b/>
          <w:bCs/>
          <w:color w:val="2F2B23"/>
          <w:sz w:val="28"/>
          <w:szCs w:val="28"/>
        </w:rPr>
        <w:t>форма организации обучения</w:t>
      </w:r>
      <w:r w:rsidRPr="00672428">
        <w:rPr>
          <w:rFonts w:ascii="Times New Roman" w:eastAsia="Times New Roman" w:hAnsi="Times New Roman" w:cs="Times New Roman"/>
          <w:color w:val="2F2B23"/>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672428" w:rsidRDefault="009C0E40" w:rsidP="00672428">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Основной формой организации обучения в дошкольном образовательном учреждении является</w:t>
      </w:r>
      <w:r w:rsidR="00672428" w:rsidRPr="00672428">
        <w:rPr>
          <w:rFonts w:ascii="Times New Roman" w:eastAsia="Times New Roman" w:hAnsi="Times New Roman" w:cs="Times New Roman"/>
          <w:color w:val="2F2B23"/>
          <w:sz w:val="28"/>
          <w:szCs w:val="28"/>
        </w:rPr>
        <w:t xml:space="preserve"> </w:t>
      </w:r>
      <w:r w:rsidRPr="00672428">
        <w:rPr>
          <w:rFonts w:ascii="Times New Roman" w:eastAsia="Times New Roman" w:hAnsi="Times New Roman" w:cs="Times New Roman"/>
          <w:b/>
          <w:bCs/>
          <w:color w:val="2F2B23"/>
          <w:sz w:val="28"/>
          <w:szCs w:val="28"/>
        </w:rPr>
        <w:t>непосредственно образовательная деятельность (НОД). </w:t>
      </w:r>
      <w:r w:rsidRPr="00672428">
        <w:rPr>
          <w:rFonts w:ascii="Times New Roman" w:eastAsia="Times New Roman" w:hAnsi="Times New Roman" w:cs="Times New Roman"/>
          <w:color w:val="2F2B23"/>
          <w:sz w:val="28"/>
          <w:szCs w:val="28"/>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9C0E40" w:rsidRPr="003612AF" w:rsidRDefault="009C0E40" w:rsidP="003612AF">
      <w:pPr>
        <w:spacing w:after="0"/>
        <w:rPr>
          <w:rFonts w:ascii="Times New Roman" w:hAnsi="Times New Roman" w:cs="Times New Roman"/>
          <w:sz w:val="28"/>
          <w:szCs w:val="28"/>
        </w:rPr>
      </w:pPr>
      <w:r w:rsidRPr="003612AF">
        <w:rPr>
          <w:rFonts w:ascii="Times New Roman" w:eastAsia="Times New Roman" w:hAnsi="Times New Roman" w:cs="Times New Roman"/>
          <w:sz w:val="28"/>
          <w:szCs w:val="28"/>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w:t>
      </w:r>
      <w:r w:rsidRPr="00672428">
        <w:rPr>
          <w:rFonts w:eastAsia="Times New Roman"/>
        </w:rPr>
        <w:t xml:space="preserve"> </w:t>
      </w:r>
      <w:r w:rsidRPr="003612AF">
        <w:rPr>
          <w:rFonts w:ascii="Times New Roman" w:hAnsi="Times New Roman" w:cs="Times New Roman"/>
          <w:sz w:val="28"/>
          <w:szCs w:val="28"/>
        </w:rPr>
        <w:lastRenderedPageBreak/>
        <w:t>формированию элементарных математических представлений, по физической культуре.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При проведении непосредственно образовательной деятельности</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выделяется три основные части.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Первая часть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 введение детей в тему занятия, определение целей, объяснение того, что должны сделать дети.</w:t>
      </w:r>
    </w:p>
    <w:p w:rsidR="00672428"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Вторая часть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 самостоятельная деятельность детей по выполнению задания педагога или замысла самого ребенка.</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i/>
          <w:sz w:val="28"/>
          <w:szCs w:val="28"/>
        </w:rPr>
        <w:t>Третья часть</w:t>
      </w:r>
      <w:r w:rsidRPr="003612AF">
        <w:rPr>
          <w:rFonts w:ascii="Times New Roman" w:hAnsi="Times New Roman" w:cs="Times New Roman"/>
          <w:sz w:val="28"/>
          <w:szCs w:val="28"/>
        </w:rPr>
        <w:t>- анализ выполнения задания и его оценка.</w:t>
      </w:r>
    </w:p>
    <w:p w:rsidR="009C0E40" w:rsidRPr="00672428" w:rsidRDefault="009C0E40" w:rsidP="003612AF">
      <w:pPr>
        <w:spacing w:before="180" w:after="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Требования к организации непосредственно образовательной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Гигиенические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непосредственно образовательная деятельность</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проводятся в чистом проветренном, хорошо освещенном помещении;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воспитатель, постоянно следит за правильностью позы ребенка,</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не допускать переутомления детей на занятиях.</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предусматривать чередование различных видов деятельности детей не только на различных занятиях, но и на протяжении одного занятия.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Дидактические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точное определение образовательных задач НОД, ее место в общей системе образовательной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творческое использование при проведении НОД всех дидактических принципов в единстве;</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определять оптимальное содержание НОД в соответствии с программой и уровнем подготовки детей;</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выбирать наиболее рациональные методы и приемы обучения в зависимости от дидактической цели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обеспечивать познавательную активность детей и развивающий характер</w:t>
      </w:r>
      <w:r w:rsidR="00672428" w:rsidRPr="003612AF">
        <w:rPr>
          <w:rFonts w:ascii="Times New Roman" w:hAnsi="Times New Roman" w:cs="Times New Roman"/>
          <w:sz w:val="28"/>
          <w:szCs w:val="28"/>
        </w:rPr>
        <w:t xml:space="preserve"> </w:t>
      </w:r>
      <w:r w:rsidRPr="003612AF">
        <w:rPr>
          <w:rFonts w:ascii="Times New Roman" w:hAnsi="Times New Roman" w:cs="Times New Roman"/>
          <w:sz w:val="28"/>
          <w:szCs w:val="28"/>
        </w:rPr>
        <w:t>НОД, рационально соотносить словесные, наглядные и практические методы с целью занятия;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w:t>
      </w:r>
      <w:r w:rsidRPr="003612AF">
        <w:rPr>
          <w:rFonts w:ascii="Times New Roman" w:hAnsi="Times New Roman" w:cs="Times New Roman"/>
          <w:sz w:val="28"/>
          <w:szCs w:val="28"/>
        </w:rPr>
        <w:softHyphen/>
        <w:t xml:space="preserve">систематически осуществлять </w:t>
      </w:r>
      <w:proofErr w:type="gramStart"/>
      <w:r w:rsidRPr="003612AF">
        <w:rPr>
          <w:rFonts w:ascii="Times New Roman" w:hAnsi="Times New Roman" w:cs="Times New Roman"/>
          <w:sz w:val="28"/>
          <w:szCs w:val="28"/>
        </w:rPr>
        <w:t>контроль за</w:t>
      </w:r>
      <w:proofErr w:type="gramEnd"/>
      <w:r w:rsidRPr="003612AF">
        <w:rPr>
          <w:rFonts w:ascii="Times New Roman" w:hAnsi="Times New Roman" w:cs="Times New Roman"/>
          <w:sz w:val="28"/>
          <w:szCs w:val="28"/>
        </w:rPr>
        <w:t xml:space="preserve"> качеством усвоения знаний, умений и навыков.</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Организационные требования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иметь в наличие продуманный план проведения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четко определить цель и дидактические задачи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lastRenderedPageBreak/>
        <w:t> грамотно подбирать и рационально использовать различные средства обучения, в том число ТСО, ИКТ;</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поддерживать необходимую дисциплину и организованность детей при проведении НОД.</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не смешивать процесс обучения с игрой, т.к. в игре ребенок в большей мере овладевает способами общения, осваивает человеческие отношения.</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НОД в ДОУ не должна проводиться по школьным технологиям;</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9C0E40" w:rsidRPr="003612AF" w:rsidRDefault="009C0E40" w:rsidP="003612AF">
      <w:pPr>
        <w:spacing w:after="0"/>
        <w:rPr>
          <w:rFonts w:ascii="Times New Roman" w:hAnsi="Times New Roman" w:cs="Times New Roman"/>
          <w:sz w:val="28"/>
          <w:szCs w:val="28"/>
        </w:rPr>
      </w:pPr>
      <w:r w:rsidRPr="003612AF">
        <w:rPr>
          <w:rFonts w:ascii="Times New Roman" w:hAnsi="Times New Roman" w:cs="Times New Roman"/>
          <w:sz w:val="28"/>
          <w:szCs w:val="28"/>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9C0E40" w:rsidRPr="003612AF" w:rsidRDefault="005B6EEA" w:rsidP="003612AF">
      <w:pPr>
        <w:spacing w:after="0"/>
        <w:rPr>
          <w:rFonts w:ascii="Times New Roman" w:hAnsi="Times New Roman" w:cs="Times New Roman"/>
          <w:sz w:val="28"/>
          <w:szCs w:val="28"/>
        </w:rPr>
      </w:pPr>
      <w:r>
        <w:rPr>
          <w:rFonts w:ascii="Times New Roman" w:eastAsia="Times New Roman" w:hAnsi="Times New Roman" w:cs="Times New Roman"/>
          <w:color w:val="2F2B23"/>
          <w:sz w:val="28"/>
          <w:szCs w:val="28"/>
        </w:rPr>
        <w:t xml:space="preserve"> </w:t>
      </w:r>
    </w:p>
    <w:p w:rsidR="009C0E40" w:rsidRPr="00672428" w:rsidRDefault="009C0E40" w:rsidP="003612AF">
      <w:pPr>
        <w:spacing w:before="180" w:after="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Формы организ</w:t>
      </w:r>
      <w:bookmarkStart w:id="0" w:name="_GoBack"/>
      <w:bookmarkEnd w:id="0"/>
      <w:r w:rsidRPr="00672428">
        <w:rPr>
          <w:rFonts w:ascii="Times New Roman" w:eastAsia="Times New Roman" w:hAnsi="Times New Roman" w:cs="Times New Roman"/>
          <w:b/>
          <w:bCs/>
          <w:color w:val="2F2B23"/>
          <w:sz w:val="28"/>
          <w:szCs w:val="28"/>
        </w:rPr>
        <w:t>ации обучения в повседневной жизни.</w:t>
      </w:r>
    </w:p>
    <w:p w:rsid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672428" w:rsidRDefault="00672428" w:rsidP="003612AF">
      <w:pPr>
        <w:spacing w:after="0" w:line="240" w:lineRule="auto"/>
        <w:rPr>
          <w:rFonts w:ascii="Times New Roman" w:eastAsia="Times New Roman" w:hAnsi="Times New Roman" w:cs="Times New Roman"/>
          <w:sz w:val="28"/>
          <w:szCs w:val="28"/>
        </w:rPr>
      </w:pPr>
    </w:p>
    <w:p w:rsidR="009C0E40" w:rsidRPr="00672428" w:rsidRDefault="009C0E40" w:rsidP="003612AF">
      <w:pPr>
        <w:spacing w:after="0" w:line="240" w:lineRule="auto"/>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xml:space="preserve">прогулка, которая состоит </w:t>
      </w:r>
      <w:proofErr w:type="gramStart"/>
      <w:r w:rsidRPr="00672428">
        <w:rPr>
          <w:rFonts w:ascii="Times New Roman" w:eastAsia="Times New Roman" w:hAnsi="Times New Roman" w:cs="Times New Roman"/>
          <w:sz w:val="28"/>
          <w:szCs w:val="28"/>
        </w:rPr>
        <w:t>из</w:t>
      </w:r>
      <w:proofErr w:type="gramEnd"/>
      <w:r w:rsidRPr="00672428">
        <w:rPr>
          <w:rFonts w:ascii="Times New Roman" w:eastAsia="Times New Roman" w:hAnsi="Times New Roman" w:cs="Times New Roman"/>
          <w:sz w:val="28"/>
          <w:szCs w:val="28"/>
        </w:rPr>
        <w:t>:</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наблюдений за природой, окружающей жизнью;</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подвижных игр;</w:t>
      </w:r>
    </w:p>
    <w:p w:rsidR="009C0E40" w:rsidRPr="00672428" w:rsidRDefault="009C0E40" w:rsidP="003612AF">
      <w:pPr>
        <w:spacing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 труда в природе и на участке;</w:t>
      </w:r>
    </w:p>
    <w:p w:rsidR="00672428" w:rsidRDefault="009C0E40" w:rsidP="003612AF">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 самостоятельной игровой деятельности;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w:t>
      </w:r>
      <w:r w:rsidR="003612AF">
        <w:rPr>
          <w:rFonts w:ascii="Times New Roman" w:hAnsi="Times New Roman" w:cs="Times New Roman"/>
          <w:sz w:val="28"/>
          <w:szCs w:val="28"/>
        </w:rPr>
        <w:t xml:space="preserve">  - </w:t>
      </w:r>
      <w:r w:rsidRPr="00672428">
        <w:rPr>
          <w:rFonts w:ascii="Times New Roman" w:hAnsi="Times New Roman" w:cs="Times New Roman"/>
          <w:sz w:val="28"/>
          <w:szCs w:val="28"/>
        </w:rPr>
        <w:t>экскурсии;</w:t>
      </w:r>
    </w:p>
    <w:p w:rsidR="003612AF" w:rsidRDefault="003612AF" w:rsidP="00672428">
      <w:pPr>
        <w:spacing w:after="0"/>
        <w:rPr>
          <w:rFonts w:ascii="Times New Roman" w:hAnsi="Times New Roman" w:cs="Times New Roman"/>
          <w:sz w:val="28"/>
          <w:szCs w:val="28"/>
        </w:rPr>
      </w:pP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игры: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сюжетно-ролевые;</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дидактические игры;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игры-драматизации;</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спортивные игры;</w:t>
      </w:r>
    </w:p>
    <w:p w:rsidR="009C0E40" w:rsidRPr="00672428" w:rsidRDefault="009C0E40" w:rsidP="00672428">
      <w:pPr>
        <w:spacing w:after="0"/>
        <w:rPr>
          <w:rFonts w:ascii="Times New Roman" w:hAnsi="Times New Roman" w:cs="Times New Roman"/>
          <w:sz w:val="28"/>
          <w:szCs w:val="28"/>
        </w:rPr>
      </w:pPr>
      <w:r w:rsidRPr="00672428">
        <w:rPr>
          <w:rFonts w:eastAsia="Times New Roman"/>
        </w:rPr>
        <w:t> </w:t>
      </w:r>
      <w:r w:rsidRPr="00672428">
        <w:rPr>
          <w:rFonts w:ascii="Times New Roman" w:hAnsi="Times New Roman" w:cs="Times New Roman"/>
          <w:sz w:val="28"/>
          <w:szCs w:val="28"/>
        </w:rPr>
        <w:t>дежурство детей по столовой, на занятиях</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труд:</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коллективный;</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хозяйственно-бытовой;</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труд в уголке природы;</w:t>
      </w:r>
    </w:p>
    <w:p w:rsidR="009C0E40" w:rsidRPr="00672428" w:rsidRDefault="009C0E40" w:rsidP="00672428">
      <w:pPr>
        <w:spacing w:after="0"/>
        <w:rPr>
          <w:rFonts w:ascii="Times New Roman" w:eastAsia="Times New Roman" w:hAnsi="Times New Roman" w:cs="Times New Roman"/>
          <w:sz w:val="28"/>
          <w:szCs w:val="28"/>
        </w:rPr>
      </w:pPr>
      <w:r w:rsidRPr="00672428">
        <w:rPr>
          <w:rFonts w:ascii="Times New Roman" w:eastAsia="Times New Roman" w:hAnsi="Times New Roman" w:cs="Times New Roman"/>
          <w:sz w:val="28"/>
          <w:szCs w:val="28"/>
        </w:rPr>
        <w:t>- художественный труд;</w:t>
      </w:r>
    </w:p>
    <w:p w:rsidR="009C0E40" w:rsidRPr="00672428" w:rsidRDefault="009C0E40" w:rsidP="00672428">
      <w:pPr>
        <w:spacing w:after="0"/>
        <w:rPr>
          <w:rFonts w:ascii="Times New Roman" w:hAnsi="Times New Roman" w:cs="Times New Roman"/>
          <w:sz w:val="28"/>
          <w:szCs w:val="28"/>
        </w:rPr>
      </w:pPr>
      <w:r w:rsidRPr="00672428">
        <w:rPr>
          <w:rFonts w:eastAsia="Times New Roman"/>
        </w:rPr>
        <w:t> </w:t>
      </w:r>
      <w:r w:rsidRPr="00672428">
        <w:rPr>
          <w:rFonts w:ascii="Times New Roman" w:hAnsi="Times New Roman" w:cs="Times New Roman"/>
          <w:sz w:val="28"/>
          <w:szCs w:val="28"/>
        </w:rPr>
        <w:t>развлечения, праздники;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экспериментирование;</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lastRenderedPageBreak/>
        <w:t> проектная деятельность;</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чтение художественной литературы;</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беседы;</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показ кукольного театра;</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вечера-досуги;</w:t>
      </w:r>
    </w:p>
    <w:p w:rsidR="009C0E40" w:rsidRPr="00672428" w:rsidRDefault="009C0E40" w:rsidP="00672428">
      <w:pPr>
        <w:spacing w:before="180" w:after="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предметно-игровая,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трудовая,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спортивная,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продуктивная,</w:t>
      </w:r>
    </w:p>
    <w:p w:rsidR="009C0E40" w:rsidRPr="00672428" w:rsidRDefault="009C0E40" w:rsidP="00672428">
      <w:pPr>
        <w:spacing w:after="0"/>
        <w:rPr>
          <w:rFonts w:ascii="Times New Roman" w:hAnsi="Times New Roman" w:cs="Times New Roman"/>
          <w:sz w:val="28"/>
          <w:szCs w:val="28"/>
        </w:rPr>
      </w:pPr>
      <w:r w:rsidRPr="00672428">
        <w:rPr>
          <w:rFonts w:ascii="Times New Roman" w:hAnsi="Times New Roman" w:cs="Times New Roman"/>
          <w:sz w:val="28"/>
          <w:szCs w:val="28"/>
        </w:rPr>
        <w:t> общение,</w:t>
      </w:r>
    </w:p>
    <w:p w:rsidR="009C0E40" w:rsidRPr="00672428" w:rsidRDefault="009C0E40" w:rsidP="003612AF">
      <w:pPr>
        <w:rPr>
          <w:rFonts w:ascii="Times New Roman" w:eastAsia="Times New Roman" w:hAnsi="Times New Roman" w:cs="Times New Roman"/>
          <w:color w:val="2F2B23"/>
          <w:sz w:val="28"/>
          <w:szCs w:val="28"/>
        </w:rPr>
      </w:pPr>
      <w:r w:rsidRPr="00672428">
        <w:rPr>
          <w:rFonts w:ascii="Times New Roman" w:hAnsi="Times New Roman" w:cs="Times New Roman"/>
          <w:sz w:val="28"/>
          <w:szCs w:val="28"/>
        </w:rPr>
        <w:t> сюжетно-ролевые и другие игры, которые могут быть источником и средством обучения.</w:t>
      </w:r>
      <w:r w:rsidRPr="00672428">
        <w:rPr>
          <w:rFonts w:ascii="Times New Roman" w:eastAsia="Times New Roman" w:hAnsi="Times New Roman" w:cs="Times New Roman"/>
          <w:color w:val="2F2B23"/>
          <w:sz w:val="28"/>
          <w:szCs w:val="28"/>
        </w:rPr>
        <w:t> </w:t>
      </w:r>
    </w:p>
    <w:p w:rsidR="009C0E40" w:rsidRPr="00672428" w:rsidRDefault="009C0E40" w:rsidP="003612AF">
      <w:pPr>
        <w:spacing w:before="180" w:after="180" w:line="240" w:lineRule="auto"/>
        <w:jc w:val="center"/>
        <w:rPr>
          <w:rFonts w:ascii="Times New Roman" w:eastAsia="Times New Roman" w:hAnsi="Times New Roman" w:cs="Times New Roman"/>
          <w:color w:val="2F2B23"/>
          <w:sz w:val="28"/>
          <w:szCs w:val="28"/>
        </w:rPr>
      </w:pPr>
      <w:r w:rsidRPr="00672428">
        <w:rPr>
          <w:rFonts w:ascii="Times New Roman" w:eastAsia="Times New Roman" w:hAnsi="Times New Roman" w:cs="Times New Roman"/>
          <w:b/>
          <w:bCs/>
          <w:color w:val="2F2B23"/>
          <w:sz w:val="28"/>
          <w:szCs w:val="28"/>
        </w:rPr>
        <w:t>Методы и приемы организации обучения</w:t>
      </w:r>
      <w:r w:rsidRPr="00672428">
        <w:rPr>
          <w:rFonts w:ascii="Times New Roman" w:eastAsia="Times New Roman" w:hAnsi="Times New Roman" w:cs="Times New Roman"/>
          <w:color w:val="2F2B23"/>
          <w:sz w:val="28"/>
          <w:szCs w:val="28"/>
        </w:rPr>
        <w:t> </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В ДОУ преобладают наглядные и игровые методы в сочетании со словесными методами</w:t>
      </w:r>
      <w:r w:rsidR="00242B02" w:rsidRPr="00672428">
        <w:rPr>
          <w:rFonts w:ascii="Times New Roman" w:eastAsia="Times New Roman" w:hAnsi="Times New Roman" w:cs="Times New Roman"/>
          <w:color w:val="2F2B23"/>
          <w:sz w:val="28"/>
          <w:szCs w:val="28"/>
        </w:rPr>
        <w:t>.</w:t>
      </w:r>
    </w:p>
    <w:p w:rsidR="009C0E40" w:rsidRPr="00672428" w:rsidRDefault="009C0E40" w:rsidP="009C0E40">
      <w:pPr>
        <w:spacing w:before="180" w:after="180" w:line="240" w:lineRule="auto"/>
        <w:rPr>
          <w:rFonts w:ascii="Times New Roman" w:eastAsia="Times New Roman" w:hAnsi="Times New Roman" w:cs="Times New Roman"/>
          <w:color w:val="2F2B23"/>
          <w:sz w:val="28"/>
          <w:szCs w:val="28"/>
        </w:rPr>
      </w:pPr>
      <w:r w:rsidRPr="00672428">
        <w:rPr>
          <w:rFonts w:ascii="Times New Roman" w:eastAsia="Times New Roman" w:hAnsi="Times New Roman" w:cs="Times New Roman"/>
          <w:color w:val="2F2B23"/>
          <w:sz w:val="28"/>
          <w:szCs w:val="28"/>
        </w:rPr>
        <w:t>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A74041" w:rsidRPr="00672428" w:rsidRDefault="00A74041">
      <w:pPr>
        <w:rPr>
          <w:rFonts w:ascii="Times New Roman" w:hAnsi="Times New Roman" w:cs="Times New Roman"/>
          <w:sz w:val="28"/>
          <w:szCs w:val="28"/>
        </w:rPr>
      </w:pPr>
    </w:p>
    <w:sectPr w:rsidR="00A74041" w:rsidRPr="00672428" w:rsidSect="008E2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BC3"/>
    <w:multiLevelType w:val="multilevel"/>
    <w:tmpl w:val="BED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8522C"/>
    <w:multiLevelType w:val="multilevel"/>
    <w:tmpl w:val="372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A1996"/>
    <w:multiLevelType w:val="multilevel"/>
    <w:tmpl w:val="8A4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E2263"/>
    <w:multiLevelType w:val="multilevel"/>
    <w:tmpl w:val="F14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51CA3"/>
    <w:multiLevelType w:val="multilevel"/>
    <w:tmpl w:val="9542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A2F15"/>
    <w:multiLevelType w:val="multilevel"/>
    <w:tmpl w:val="F9DC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54580"/>
    <w:multiLevelType w:val="multilevel"/>
    <w:tmpl w:val="29E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72302"/>
    <w:multiLevelType w:val="multilevel"/>
    <w:tmpl w:val="7BC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12411A"/>
    <w:multiLevelType w:val="multilevel"/>
    <w:tmpl w:val="99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C0E40"/>
    <w:rsid w:val="00242B02"/>
    <w:rsid w:val="003612AF"/>
    <w:rsid w:val="005B6EEA"/>
    <w:rsid w:val="00672428"/>
    <w:rsid w:val="008E2177"/>
    <w:rsid w:val="009C0E40"/>
    <w:rsid w:val="00A74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77"/>
  </w:style>
  <w:style w:type="paragraph" w:styleId="2">
    <w:name w:val="heading 2"/>
    <w:basedOn w:val="a"/>
    <w:link w:val="20"/>
    <w:uiPriority w:val="9"/>
    <w:qFormat/>
    <w:rsid w:val="009C0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0E40"/>
    <w:rPr>
      <w:rFonts w:ascii="Times New Roman" w:eastAsia="Times New Roman" w:hAnsi="Times New Roman" w:cs="Times New Roman"/>
      <w:b/>
      <w:bCs/>
      <w:sz w:val="36"/>
      <w:szCs w:val="36"/>
    </w:rPr>
  </w:style>
  <w:style w:type="paragraph" w:styleId="a3">
    <w:name w:val="Normal (Web)"/>
    <w:basedOn w:val="a"/>
    <w:uiPriority w:val="99"/>
    <w:semiHidden/>
    <w:unhideWhenUsed/>
    <w:rsid w:val="009C0E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E40"/>
    <w:rPr>
      <w:b/>
      <w:bCs/>
    </w:rPr>
  </w:style>
  <w:style w:type="character" w:customStyle="1" w:styleId="apple-converted-space">
    <w:name w:val="apple-converted-space"/>
    <w:basedOn w:val="a0"/>
    <w:rsid w:val="009C0E40"/>
  </w:style>
  <w:style w:type="character" w:styleId="a5">
    <w:name w:val="Emphasis"/>
    <w:basedOn w:val="a0"/>
    <w:uiPriority w:val="20"/>
    <w:qFormat/>
    <w:rsid w:val="009C0E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02633">
      <w:bodyDiv w:val="1"/>
      <w:marLeft w:val="0"/>
      <w:marRight w:val="0"/>
      <w:marTop w:val="0"/>
      <w:marBottom w:val="0"/>
      <w:divBdr>
        <w:top w:val="none" w:sz="0" w:space="0" w:color="auto"/>
        <w:left w:val="none" w:sz="0" w:space="0" w:color="auto"/>
        <w:bottom w:val="none" w:sz="0" w:space="0" w:color="auto"/>
        <w:right w:val="none" w:sz="0" w:space="0" w:color="auto"/>
      </w:divBdr>
      <w:divsChild>
        <w:div w:id="88579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sanek</cp:lastModifiedBy>
  <cp:revision>6</cp:revision>
  <dcterms:created xsi:type="dcterms:W3CDTF">2015-09-29T11:53:00Z</dcterms:created>
  <dcterms:modified xsi:type="dcterms:W3CDTF">2020-06-19T10:32:00Z</dcterms:modified>
</cp:coreProperties>
</file>