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  <w:u w:val="single"/>
        </w:rPr>
        <w:t>Рекомендация для родителей</w:t>
      </w:r>
    </w:p>
    <w:p w:rsid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548DD4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548DD4"/>
          <w:sz w:val="28"/>
          <w:szCs w:val="28"/>
        </w:rPr>
        <w:t>«Правильное питание для дошкольников»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iCs/>
          <w:color w:val="C00000"/>
          <w:sz w:val="28"/>
          <w:szCs w:val="28"/>
        </w:rPr>
        <w:t xml:space="preserve">«Человек рождается </w:t>
      </w:r>
      <w:r w:rsidRPr="00B73489">
        <w:rPr>
          <w:iCs/>
          <w:color w:val="C00000"/>
          <w:sz w:val="28"/>
          <w:szCs w:val="28"/>
        </w:rPr>
        <w:t xml:space="preserve"> </w:t>
      </w:r>
      <w:proofErr w:type="gramStart"/>
      <w:r w:rsidRPr="00B73489">
        <w:rPr>
          <w:iCs/>
          <w:color w:val="C00000"/>
          <w:sz w:val="28"/>
          <w:szCs w:val="28"/>
        </w:rPr>
        <w:t>здоровым</w:t>
      </w:r>
      <w:proofErr w:type="gramEnd"/>
      <w:r w:rsidRPr="00B73489">
        <w:rPr>
          <w:iCs/>
          <w:color w:val="C00000"/>
          <w:sz w:val="28"/>
          <w:szCs w:val="28"/>
        </w:rPr>
        <w:t>,</w:t>
      </w:r>
    </w:p>
    <w:p w:rsid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iCs/>
          <w:color w:val="C00000"/>
          <w:sz w:val="28"/>
          <w:szCs w:val="28"/>
        </w:rPr>
      </w:pPr>
      <w:r w:rsidRPr="00B73489">
        <w:rPr>
          <w:iCs/>
          <w:color w:val="C00000"/>
          <w:sz w:val="28"/>
          <w:szCs w:val="28"/>
        </w:rPr>
        <w:t xml:space="preserve">а все его болезни приходят </w:t>
      </w:r>
      <w:proofErr w:type="gramStart"/>
      <w:r w:rsidRPr="00B73489">
        <w:rPr>
          <w:iCs/>
          <w:color w:val="C00000"/>
          <w:sz w:val="28"/>
          <w:szCs w:val="28"/>
        </w:rPr>
        <w:t>к</w:t>
      </w:r>
      <w:proofErr w:type="gramEnd"/>
      <w:r w:rsidRPr="00B73489">
        <w:rPr>
          <w:iCs/>
          <w:color w:val="C00000"/>
          <w:sz w:val="28"/>
          <w:szCs w:val="28"/>
        </w:rPr>
        <w:t xml:space="preserve"> </w:t>
      </w:r>
    </w:p>
    <w:p w:rsid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iCs/>
          <w:color w:val="C00000"/>
          <w:sz w:val="28"/>
          <w:szCs w:val="28"/>
        </w:rPr>
      </w:pPr>
      <w:r w:rsidRPr="00B73489">
        <w:rPr>
          <w:iCs/>
          <w:color w:val="C00000"/>
          <w:sz w:val="28"/>
          <w:szCs w:val="28"/>
        </w:rPr>
        <w:t xml:space="preserve">нему через рот с пищей» </w:t>
      </w:r>
    </w:p>
    <w:p w:rsid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iCs/>
          <w:color w:val="C00000"/>
          <w:sz w:val="28"/>
          <w:szCs w:val="28"/>
        </w:rPr>
      </w:pPr>
      <w:r w:rsidRPr="00B73489">
        <w:rPr>
          <w:iCs/>
          <w:color w:val="C00000"/>
          <w:sz w:val="28"/>
          <w:szCs w:val="28"/>
        </w:rPr>
        <w:t>Гиппократ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489067" cy="2794444"/>
            <wp:effectExtent l="19050" t="0" r="6733" b="0"/>
            <wp:docPr id="10" name="Рисунок 10" descr="C:\Users\Детский сад Теремок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 Теремок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58" cy="279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Пища – это необходимая потребность организма, и обязательное условие существования человека.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B73489" w:rsidRPr="00B73489" w:rsidRDefault="00B73489" w:rsidP="00B7348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В рацион ребёнка необходимо включать все группы продуктов – мясные,</w:t>
      </w:r>
      <w:r w:rsidRPr="00B73489">
        <w:rPr>
          <w:color w:val="000000"/>
          <w:sz w:val="28"/>
          <w:szCs w:val="28"/>
        </w:rPr>
        <w:t> </w:t>
      </w:r>
      <w:r w:rsidRPr="00B73489">
        <w:rPr>
          <w:iCs/>
          <w:color w:val="000000"/>
          <w:sz w:val="28"/>
          <w:szCs w:val="28"/>
        </w:rPr>
        <w:t>молочные, рыбные, растительные;</w:t>
      </w:r>
    </w:p>
    <w:p w:rsidR="00B73489" w:rsidRPr="00B73489" w:rsidRDefault="00B73489" w:rsidP="00B73489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 xml:space="preserve">Еда ребёнка должна быть разнообразной как в течение дня, так и в течение недели. Надо помочь ребёнку “распробовать” вкус разных блюд. Проявите </w:t>
      </w:r>
      <w:r w:rsidRPr="00B73489">
        <w:rPr>
          <w:iCs/>
          <w:color w:val="000000"/>
          <w:sz w:val="28"/>
          <w:szCs w:val="28"/>
        </w:rPr>
        <w:lastRenderedPageBreak/>
        <w:t>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FF0000"/>
          <w:sz w:val="28"/>
          <w:szCs w:val="28"/>
        </w:rPr>
      </w:pPr>
      <w:r w:rsidRPr="00B73489">
        <w:rPr>
          <w:b/>
          <w:bCs/>
          <w:color w:val="FF0000"/>
          <w:sz w:val="28"/>
          <w:szCs w:val="28"/>
        </w:rPr>
        <w:t>Количество энергии, поступающей в организм с продуктами, равно количеству энергии, затраченной ребёнком.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 xml:space="preserve">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B73489">
        <w:rPr>
          <w:color w:val="000000"/>
          <w:sz w:val="28"/>
          <w:szCs w:val="28"/>
        </w:rPr>
        <w:t>обжоры</w:t>
      </w:r>
      <w:proofErr w:type="spellEnd"/>
      <w:r w:rsidRPr="00B73489">
        <w:rPr>
          <w:color w:val="000000"/>
          <w:sz w:val="28"/>
          <w:szCs w:val="28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 xml:space="preserve">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B73489">
        <w:rPr>
          <w:color w:val="000000"/>
          <w:sz w:val="28"/>
          <w:szCs w:val="28"/>
        </w:rPr>
        <w:t>проблемы</w:t>
      </w:r>
      <w:proofErr w:type="gramEnd"/>
      <w:r w:rsidRPr="00B73489">
        <w:rPr>
          <w:color w:val="000000"/>
          <w:sz w:val="28"/>
          <w:szCs w:val="28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B73489">
        <w:rPr>
          <w:color w:val="000000"/>
          <w:sz w:val="28"/>
          <w:szCs w:val="28"/>
        </w:rPr>
        <w:t>м-</w:t>
      </w:r>
      <w:proofErr w:type="gramEnd"/>
      <w:r w:rsidRPr="00B73489">
        <w:rPr>
          <w:color w:val="000000"/>
          <w:sz w:val="28"/>
          <w:szCs w:val="28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t>Родителям на заметку:</w:t>
      </w:r>
    </w:p>
    <w:p w:rsidR="00B73489" w:rsidRPr="00B73489" w:rsidRDefault="00B73489" w:rsidP="00B7348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Домашний рацион должен дополнять, а не заменять рацион детского сада. Знакомьтесь с меню</w:t>
      </w:r>
      <w:proofErr w:type="gramStart"/>
      <w:r w:rsidRPr="00B73489">
        <w:rPr>
          <w:iCs/>
          <w:color w:val="000000"/>
          <w:sz w:val="28"/>
          <w:szCs w:val="28"/>
        </w:rPr>
        <w:t xml:space="preserve"> ,</w:t>
      </w:r>
      <w:proofErr w:type="gramEnd"/>
      <w:r w:rsidRPr="00B73489">
        <w:rPr>
          <w:iCs/>
          <w:color w:val="000000"/>
          <w:sz w:val="28"/>
          <w:szCs w:val="28"/>
        </w:rPr>
        <w:t xml:space="preserve"> его ежедневно вывешивают в ДОУ;</w:t>
      </w:r>
    </w:p>
    <w:p w:rsidR="00B73489" w:rsidRPr="00B73489" w:rsidRDefault="00B73489" w:rsidP="00B7348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Перед поступлением ребёнка в детский сад максимально приблизьте режим питания и состав рациона к условиям детского сада;</w:t>
      </w:r>
    </w:p>
    <w:p w:rsidR="00B73489" w:rsidRPr="00B73489" w:rsidRDefault="00B73489" w:rsidP="00B7348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Завтрак до детского сада лучше исключить, иначе ребёнок будет плохо завтракать в группе;</w:t>
      </w:r>
    </w:p>
    <w:p w:rsidR="00B73489" w:rsidRPr="00B73489" w:rsidRDefault="00B73489" w:rsidP="00B7348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Вечером дома важно дать ребёнку именно те продукты и блюда, которые он не получил днем;</w:t>
      </w:r>
    </w:p>
    <w:p w:rsidR="00B73489" w:rsidRPr="00B73489" w:rsidRDefault="00B73489" w:rsidP="00B73489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В выходные и праздничные дни лучше придерживаться меню детского еда.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 xml:space="preserve">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B73489">
        <w:rPr>
          <w:color w:val="000000"/>
          <w:sz w:val="28"/>
          <w:szCs w:val="28"/>
        </w:rPr>
        <w:t>сидеть</w:t>
      </w:r>
      <w:proofErr w:type="gramEnd"/>
      <w:r w:rsidRPr="00B73489">
        <w:rPr>
          <w:color w:val="000000"/>
          <w:sz w:val="28"/>
          <w:szCs w:val="28"/>
        </w:rPr>
        <w:t xml:space="preserve"> развалившись, то прольёшь на себя суп из ложки…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Этикету сложно научить лишь постоянным повторением правил поведения. Ребёнок смотрит, как ведут себя взрослые.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t>Как правильно сидеть за столом: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Садиться за стол можно только с чистыми руками;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B73489">
        <w:rPr>
          <w:iCs/>
          <w:color w:val="000000"/>
          <w:sz w:val="28"/>
          <w:szCs w:val="28"/>
        </w:rPr>
        <w:t>Сидеть надо прямо, не раскачиваясь</w:t>
      </w:r>
      <w:proofErr w:type="gramEnd"/>
      <w:r w:rsidRPr="00B73489">
        <w:rPr>
          <w:iCs/>
          <w:color w:val="000000"/>
          <w:sz w:val="28"/>
          <w:szCs w:val="28"/>
        </w:rPr>
        <w:t>;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 стол можно положить только запястья, а не локти;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lastRenderedPageBreak/>
        <w:t>Руки следует держать как можно ближе к туловищу;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Сидя за столом, можно лишь слегка наклонить голову над тарелкой;</w:t>
      </w:r>
    </w:p>
    <w:p w:rsidR="00B73489" w:rsidRPr="00B73489" w:rsidRDefault="00B73489" w:rsidP="00B73489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t>Во время еды следует: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Есть размеренно, а не торопливо или чересчур медленно;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Ждать, пока горячее блюдо или напиток остынут, а не дуть на них;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Есть беззвучно, а не чавкать;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Съедать всё, что лежит на тарелке; оставлять пищу некрасиво, но и вытирать тарелку хлебом досуха не следует;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Набирать соль специальной ложечкой или кончиком ножа;</w:t>
      </w:r>
    </w:p>
    <w:p w:rsidR="00B73489" w:rsidRPr="00B73489" w:rsidRDefault="00B73489" w:rsidP="00B73489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Насыпать сахарный песок в чай или другой напиток специальной ложкой.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iCs/>
          <w:color w:val="000000"/>
          <w:sz w:val="28"/>
          <w:szCs w:val="28"/>
        </w:rPr>
        <w:t>Не забывайте пользоваться салфетками!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t>О правилах гигиены питания</w:t>
      </w:r>
      <w:r w:rsidRPr="00B73489">
        <w:rPr>
          <w:color w:val="C00000"/>
          <w:sz w:val="28"/>
          <w:szCs w:val="28"/>
          <w:u w:val="single"/>
        </w:rPr>
        <w:t>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“Чистота – залог здоровья!”, “Мойте руки перед едой!” 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Научите вашего ребёнка:</w:t>
      </w:r>
    </w:p>
    <w:p w:rsidR="00B73489" w:rsidRPr="00B73489" w:rsidRDefault="00B73489" w:rsidP="00B7348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Соблюдать правила личной гигиены;</w:t>
      </w:r>
    </w:p>
    <w:p w:rsidR="00B73489" w:rsidRPr="00B73489" w:rsidRDefault="00B73489" w:rsidP="00B7348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Различать свежие и несвежие продукты;</w:t>
      </w:r>
    </w:p>
    <w:p w:rsidR="00B73489" w:rsidRPr="00B73489" w:rsidRDefault="00B73489" w:rsidP="00B73489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Осторожно обращаться с незнакомыми продуктами.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Вот что надо делать, чтобы зубы у ребенка оставались как можно более здоровыми</w:t>
      </w:r>
      <w:r w:rsidRPr="00B73489">
        <w:rPr>
          <w:color w:val="000000"/>
          <w:sz w:val="28"/>
          <w:szCs w:val="28"/>
        </w:rPr>
        <w:t>.</w:t>
      </w:r>
    </w:p>
    <w:p w:rsidR="00B73489" w:rsidRPr="00B73489" w:rsidRDefault="00B73489" w:rsidP="00B7348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B73489">
        <w:rPr>
          <w:iCs/>
          <w:color w:val="000000"/>
          <w:sz w:val="28"/>
          <w:szCs w:val="28"/>
        </w:rPr>
        <w:t>е</w:t>
      </w:r>
      <w:proofErr w:type="gramEnd"/>
      <w:r w:rsidRPr="00B73489">
        <w:rPr>
          <w:iCs/>
          <w:color w:val="000000"/>
          <w:sz w:val="28"/>
          <w:szCs w:val="28"/>
        </w:rPr>
        <w:t>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B73489" w:rsidRPr="00B73489" w:rsidRDefault="00B73489" w:rsidP="00B7348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B73489">
        <w:rPr>
          <w:color w:val="000000"/>
          <w:sz w:val="28"/>
          <w:szCs w:val="28"/>
        </w:rPr>
        <w:t> </w:t>
      </w:r>
      <w:r w:rsidRPr="00B73489">
        <w:rPr>
          <w:iCs/>
          <w:color w:val="000000"/>
          <w:sz w:val="28"/>
          <w:szCs w:val="28"/>
        </w:rPr>
        <w:t>естественно без сахара.</w:t>
      </w:r>
    </w:p>
    <w:p w:rsidR="00B73489" w:rsidRPr="00B73489" w:rsidRDefault="00B73489" w:rsidP="00B7348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B73489">
        <w:rPr>
          <w:iCs/>
          <w:color w:val="000000"/>
          <w:sz w:val="28"/>
          <w:szCs w:val="28"/>
        </w:rPr>
        <w:t>у</w:t>
      </w:r>
      <w:proofErr w:type="gramEnd"/>
      <w:r w:rsidRPr="00B73489">
        <w:rPr>
          <w:iCs/>
          <w:color w:val="000000"/>
          <w:sz w:val="28"/>
          <w:szCs w:val="28"/>
        </w:rPr>
        <w:t>величить количество твердой пищи (яблоки, морковь, груши и т.д.). Лучше предложить ребёнку кусочек яблока, чем пюре. Яблоко и очистит зубы, и помассирует десны.</w:t>
      </w:r>
    </w:p>
    <w:p w:rsidR="00B73489" w:rsidRPr="00B73489" w:rsidRDefault="00B73489" w:rsidP="00B73489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 xml:space="preserve">Снизить количество </w:t>
      </w:r>
      <w:proofErr w:type="spellStart"/>
      <w:r w:rsidRPr="00B73489">
        <w:rPr>
          <w:iCs/>
          <w:color w:val="000000"/>
          <w:sz w:val="28"/>
          <w:szCs w:val="28"/>
        </w:rPr>
        <w:t>поступаемых</w:t>
      </w:r>
      <w:proofErr w:type="spellEnd"/>
      <w:r w:rsidRPr="00B73489">
        <w:rPr>
          <w:iCs/>
          <w:color w:val="000000"/>
          <w:sz w:val="28"/>
          <w:szCs w:val="28"/>
        </w:rPr>
        <w:t xml:space="preserve"> 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B73489">
        <w:rPr>
          <w:iCs/>
          <w:color w:val="000000"/>
          <w:sz w:val="28"/>
          <w:szCs w:val="28"/>
        </w:rPr>
        <w:t>чем</w:t>
      </w:r>
      <w:proofErr w:type="gramEnd"/>
      <w:r w:rsidRPr="00B73489">
        <w:rPr>
          <w:iCs/>
          <w:color w:val="000000"/>
          <w:sz w:val="28"/>
          <w:szCs w:val="28"/>
        </w:rPr>
        <w:t xml:space="preserve"> если он растянет эту шоколадку на целый день.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lastRenderedPageBreak/>
        <w:t>Игры по питанию для детей и родителей</w:t>
      </w:r>
      <w:r w:rsidRPr="00B73489">
        <w:rPr>
          <w:color w:val="C00000"/>
          <w:sz w:val="28"/>
          <w:szCs w:val="28"/>
        </w:rPr>
        <w:t>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Игра – это наиболее действенный для ребёнка способ познания и взаимодействия с окружающим миром.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  <w:u w:val="single"/>
        </w:rPr>
        <w:t>Итак, играем</w:t>
      </w:r>
      <w:r w:rsidRPr="00B73489">
        <w:rPr>
          <w:color w:val="000000"/>
          <w:sz w:val="28"/>
          <w:szCs w:val="28"/>
        </w:rPr>
        <w:t>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“</w:t>
      </w:r>
      <w:r w:rsidRPr="00B73489">
        <w:rPr>
          <w:b/>
          <w:bCs/>
          <w:color w:val="000000"/>
          <w:sz w:val="28"/>
          <w:szCs w:val="28"/>
        </w:rPr>
        <w:t>Каши разные нужны</w:t>
      </w:r>
      <w:r w:rsidRPr="00B73489">
        <w:rPr>
          <w:color w:val="000000"/>
          <w:sz w:val="28"/>
          <w:szCs w:val="28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B73489">
        <w:rPr>
          <w:iCs/>
          <w:color w:val="000000"/>
          <w:sz w:val="28"/>
          <w:szCs w:val="28"/>
        </w:rPr>
        <w:t>(Каша из гречи – гречневая; каша из риса – рисовая и т.д.)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color w:val="000000"/>
          <w:sz w:val="28"/>
          <w:szCs w:val="28"/>
        </w:rPr>
        <w:t>“</w:t>
      </w:r>
      <w:r w:rsidRPr="00B73489">
        <w:rPr>
          <w:b/>
          <w:bCs/>
          <w:color w:val="000000"/>
          <w:sz w:val="28"/>
          <w:szCs w:val="28"/>
        </w:rPr>
        <w:t>Магазин полезных продуктов”</w:t>
      </w:r>
      <w:r w:rsidRPr="00B73489">
        <w:rPr>
          <w:color w:val="000000"/>
          <w:sz w:val="28"/>
          <w:szCs w:val="28"/>
        </w:rPr>
        <w:t>. «Покупатель загадывает любой полезный продукт, затем, не называя, описывает его </w:t>
      </w:r>
      <w:r w:rsidRPr="00B73489">
        <w:rPr>
          <w:iCs/>
          <w:color w:val="000000"/>
          <w:sz w:val="28"/>
          <w:szCs w:val="28"/>
        </w:rPr>
        <w:t>(называет его свойства, качества, то, что из него можно</w:t>
      </w:r>
      <w:r w:rsidRPr="00B73489">
        <w:rPr>
          <w:color w:val="000000"/>
          <w:sz w:val="28"/>
          <w:szCs w:val="28"/>
        </w:rPr>
        <w:t> </w:t>
      </w:r>
      <w:r w:rsidRPr="00B73489">
        <w:rPr>
          <w:iCs/>
          <w:color w:val="000000"/>
          <w:sz w:val="28"/>
          <w:szCs w:val="28"/>
        </w:rPr>
        <w:t>приготовить, чем он полезен</w:t>
      </w:r>
      <w:r w:rsidRPr="00B73489">
        <w:rPr>
          <w:color w:val="000000"/>
          <w:sz w:val="28"/>
          <w:szCs w:val="28"/>
        </w:rPr>
        <w:t>) так, чтобы продавец сразу догадался, о каком продукте идет речь.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Например</w:t>
      </w:r>
      <w:r w:rsidRPr="00B73489">
        <w:rPr>
          <w:color w:val="000000"/>
          <w:sz w:val="28"/>
          <w:szCs w:val="28"/>
        </w:rPr>
        <w:t>: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Покупатель.</w:t>
      </w:r>
      <w:r w:rsidRPr="00B73489">
        <w:rPr>
          <w:color w:val="000000"/>
          <w:sz w:val="28"/>
          <w:szCs w:val="28"/>
        </w:rPr>
        <w:t> 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Продавец.</w:t>
      </w:r>
      <w:r w:rsidRPr="00B73489">
        <w:rPr>
          <w:color w:val="000000"/>
          <w:sz w:val="28"/>
          <w:szCs w:val="28"/>
        </w:rPr>
        <w:t> Это молоко!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Далее пары «продавец – покупатель» меняются ролями и игра продолжается</w:t>
      </w:r>
      <w:r w:rsidRPr="00B73489">
        <w:rPr>
          <w:color w:val="000000"/>
          <w:sz w:val="28"/>
          <w:szCs w:val="28"/>
        </w:rPr>
        <w:t>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3489">
        <w:rPr>
          <w:b/>
          <w:bCs/>
          <w:color w:val="C00000"/>
          <w:sz w:val="28"/>
          <w:szCs w:val="28"/>
          <w:u w:val="single"/>
        </w:rPr>
        <w:t>Игры-загадки.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Придумай фрукты (овощи) на заданную букву.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Назови овощи только красного цвета.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Посчитай фрукты (овощи) (одно яблоко, два яблока…пять яблок…).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Какие продукты понадобятся для того, чтобы приготовить… (борщ, пюре, запеканку, омлет, компот…).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Назови 5 полезных продуктов и 5 вредных продуктов. Объясни, в чем их польза, а в чем вред.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Вспомни и назови 5 разных… (овощей, фруктов, круп, молочных продуктов, хлебобулочных изделий и т.д.)</w:t>
      </w:r>
    </w:p>
    <w:p w:rsidR="00B73489" w:rsidRPr="00B73489" w:rsidRDefault="00B73489" w:rsidP="00B73489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73489">
        <w:rPr>
          <w:iCs/>
          <w:color w:val="000000"/>
          <w:sz w:val="28"/>
          <w:szCs w:val="28"/>
        </w:rPr>
        <w:t>Назови, какие блюда можно приготовить из …(черники, яблока, капусты…).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3489">
        <w:rPr>
          <w:b/>
          <w:bCs/>
          <w:color w:val="000000"/>
          <w:sz w:val="28"/>
          <w:szCs w:val="28"/>
        </w:rPr>
        <w:t>Например</w:t>
      </w:r>
      <w:r w:rsidRPr="00B73489">
        <w:rPr>
          <w:color w:val="000000"/>
          <w:sz w:val="28"/>
          <w:szCs w:val="28"/>
        </w:rPr>
        <w:t>: из черники можно приготовить черничный пирог, черничное варенье, черничный сок.</w:t>
      </w: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73489" w:rsidRPr="00B73489" w:rsidRDefault="00B73489" w:rsidP="00B73489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0000" w:rsidRPr="00B73489" w:rsidRDefault="00B73489" w:rsidP="00B7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428750"/>
            <wp:effectExtent l="19050" t="0" r="0" b="0"/>
            <wp:docPr id="11" name="Рисунок 11" descr="C:\Users\Детский сад Теремок\Desktop\картин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 Теремок\Desktop\картинка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B73489" w:rsidSect="00B73489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63"/>
    <w:multiLevelType w:val="multilevel"/>
    <w:tmpl w:val="A1AE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3453"/>
    <w:multiLevelType w:val="multilevel"/>
    <w:tmpl w:val="135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E1C2E"/>
    <w:multiLevelType w:val="multilevel"/>
    <w:tmpl w:val="0C5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75002"/>
    <w:multiLevelType w:val="multilevel"/>
    <w:tmpl w:val="588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44A61"/>
    <w:multiLevelType w:val="multilevel"/>
    <w:tmpl w:val="7BB4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06910"/>
    <w:multiLevelType w:val="multilevel"/>
    <w:tmpl w:val="AB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64769"/>
    <w:multiLevelType w:val="multilevel"/>
    <w:tmpl w:val="8AE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89"/>
    <w:rsid w:val="00B7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6667</Characters>
  <Application>Microsoft Office Word</Application>
  <DocSecurity>0</DocSecurity>
  <Lines>55</Lines>
  <Paragraphs>15</Paragraphs>
  <ScaleCrop>false</ScaleCrop>
  <Company>Microsoft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Теремок</dc:creator>
  <cp:keywords/>
  <dc:description/>
  <cp:lastModifiedBy>Детский сад Теремок</cp:lastModifiedBy>
  <cp:revision>2</cp:revision>
  <dcterms:created xsi:type="dcterms:W3CDTF">2021-04-01T12:13:00Z</dcterms:created>
  <dcterms:modified xsi:type="dcterms:W3CDTF">2021-04-01T12:20:00Z</dcterms:modified>
</cp:coreProperties>
</file>