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a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6"/>
      </w:tblGrid>
      <w:tr>
        <w:trPr>
          <w:trHeight w:val="2398" w:hRule="atLeast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СОГЛАСОВАНО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директора Департамента культуры города Севастополя — члена Правительства Севастополя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________________А.Г. Сумакова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«__» ___________ 2025г.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uppressAutoHyphens w:val="true"/>
              <w:bidi w:val="0"/>
              <w:spacing w:lineRule="auto" w:line="276" w:beforeAutospacing="0" w:before="0" w:afterAutospacing="0" w:after="0"/>
              <w:ind w:hanging="0" w:left="227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УТВЕРЖДЕНО</w:t>
            </w:r>
          </w:p>
          <w:p>
            <w:pPr>
              <w:pStyle w:val="NormalWeb"/>
              <w:widowControl/>
              <w:suppressAutoHyphens w:val="true"/>
              <w:bidi w:val="0"/>
              <w:spacing w:lineRule="auto" w:line="240" w:beforeAutospacing="0" w:before="0" w:afterAutospacing="0" w:after="0"/>
              <w:ind w:hanging="0" w:left="227" w:right="113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Директор ГБУК г. Севастополя</w:t>
            </w:r>
          </w:p>
          <w:p>
            <w:pPr>
              <w:pStyle w:val="NormalWeb"/>
              <w:widowControl/>
              <w:suppressAutoHyphens w:val="true"/>
              <w:bidi w:val="0"/>
              <w:spacing w:lineRule="auto" w:line="240" w:beforeAutospacing="0" w:before="0" w:afterAutospacing="0" w:after="0"/>
              <w:ind w:hanging="0" w:left="227" w:right="113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«Терновский центр культуры</w:t>
            </w:r>
          </w:p>
          <w:p>
            <w:pPr>
              <w:pStyle w:val="NormalWeb"/>
              <w:widowControl/>
              <w:suppressAutoHyphens w:val="true"/>
              <w:bidi w:val="0"/>
              <w:spacing w:lineRule="auto" w:line="240" w:beforeAutospacing="0" w:before="0" w:afterAutospacing="0" w:after="0"/>
              <w:ind w:hanging="0" w:left="227" w:right="113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 досуга»</w:t>
            </w:r>
          </w:p>
          <w:p>
            <w:pPr>
              <w:pStyle w:val="NormalWeb"/>
              <w:widowControl/>
              <w:suppressAutoHyphens w:val="true"/>
              <w:bidi w:val="0"/>
              <w:spacing w:lineRule="auto" w:line="276" w:beforeAutospacing="0" w:before="0" w:afterAutospacing="0" w:after="0"/>
              <w:ind w:hanging="0" w:left="227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bidi w:val="0"/>
              <w:spacing w:lineRule="auto" w:line="276" w:beforeAutospacing="0" w:before="0" w:afterAutospacing="0" w:after="0"/>
              <w:ind w:hanging="0" w:left="227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bidi w:val="0"/>
              <w:spacing w:lineRule="auto" w:line="276" w:beforeAutospacing="0" w:before="0" w:afterAutospacing="0" w:after="0"/>
              <w:ind w:hanging="0" w:left="227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_____________ И. Ю. Зевалич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«____» _____________ 2025г.</w:t>
            </w:r>
          </w:p>
        </w:tc>
      </w:tr>
    </w:tbl>
    <w:p>
      <w:pPr>
        <w:pStyle w:val="Normal"/>
        <w:spacing w:lineRule="auto" w:line="276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Межрегиональном фестивале - конкурсе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«Орден Земли»</w:t>
      </w:r>
    </w:p>
    <w:p>
      <w:pPr>
        <w:pStyle w:val="Normal"/>
        <w:spacing w:lineRule="auto" w:line="276" w:before="0"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ind w:firstLine="709" w:left="375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>
      <w:pPr>
        <w:pStyle w:val="Normal"/>
        <w:shd w:val="clear" w:color="auto" w:fill="FFFFFF"/>
        <w:spacing w:lineRule="auto" w:line="276" w:before="0" w:after="0"/>
        <w:ind w:firstLine="709" w:left="375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1.1. Настоящее Положение о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Межрегиональном фестивале-конкурсе «Орден Земли» (далее – Положение) определяет общий порядок организации и проведения Межрегионального фестиваля-конкурса «Орден Земли» (далее –  Фестиваль).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1.2. Учредителем </w:t>
      </w:r>
      <w:bookmarkStart w:id="0" w:name="_Hlk173496538"/>
      <w:r>
        <w:rPr>
          <w:color w:val="000000"/>
          <w:sz w:val="28"/>
          <w:szCs w:val="28"/>
        </w:rPr>
        <w:t xml:space="preserve">Фестиваля является </w:t>
      </w:r>
      <w:bookmarkEnd w:id="0"/>
      <w:r>
        <w:rPr>
          <w:color w:val="000000"/>
          <w:sz w:val="28"/>
          <w:szCs w:val="28"/>
        </w:rPr>
        <w:t xml:space="preserve">Департамент культуры города Севастополя 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>(далее – Учредитель).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Организаторами Фестиваля являются: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Государственное бюджетное учреждение культуры города Севастополя «Терновский центр культуры и досуга» (далее – ГБУК </w:t>
      </w:r>
      <w:r>
        <w:rPr>
          <w:rFonts w:cs="Times New Roman" w:ascii="Times New Roman" w:hAnsi="Times New Roman"/>
          <w:sz w:val="28"/>
          <w:szCs w:val="28"/>
        </w:rPr>
        <w:t xml:space="preserve">г. Севастополя </w:t>
      </w:r>
      <w:r>
        <w:rPr>
          <w:rFonts w:ascii="Times New Roman" w:hAnsi="Times New Roman"/>
          <w:sz w:val="28"/>
          <w:szCs w:val="28"/>
        </w:rPr>
        <w:t xml:space="preserve"> «ТЦКД», организатор);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Государственное автономное учреждение культуры города Севастополя «Центр народного творчества» (далее — </w:t>
      </w:r>
      <w:r>
        <w:rPr>
          <w:rFonts w:cs="Times New Roman" w:ascii="Times New Roman" w:hAnsi="Times New Roman"/>
          <w:sz w:val="28"/>
          <w:szCs w:val="28"/>
        </w:rPr>
        <w:t>ГАУК г. Севастополя «ЦНТ»</w:t>
      </w:r>
      <w:r>
        <w:rPr>
          <w:rFonts w:ascii="Times New Roman" w:hAnsi="Times New Roman"/>
          <w:sz w:val="28"/>
          <w:szCs w:val="28"/>
        </w:rPr>
        <w:t>).</w:t>
      </w:r>
    </w:p>
    <w:p>
      <w:pPr>
        <w:pStyle w:val="Normal"/>
        <w:tabs>
          <w:tab w:val="clear" w:pos="708"/>
          <w:tab w:val="left" w:pos="880" w:leader="none"/>
        </w:tabs>
        <w:spacing w:lineRule="atLeast" w:line="30" w:before="0" w:after="0"/>
        <w:ind w:firstLine="473" w:left="2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1.3. Место проведения Фестиваля:  г. Севастополь, с. Терновка,                          ул. Ленина, 7, ГБУК </w:t>
      </w:r>
      <w:r>
        <w:rPr>
          <w:rFonts w:cs="Times New Roman"/>
          <w:color w:val="000000"/>
          <w:sz w:val="28"/>
          <w:szCs w:val="28"/>
        </w:rPr>
        <w:t xml:space="preserve">г. Севастополя </w:t>
      </w:r>
      <w:r>
        <w:rPr>
          <w:color w:val="000000"/>
          <w:sz w:val="28"/>
          <w:szCs w:val="28"/>
        </w:rPr>
        <w:t xml:space="preserve"> «ТЦКД» ДК с. Терновка.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color w:val="000000"/>
          <w:sz w:val="28"/>
          <w:szCs w:val="28"/>
        </w:rPr>
        <w:t>Фестиваль проводится на бесплатной основе.</w:t>
      </w:r>
    </w:p>
    <w:p>
      <w:pPr>
        <w:pStyle w:val="ListParagraph"/>
        <w:shd w:val="clear" w:color="auto" w:fill="FFFFFF"/>
        <w:spacing w:lineRule="auto" w:line="276" w:before="0" w:after="0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2. Цели и задачи Фестиваля</w:t>
      </w:r>
    </w:p>
    <w:p>
      <w:pPr>
        <w:pStyle w:val="Normal"/>
        <w:spacing w:lineRule="auto" w:line="276" w:before="0" w:after="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sz w:val="28"/>
          <w:szCs w:val="28"/>
        </w:rPr>
        <w:t>2.1. Фестиваль проводится с целью:</w:t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sz w:val="28"/>
          <w:szCs w:val="28"/>
        </w:rPr>
        <w:t>- возрождения и популяризации традиционной народной  культуры;</w:t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sz w:val="28"/>
          <w:szCs w:val="28"/>
        </w:rPr>
        <w:t>- развития интереса  к истории родного края, сохранения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культурных  традиций и обычаев;</w:t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sz w:val="28"/>
          <w:szCs w:val="28"/>
        </w:rPr>
        <w:t>- приобщения молодого поколения к народному искусству;</w:t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sz w:val="28"/>
          <w:szCs w:val="28"/>
        </w:rPr>
        <w:t>- укрепления дружественных связей и сотрудничества между участниками из различных регионов Российской Федерации;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sz w:val="28"/>
          <w:szCs w:val="28"/>
        </w:rPr>
        <w:t>- поддержки творческой активности  коллективов региона;</w:t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sz w:val="28"/>
          <w:szCs w:val="28"/>
        </w:rPr>
        <w:t>- р</w:t>
      </w:r>
      <w:r>
        <w:rPr>
          <w:b w:val="false"/>
          <w:bCs w:val="false"/>
          <w:sz w:val="28"/>
          <w:szCs w:val="28"/>
        </w:rPr>
        <w:t>азвития традиционных российских ценностно-смысловых, нравственных ориентиров  и патриотизма  в молодежной среде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sz w:val="28"/>
          <w:szCs w:val="28"/>
        </w:rPr>
        <w:t>2.2. Задачами Фестиваля являются:</w:t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sz w:val="28"/>
          <w:szCs w:val="28"/>
        </w:rPr>
        <w:t>- в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ыявление, поддержка и продвижение талантливых исполнителей                  и коллективов;</w:t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воспитание у молодого поколения уважения к традициям и культуре;</w:t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стимулирование творческой активности и инновационного подхода;</w:t>
      </w:r>
    </w:p>
    <w:p>
      <w:pPr>
        <w:pStyle w:val="Normal"/>
        <w:shd w:val="clear" w:color="auto" w:fill="FFFFFF"/>
        <w:spacing w:lineRule="auto" w:line="240" w:before="0" w:after="0"/>
        <w:ind w:firstLine="709" w:left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повышение уровня исполнительского мастерства и профессионализма.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3. Организационный комитет Фестиваля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3.1. Состав Организационного комитета (далее – Оргкомитет) формируется из числа представителей организаторов Фестиваля (</w:t>
      </w:r>
      <w:r>
        <w:rPr>
          <w:iCs/>
          <w:sz w:val="28"/>
          <w:szCs w:val="28"/>
        </w:rPr>
        <w:t>приложение № 1 к настоящему Положению)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3.2. Оргкомитет: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/>
          <w:sz w:val="28"/>
          <w:szCs w:val="28"/>
        </w:rPr>
        <w:t>- формирует и утверждает Приказом директора ГБУК г. Севастополя  «ТЦКД» состав жюри Фестиваля;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- осуществляет общее руководство Фестивалем;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- разрабатывает форму проведения и программу Фестиваля;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- формирует смету расходов Фестиваля;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- организует информационное сопровождение Фестиваля;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- создает положительный имидж Фестиваля;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- решает прочие организационные вопросы, связанные с подготовкой                  и проведением Фестиваля.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3.3. Оргкомитет и участники Фестиваля руководствуются настоящим Положением. В вопросах, не урегулированных настоящим Положением, Оргкомитет и участники Фестиваля руководствуются законодательством Российской Федерации.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76" w:before="0" w:after="0"/>
        <w:ind w:firstLine="709" w:left="720"/>
        <w:contextualSpacing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Порядок и условия проведения Фестиваля</w:t>
      </w:r>
    </w:p>
    <w:p>
      <w:pPr>
        <w:pStyle w:val="Normal"/>
        <w:shd w:val="clear" w:color="auto" w:fill="FFFFFF"/>
        <w:spacing w:lineRule="auto" w:line="276" w:before="0"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4.1. </w:t>
      </w:r>
      <w:r>
        <w:rPr>
          <w:color w:val="000000"/>
          <w:sz w:val="28"/>
          <w:szCs w:val="28"/>
        </w:rPr>
        <w:t>Фестиваль проводится в период с 01 по 25 октября 2025 года.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4.2. В Фестивале имеют право принимать участие </w:t>
      </w:r>
      <w:r>
        <w:rPr>
          <w:sz w:val="28"/>
          <w:szCs w:val="28"/>
        </w:rPr>
        <w:t xml:space="preserve">представители                      из учреждений культуры и образования, молодежные общественные                               и творческие объединения, отдельные команды, группы или самостоятельно представленные участники без возрастных ограничений. </w:t>
      </w:r>
      <w:r>
        <w:rPr>
          <w:color w:val="000000"/>
          <w:sz w:val="28"/>
          <w:szCs w:val="28"/>
        </w:rPr>
        <w:t>Фестиваль проводится среди творческих коллективов и отдельных участников (профессиональных               и непрофессиональных) из различных регионов Российской Федерации (далее — Участники Фестиваля).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4.3. </w:t>
      </w:r>
      <w:r>
        <w:rPr>
          <w:rFonts w:eastAsia="Times New Roman" w:cs="Times New Roman"/>
          <w:color w:val="000000"/>
          <w:sz w:val="28"/>
          <w:szCs w:val="28"/>
        </w:rPr>
        <w:t>В рамках Фестиваля представлены следующие номинации: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  <w:color w:val="000000"/>
          <w:sz w:val="28"/>
          <w:szCs w:val="28"/>
        </w:rPr>
        <w:t xml:space="preserve">- «Обрядовое действо» </w:t>
      </w:r>
      <w:r>
        <w:rPr>
          <w:color w:val="000000"/>
          <w:sz w:val="28"/>
          <w:szCs w:val="28"/>
        </w:rPr>
        <w:t>(свадьба, крестины, проводы в армию и т.д.)</w:t>
      </w:r>
      <w:r>
        <w:rPr>
          <w:b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театрализованное представление, иллюстрирующее  национальный обряд                  или его часть. Продолжительность </w:t>
      </w:r>
      <w:r>
        <w:rPr>
          <w:b/>
          <w:color w:val="000000"/>
          <w:sz w:val="28"/>
          <w:szCs w:val="28"/>
        </w:rPr>
        <w:t>до 10 мин.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  <w:color w:val="000000"/>
          <w:sz w:val="28"/>
          <w:szCs w:val="28"/>
        </w:rPr>
        <w:t xml:space="preserve">- «Вокальное исполнение» </w:t>
      </w:r>
      <w:r>
        <w:rPr>
          <w:color w:val="000000"/>
          <w:sz w:val="28"/>
          <w:szCs w:val="28"/>
        </w:rPr>
        <w:t>(традиционные народные произведения, входящие в состав обрядового действа: песни – заклички, христославления, колядки, свадебные, походные и т. д.):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- вокальное исполнение (дуэты, трио, квартет);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вокальное исполнение </w:t>
      </w:r>
      <w:r>
        <w:rPr>
          <w:b/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>(дуэты, трио, квартет);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- вокальное исполнение (солисты);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вокальное исполнение </w:t>
      </w:r>
      <w:r>
        <w:rPr>
          <w:b/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>(солисты);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- хоровые ансамбли;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хоровые ансамбли </w:t>
      </w:r>
      <w:r>
        <w:rPr>
          <w:b/>
          <w:color w:val="000000"/>
          <w:sz w:val="28"/>
          <w:szCs w:val="28"/>
        </w:rPr>
        <w:t>дети</w:t>
      </w:r>
      <w:r>
        <w:rPr>
          <w:b w:val="false"/>
          <w:bCs w:val="false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  <w:color w:val="000000"/>
          <w:sz w:val="28"/>
          <w:szCs w:val="28"/>
        </w:rPr>
        <w:t xml:space="preserve">- «Хореография» </w:t>
      </w:r>
      <w:r>
        <w:rPr>
          <w:color w:val="000000"/>
          <w:sz w:val="28"/>
          <w:szCs w:val="28"/>
        </w:rPr>
        <w:t>(праздничные и обрядовые танцы: хороводы,                              к празднику урожая, танцы охотников, воинов и т.д.)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  <w:color w:val="000000"/>
          <w:sz w:val="28"/>
          <w:szCs w:val="28"/>
        </w:rPr>
        <w:t xml:space="preserve">- «Изобразительное искусство и  декоративно-прикладное творчество» </w:t>
      </w:r>
      <w:r>
        <w:rPr>
          <w:b w:val="false"/>
          <w:bCs w:val="false"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конкурсное оценивание номинации проходит в формате выставки, на которой могут быть представлены национальные, традиционные, обрядовые изделия (костюмы, обереги, вышивка, изделия из глины, музыкальные инструменты и любые другие изделия народного творчества).</w:t>
      </w:r>
      <w:r>
        <w:rPr>
          <w:b/>
          <w:color w:val="000000"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" w:before="0" w:after="0"/>
        <w:ind w:hanging="0"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4.4. Участники Фестиваля представляют не более одного номера.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4.5. Фестиваль проводится в два этапа:</w:t>
      </w:r>
    </w:p>
    <w:p>
      <w:pPr>
        <w:pStyle w:val="Normal"/>
        <w:shd w:val="clear" w:color="auto" w:fill="FFFFFF"/>
        <w:spacing w:lineRule="atLeast" w:line="30" w:before="0" w:after="0"/>
        <w:ind w:firstLine="709"/>
        <w:jc w:val="both"/>
        <w:rPr>
          <w:color w:val="000000"/>
        </w:rPr>
      </w:pPr>
      <w:r>
        <w:rPr>
          <w:i w:val="false"/>
          <w:iCs w:val="false"/>
          <w:color w:val="000000"/>
          <w:sz w:val="28"/>
          <w:szCs w:val="28"/>
        </w:rPr>
        <w:t>4.5.1</w:t>
      </w:r>
      <w:bookmarkStart w:id="1" w:name="_Hlk173508436"/>
      <w:r>
        <w:rPr>
          <w:i w:val="false"/>
          <w:iCs w:val="false"/>
          <w:color w:val="000000"/>
          <w:sz w:val="28"/>
          <w:szCs w:val="28"/>
        </w:rPr>
        <w:t xml:space="preserve">. </w:t>
      </w:r>
      <w:r>
        <w:rPr>
          <w:b/>
          <w:bCs/>
          <w:i w:val="false"/>
          <w:iCs w:val="false"/>
          <w:color w:val="000000"/>
          <w:sz w:val="28"/>
          <w:szCs w:val="28"/>
        </w:rPr>
        <w:t>Первый этап</w:t>
      </w:r>
      <w:bookmarkEnd w:id="1"/>
      <w:r>
        <w:rPr>
          <w:b/>
          <w:bCs/>
          <w:i w:val="false"/>
          <w:iCs w:val="false"/>
          <w:color w:val="000000"/>
          <w:sz w:val="28"/>
          <w:szCs w:val="28"/>
        </w:rPr>
        <w:t xml:space="preserve"> (заочный</w:t>
      </w:r>
      <w:r>
        <w:rPr>
          <w:i w:val="false"/>
          <w:iCs w:val="false"/>
          <w:color w:val="000000"/>
          <w:sz w:val="28"/>
          <w:szCs w:val="28"/>
        </w:rPr>
        <w:t xml:space="preserve">) прием заявок - </w:t>
      </w:r>
      <w:bookmarkStart w:id="2" w:name="_Hlk173508783"/>
      <w:r>
        <w:rPr>
          <w:i w:val="false"/>
          <w:iCs w:val="false"/>
          <w:color w:val="000000"/>
          <w:sz w:val="28"/>
          <w:szCs w:val="28"/>
        </w:rPr>
        <w:t>с 02 по 23 октября                 2025 года</w:t>
      </w:r>
      <w:bookmarkEnd w:id="2"/>
      <w:r>
        <w:rPr>
          <w:i w:val="false"/>
          <w:iCs w:val="false"/>
          <w:color w:val="000000"/>
          <w:sz w:val="28"/>
          <w:szCs w:val="28"/>
        </w:rPr>
        <w:t xml:space="preserve"> (включительно).</w:t>
      </w:r>
    </w:p>
    <w:p>
      <w:pPr>
        <w:pStyle w:val="Normal"/>
        <w:shd w:val="clear" w:color="auto" w:fill="FFFFFF"/>
        <w:spacing w:lineRule="atLeast" w:line="30" w:before="0" w:after="0"/>
        <w:ind w:firstLine="709"/>
        <w:jc w:val="both"/>
        <w:rPr>
          <w:color w:val="000000"/>
        </w:rPr>
      </w:pPr>
      <w:r>
        <w:rPr>
          <w:i w:val="false"/>
          <w:iCs w:val="false"/>
          <w:color w:val="000000"/>
          <w:sz w:val="28"/>
          <w:szCs w:val="28"/>
        </w:rPr>
        <w:t xml:space="preserve">4.5.1.1. Претенденты на участие в Фестивале (их родители, законные представители) направляют </w:t>
      </w:r>
      <w:r>
        <w:rPr>
          <w:rFonts w:cs="Times New Roman"/>
          <w:i w:val="false"/>
          <w:iCs w:val="false"/>
          <w:color w:val="000000"/>
          <w:sz w:val="28"/>
          <w:szCs w:val="28"/>
        </w:rPr>
        <w:t xml:space="preserve">в установленные в пункте 4.5.1 Положения сроки </w:t>
      </w:r>
      <w:r>
        <w:rPr>
          <w:i w:val="false"/>
          <w:iCs w:val="false"/>
          <w:color w:val="000000"/>
          <w:sz w:val="28"/>
          <w:szCs w:val="28"/>
        </w:rPr>
        <w:t xml:space="preserve">на электронный  адрес Организатора </w:t>
      </w:r>
      <w:r>
        <w:rPr>
          <w:rStyle w:val="Hyperlink"/>
          <w:i w:val="false"/>
          <w:iCs w:val="false"/>
          <w:color w:themeColor="text1" w:val="000000"/>
          <w:sz w:val="28"/>
          <w:szCs w:val="28"/>
          <w:u w:val="none"/>
          <w:lang w:val="en-US"/>
        </w:rPr>
        <w:t xml:space="preserve"> </w:t>
      </w:r>
      <w:hyperlink r:id="rId2">
        <w:r>
          <w:rPr>
            <w:rStyle w:val="Hyperlink"/>
            <w:i w:val="false"/>
            <w:iCs w:val="false"/>
            <w:sz w:val="28"/>
            <w:szCs w:val="28"/>
            <w:lang w:val="en-US"/>
          </w:rPr>
          <w:t>dk_ternovca@mail.ru</w:t>
        </w:r>
      </w:hyperlink>
      <w:r>
        <w:rPr>
          <w:rStyle w:val="Hyperlink"/>
          <w:i w:val="false"/>
          <w:iCs w:val="false"/>
          <w:color w:val="000000"/>
          <w:sz w:val="28"/>
          <w:szCs w:val="28"/>
          <w:u w:val="none"/>
        </w:rPr>
        <w:t xml:space="preserve"> следующие документы и материалы:</w:t>
      </w:r>
    </w:p>
    <w:p>
      <w:pPr>
        <w:pStyle w:val="Normal"/>
        <w:shd w:val="clear" w:color="auto" w:fill="FFFFFF"/>
        <w:spacing w:lineRule="atLeast" w:line="30" w:before="0" w:after="0"/>
        <w:ind w:firstLine="709"/>
        <w:jc w:val="both"/>
        <w:rPr>
          <w:color w:val="000000"/>
        </w:rPr>
      </w:pPr>
      <w:r>
        <w:rPr>
          <w:rStyle w:val="Hyperlink"/>
          <w:i w:val="false"/>
          <w:iCs w:val="false"/>
          <w:color w:val="000000"/>
          <w:sz w:val="28"/>
          <w:szCs w:val="28"/>
          <w:u w:val="none"/>
        </w:rPr>
        <w:t xml:space="preserve">- заявку по форме согласно Приложению № 2 к настоящему Положению. Важно </w:t>
      </w:r>
      <w:r>
        <w:rPr>
          <w:rStyle w:val="Hyperlink"/>
          <w:i w:val="false"/>
          <w:iCs w:val="false"/>
          <w:color w:themeColor="text1" w:val="000000"/>
          <w:sz w:val="28"/>
          <w:szCs w:val="28"/>
          <w:u w:val="none"/>
        </w:rPr>
        <w:t xml:space="preserve">указать в теме: «Заявка на участие </w:t>
      </w:r>
      <w:r>
        <w:rPr>
          <w:rStyle w:val="Hyperlink"/>
          <w:i w:val="false"/>
          <w:iCs w:val="false"/>
          <w:color w:themeColor="text1" w:val="000000"/>
          <w:sz w:val="28"/>
          <w:szCs w:val="28"/>
          <w:u w:val="none"/>
        </w:rPr>
        <w:t xml:space="preserve">в Фестивале </w:t>
      </w:r>
      <w:r>
        <w:rPr>
          <w:rStyle w:val="Hyperlink"/>
          <w:i w:val="false"/>
          <w:iCs w:val="false"/>
          <w:color w:themeColor="text1" w:val="000000"/>
          <w:sz w:val="28"/>
          <w:szCs w:val="28"/>
          <w:u w:val="none"/>
        </w:rPr>
        <w:t>«Орден Земли»;</w:t>
      </w:r>
    </w:p>
    <w:p>
      <w:pPr>
        <w:pStyle w:val="Normal"/>
        <w:shd w:val="clear" w:color="auto" w:fill="FFFFFF"/>
        <w:spacing w:lineRule="atLeast" w:line="30" w:before="0" w:after="0"/>
        <w:ind w:firstLine="709"/>
        <w:jc w:val="both"/>
        <w:rPr>
          <w:color w:val="000000"/>
        </w:rPr>
      </w:pPr>
      <w:r>
        <w:rPr>
          <w:rStyle w:val="Hyperlink"/>
          <w:i w:val="false"/>
          <w:iCs w:val="false"/>
          <w:color w:themeColor="text1" w:val="000000"/>
          <w:sz w:val="28"/>
          <w:szCs w:val="28"/>
          <w:u w:val="none"/>
        </w:rPr>
        <w:t xml:space="preserve">- </w:t>
      </w:r>
      <w:r>
        <w:rPr>
          <w:rStyle w:val="Hyperlink"/>
          <w:i w:val="false"/>
          <w:iCs w:val="false"/>
          <w:color w:val="000000"/>
          <w:sz w:val="28"/>
          <w:szCs w:val="28"/>
          <w:u w:val="none"/>
        </w:rPr>
        <w:t xml:space="preserve">согласие на обработку персональных данных и </w:t>
      </w:r>
      <w:r>
        <w:rPr>
          <w:rStyle w:val="Hyperlink"/>
          <w:rFonts w:eastAsia="" w:eastAsiaTheme="minorEastAsia"/>
          <w:i w:val="false"/>
          <w:iCs w:val="false"/>
          <w:color w:val="000000"/>
          <w:sz w:val="28"/>
          <w:szCs w:val="28"/>
          <w:u w:val="none"/>
        </w:rPr>
        <w:t>согласие                           на обработку персональных данных, разрешённых субъектом персональных данных для распространения по формам 1 и 2 согласно приложению</w:t>
      </w:r>
      <w:r>
        <w:rPr>
          <w:rStyle w:val="Hyperlink"/>
          <w:i w:val="false"/>
          <w:iCs w:val="false"/>
          <w:color w:themeColor="text1" w:val="000000"/>
          <w:sz w:val="28"/>
          <w:szCs w:val="28"/>
          <w:u w:val="none"/>
        </w:rPr>
        <w:t xml:space="preserve"> № 3;</w:t>
      </w:r>
    </w:p>
    <w:p>
      <w:pPr>
        <w:pStyle w:val="Normal"/>
        <w:shd w:val="clear" w:color="auto" w:fill="FFFFFF"/>
        <w:spacing w:lineRule="atLeast" w:line="30" w:before="0" w:after="0"/>
        <w:ind w:firstLine="709"/>
        <w:jc w:val="both"/>
        <w:rPr>
          <w:color w:val="000000"/>
        </w:rPr>
      </w:pPr>
      <w:r>
        <w:rPr>
          <w:rStyle w:val="Hyperlink"/>
          <w:i w:val="false"/>
          <w:iCs w:val="false"/>
          <w:color w:themeColor="text1" w:val="000000"/>
          <w:sz w:val="28"/>
          <w:szCs w:val="28"/>
          <w:u w:val="none"/>
        </w:rPr>
        <w:t xml:space="preserve">- </w:t>
      </w:r>
      <w:r>
        <w:rPr>
          <w:rStyle w:val="Hyperlink"/>
          <w:i w:val="false"/>
          <w:iCs w:val="false"/>
          <w:color w:val="000000"/>
          <w:sz w:val="28"/>
          <w:szCs w:val="28"/>
          <w:u w:val="none"/>
        </w:rPr>
        <w:t>фонограмму («минус») или музыкальное сопровождение;</w:t>
      </w:r>
    </w:p>
    <w:p>
      <w:pPr>
        <w:pStyle w:val="Normal"/>
        <w:shd w:val="clear" w:color="auto" w:fill="FFFFFF"/>
        <w:spacing w:lineRule="atLeast" w:line="30" w:before="0" w:after="0"/>
        <w:ind w:firstLine="709"/>
        <w:jc w:val="both"/>
        <w:rPr>
          <w:color w:val="000000"/>
        </w:rPr>
      </w:pPr>
      <w:r>
        <w:rPr>
          <w:rStyle w:val="Hyperlink"/>
          <w:i w:val="false"/>
          <w:iCs w:val="false"/>
          <w:color w:val="000000"/>
          <w:sz w:val="28"/>
          <w:szCs w:val="28"/>
          <w:u w:val="none"/>
        </w:rPr>
        <w:t xml:space="preserve">- </w:t>
      </w:r>
      <w:r>
        <w:rPr>
          <w:rStyle w:val="Hyperlink"/>
          <w:rFonts w:cs="Times New Roman"/>
          <w:i w:val="false"/>
          <w:iCs w:val="false"/>
          <w:color w:themeColor="text1" w:val="000000"/>
          <w:sz w:val="28"/>
          <w:szCs w:val="28"/>
          <w:u w:val="none"/>
        </w:rPr>
        <w:t xml:space="preserve">видеозапись выступления (mp4, формат 16:9; разрешение – 1280x720, 1920x1080) вместе с фонограммой (минус) или музыкальным сопровождением. Композиции «плюс» </w:t>
      </w:r>
      <w:r>
        <w:rPr>
          <w:rStyle w:val="Hyperlink"/>
          <w:rFonts w:cs="Times New Roman"/>
          <w:i w:val="false"/>
          <w:iCs w:val="false"/>
          <w:color w:themeColor="text1" w:val="000000"/>
          <w:sz w:val="28"/>
          <w:szCs w:val="28"/>
          <w:u w:val="none"/>
          <w:lang w:eastAsia="ar-SA"/>
        </w:rPr>
        <w:t>(бэк-вокалом, дублирующим основную партию)</w:t>
      </w:r>
      <w:r>
        <w:rPr>
          <w:rStyle w:val="Hyperlink"/>
          <w:rFonts w:cs="Times New Roman"/>
          <w:i w:val="false"/>
          <w:iCs w:val="false"/>
          <w:color w:themeColor="text1" w:val="000000"/>
          <w:sz w:val="28"/>
          <w:szCs w:val="28"/>
          <w:u w:val="none"/>
        </w:rPr>
        <w:t xml:space="preserve"> к участию не допускаются.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Style w:val="Hyperlink"/>
          <w:b/>
          <w:bCs/>
          <w:i w:val="false"/>
          <w:iCs w:val="false"/>
          <w:color w:themeColor="text1" w:val="000000"/>
          <w:sz w:val="28"/>
          <w:szCs w:val="28"/>
          <w:u w:val="none"/>
        </w:rPr>
        <w:t>Важно!</w:t>
      </w:r>
      <w:r>
        <w:rPr>
          <w:rStyle w:val="Hyperlink"/>
          <w:i w:val="false"/>
          <w:iCs w:val="false"/>
          <w:color w:val="FF0000"/>
          <w:sz w:val="28"/>
          <w:szCs w:val="28"/>
          <w:u w:val="none"/>
        </w:rPr>
        <w:t xml:space="preserve"> </w:t>
      </w:r>
      <w:r>
        <w:rPr>
          <w:rStyle w:val="Hyperlink"/>
          <w:i w:val="false"/>
          <w:iCs w:val="false"/>
          <w:color w:val="000000"/>
          <w:sz w:val="28"/>
          <w:szCs w:val="28"/>
          <w:u w:val="none"/>
        </w:rPr>
        <w:t>В названии трека должно быть указано: название творческого коллектива или фамилия, имя индивидуального исполнителя, название номера.</w:t>
      </w:r>
    </w:p>
    <w:p>
      <w:pPr>
        <w:pStyle w:val="Normal"/>
        <w:shd w:val="clear" w:color="auto" w:fill="FFFFFF"/>
        <w:spacing w:lineRule="auto" w:line="240"/>
        <w:ind w:firstLine="720"/>
        <w:jc w:val="both"/>
        <w:rPr/>
      </w:pPr>
      <w:r>
        <w:rPr>
          <w:rStyle w:val="Hyperlink"/>
          <w:i w:val="false"/>
          <w:iCs w:val="false"/>
          <w:color w:val="000000"/>
          <w:sz w:val="28"/>
          <w:szCs w:val="28"/>
          <w:u w:val="none"/>
        </w:rPr>
        <w:t xml:space="preserve">4.5.1.2. К участию в Фестивале допускаются претенденты, соблюдающие стилистическую жанровую направленность в своем выступлении, и только при наличии правильно заполненной заявки согласно требованиям, изложенным в пункте 4.5.1.1. Положения.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i w:val="false"/>
          <w:iCs w:val="false"/>
          <w:color w:val="000000"/>
          <w:sz w:val="28"/>
          <w:szCs w:val="28"/>
        </w:rPr>
        <w:t xml:space="preserve">4.5.1.3. К отбору не допускаются композиции авторов и исполнителей, подпадающих под действие Федерального закона от 14.07.2022 № 255-ФЗ «О контроле за деятельностью лиц, находящихся под иностранным влиянием» и композиции авторов и исполнителей из недружественных стран, перечень которых утвержден Распоряжением Правительства РФ от 05.03.2022 № 430-р  «Об утверждении перечня иностранных государств и территорий,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i w:val="false"/>
          <w:iCs w:val="false"/>
          <w:color w:val="000000"/>
          <w:sz w:val="28"/>
          <w:szCs w:val="28"/>
        </w:rPr>
        <w:t>совершающих недружественные действия в отношении Российской Федерации, российских юридических и физических лиц».</w:t>
      </w:r>
    </w:p>
    <w:p>
      <w:pPr>
        <w:pStyle w:val="Normal"/>
        <w:shd w:val="clear" w:color="auto" w:fill="FFFFFF"/>
        <w:spacing w:lineRule="auto" w:line="240"/>
        <w:ind w:firstLine="720"/>
        <w:jc w:val="both"/>
        <w:rPr/>
      </w:pPr>
      <w:r>
        <w:rPr>
          <w:i w:val="false"/>
          <w:iCs w:val="false"/>
          <w:color w:val="000000"/>
          <w:sz w:val="28"/>
          <w:szCs w:val="28"/>
        </w:rPr>
        <w:t>4.5.1.4. Фестиваль проводится в очном формате показа-смотра выступлений. Участники имеют право представить несколько заявок в разных номинациях. Регистрация участников и проба сцены проводится в порядке живой очереди в день проведения Фестиваля с 9:00 до 10:00.</w:t>
      </w:r>
    </w:p>
    <w:p>
      <w:pPr>
        <w:pStyle w:val="Normal"/>
        <w:spacing w:lineRule="auto" w:line="240" w:before="0" w:after="0"/>
        <w:ind w:firstLine="709" w:right="0"/>
        <w:jc w:val="both"/>
        <w:rPr>
          <w:sz w:val="28"/>
          <w:szCs w:val="28"/>
        </w:rPr>
      </w:pPr>
      <w:r>
        <w:rPr>
          <w:i w:val="false"/>
          <w:iCs w:val="false"/>
          <w:color w:val="000000"/>
          <w:sz w:val="28"/>
          <w:szCs w:val="28"/>
        </w:rPr>
        <w:t>4.5.1.5. Замена конкурсного номера после подачи заявки не допускается.</w:t>
      </w:r>
    </w:p>
    <w:p>
      <w:pPr>
        <w:pStyle w:val="Normal"/>
        <w:spacing w:lineRule="auto" w:line="240" w:before="0" w:after="0"/>
        <w:ind w:firstLine="709" w:right="0"/>
        <w:jc w:val="both"/>
        <w:rPr>
          <w:sz w:val="28"/>
          <w:szCs w:val="28"/>
        </w:rPr>
      </w:pPr>
      <w:r>
        <w:rPr>
          <w:i w:val="false"/>
          <w:iCs w:val="false"/>
          <w:color w:val="000000"/>
          <w:sz w:val="28"/>
          <w:szCs w:val="28"/>
        </w:rPr>
        <w:t xml:space="preserve">4.5.1.6. </w:t>
      </w:r>
      <w:r>
        <w:rPr>
          <w:rFonts w:cs="Times New Roman"/>
          <w:i w:val="false"/>
          <w:iCs w:val="false"/>
          <w:color w:val="000000"/>
          <w:spacing w:val="-2"/>
          <w:sz w:val="28"/>
          <w:szCs w:val="28"/>
        </w:rPr>
        <w:t>По всем претензиям, связанным с нарушением авторского права, возникшим вследствие участия в Ф</w:t>
      </w:r>
      <w:r>
        <w:rPr>
          <w:rFonts w:eastAsia="Times New Roman" w:cs="Times New Roman"/>
          <w:i w:val="false"/>
          <w:iCs w:val="false"/>
          <w:color w:val="000000"/>
          <w:spacing w:val="-2"/>
          <w:sz w:val="28"/>
          <w:szCs w:val="28"/>
        </w:rPr>
        <w:t>естивале</w:t>
      </w:r>
      <w:r>
        <w:rPr>
          <w:rFonts w:cs="Times New Roman"/>
          <w:i w:val="false"/>
          <w:iCs w:val="false"/>
          <w:color w:val="000000"/>
          <w:spacing w:val="-2"/>
          <w:sz w:val="28"/>
          <w:szCs w:val="28"/>
        </w:rPr>
        <w:t>, ответственность на себя принимает лицо, подавшее заявку на участие в Ф</w:t>
      </w:r>
      <w:r>
        <w:rPr>
          <w:rFonts w:eastAsia="Times New Roman" w:cs="Times New Roman"/>
          <w:i w:val="false"/>
          <w:iCs w:val="false"/>
          <w:color w:val="000000"/>
          <w:spacing w:val="-2"/>
          <w:sz w:val="28"/>
          <w:szCs w:val="28"/>
        </w:rPr>
        <w:t>естивале</w:t>
      </w:r>
      <w:r>
        <w:rPr>
          <w:rFonts w:cs="Times New Roman"/>
          <w:i w:val="false"/>
          <w:iCs w:val="false"/>
          <w:color w:val="000000"/>
          <w:spacing w:val="-2"/>
          <w:sz w:val="28"/>
          <w:szCs w:val="28"/>
        </w:rPr>
        <w:t>. Организатор не несёт ответственности за нарушение авторских прав участниками Ф</w:t>
      </w:r>
      <w:r>
        <w:rPr>
          <w:rFonts w:eastAsia="Times New Roman" w:cs="Times New Roman"/>
          <w:i w:val="false"/>
          <w:iCs w:val="false"/>
          <w:color w:val="000000"/>
          <w:spacing w:val="-2"/>
          <w:sz w:val="28"/>
          <w:szCs w:val="28"/>
        </w:rPr>
        <w:t>естиваля</w:t>
      </w:r>
      <w:r>
        <w:rPr>
          <w:rFonts w:cs="Times New Roman"/>
          <w:i w:val="false"/>
          <w:iCs w:val="false"/>
          <w:color w:val="000000"/>
          <w:spacing w:val="-2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4.5.2. </w:t>
      </w:r>
      <w:r>
        <w:rPr>
          <w:b/>
          <w:bCs/>
          <w:color w:val="000000"/>
          <w:sz w:val="28"/>
          <w:szCs w:val="28"/>
        </w:rPr>
        <w:t>Второй этап (очный)</w:t>
      </w:r>
      <w:r>
        <w:rPr>
          <w:b w:val="false"/>
          <w:bCs w:val="false"/>
          <w:color w:val="000000"/>
          <w:sz w:val="28"/>
          <w:szCs w:val="28"/>
        </w:rPr>
        <w:t xml:space="preserve"> заключительный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 октября 2025 года.</w:t>
      </w:r>
    </w:p>
    <w:p>
      <w:pPr>
        <w:pStyle w:val="Normal"/>
        <w:shd w:val="clear" w:color="auto" w:fill="FFFFFF"/>
        <w:spacing w:lineRule="auto" w:line="24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hanging="0" w:left="1080"/>
        <w:contextualSpacing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hanging="0" w:left="1080"/>
        <w:contextualSpacing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Критерии оценивания и подведение итогов Фестиваля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5.1. Победителей Фестиваля определяет и награждает жюри, которое формируется из представителей в области культуры и искусств города Севастополя и Республики Крым в количестве не менее 5-ти человек. Состав жюри утверждается приказом директора ГБУК </w:t>
      </w:r>
      <w:r>
        <w:rPr>
          <w:rFonts w:cs="Times New Roman"/>
          <w:color w:val="000000"/>
          <w:sz w:val="28"/>
          <w:szCs w:val="28"/>
        </w:rPr>
        <w:t xml:space="preserve">г. Севастополя </w:t>
      </w:r>
      <w:r>
        <w:rPr>
          <w:color w:val="000000"/>
          <w:sz w:val="28"/>
          <w:szCs w:val="28"/>
        </w:rPr>
        <w:t xml:space="preserve"> «ТЦКД».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hanging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right="0"/>
        <w:jc w:val="center"/>
        <w:rPr>
          <w:sz w:val="28"/>
          <w:szCs w:val="28"/>
        </w:rPr>
      </w:pPr>
      <w:r>
        <w:rPr>
          <w:rFonts w:cs="Times New Roman"/>
          <w:b/>
          <w:bCs/>
          <w:spacing w:val="-2"/>
          <w:sz w:val="28"/>
          <w:szCs w:val="28"/>
        </w:rPr>
        <w:t>6. Критерии оценки</w:t>
      </w:r>
    </w:p>
    <w:p>
      <w:pPr>
        <w:pStyle w:val="Normal"/>
        <w:spacing w:lineRule="auto" w:line="240" w:before="0" w:after="0"/>
        <w:ind w:hanging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6.1. </w:t>
      </w:r>
      <w:r>
        <w:rPr>
          <w:color w:val="000000"/>
          <w:sz w:val="28"/>
          <w:szCs w:val="28"/>
        </w:rPr>
        <w:t>Члены жюри оценивают участников Фестиваля по 10-ти балльной шкале в оценочном листе члена жюри (по форме согласно приложению № 4                 к настоящему Положению). При равенстве баллов голос председателя жюри является решающим. Решение жюри пересмотру не подлежит.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6.2. На Фестивале применяется не соревновательный,                                           а </w:t>
      </w:r>
      <w:r>
        <w:rPr>
          <w:color w:val="000000"/>
          <w:sz w:val="28"/>
          <w:szCs w:val="28"/>
        </w:rPr>
        <w:t>квалификационный</w:t>
      </w:r>
      <w:r>
        <w:rPr>
          <w:color w:val="000000"/>
          <w:sz w:val="28"/>
          <w:szCs w:val="28"/>
        </w:rPr>
        <w:t xml:space="preserve"> принцип оцен</w:t>
      </w:r>
      <w:r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6.3. </w:t>
      </w:r>
      <w:r>
        <w:rPr>
          <w:rFonts w:cs="Times New Roman"/>
          <w:b w:val="false"/>
          <w:bCs w:val="false"/>
          <w:spacing w:val="-2"/>
          <w:sz w:val="28"/>
          <w:szCs w:val="28"/>
        </w:rPr>
        <w:t>Жюри Фестиваля оценивает выступления участников по следующим критериям: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Style w:val="2"/>
          <w:rFonts w:eastAsia="Calibri" w:cs="Times New Roman"/>
          <w:b w:val="false"/>
          <w:bCs w:val="false"/>
          <w:spacing w:val="-2"/>
          <w:sz w:val="28"/>
          <w:szCs w:val="28"/>
        </w:rPr>
        <w:t>- </w:t>
      </w:r>
      <w:r>
        <w:rPr>
          <w:rStyle w:val="2"/>
        </w:rPr>
        <w:t xml:space="preserve">«Обрядовое действо» </w:t>
      </w:r>
      <w:r>
        <w:rPr>
          <w:sz w:val="28"/>
          <w:szCs w:val="28"/>
          <w:lang w:val="be-BY"/>
        </w:rPr>
        <w:t>–</w:t>
      </w:r>
      <w:r>
        <w:rPr>
          <w:sz w:val="28"/>
          <w:szCs w:val="28"/>
        </w:rPr>
        <w:t xml:space="preserve"> целостность композиции и единый замысел; раскрытие художественных образов; техника речи, артистичность, сценическая культура, соответствие костюмов;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Style w:val="2"/>
          <w:rFonts w:eastAsia="Calibri"/>
          <w:b w:val="false"/>
          <w:bCs w:val="false"/>
          <w:sz w:val="28"/>
          <w:szCs w:val="28"/>
        </w:rPr>
        <w:t>- </w:t>
      </w:r>
      <w:r>
        <w:rPr>
          <w:rStyle w:val="2"/>
          <w:rFonts w:eastAsia="Calibri"/>
          <w:sz w:val="28"/>
          <w:szCs w:val="28"/>
        </w:rPr>
        <w:t xml:space="preserve">«Вокальное исполнение» </w:t>
      </w:r>
      <w:r>
        <w:rPr>
          <w:color w:val="000000"/>
          <w:sz w:val="28"/>
          <w:szCs w:val="28"/>
          <w:lang w:val="be-BY"/>
        </w:rPr>
        <w:t xml:space="preserve">– </w:t>
      </w:r>
      <w:r>
        <w:rPr>
          <w:sz w:val="28"/>
          <w:szCs w:val="28"/>
        </w:rPr>
        <w:t>чистота интонации, строй, сложность музыкального материала, артистизм и внешний вид;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Style w:val="2"/>
          <w:rFonts w:eastAsia="Calibri"/>
          <w:b w:val="false"/>
          <w:bCs w:val="false"/>
          <w:sz w:val="28"/>
          <w:szCs w:val="28"/>
        </w:rPr>
        <w:t>- </w:t>
      </w:r>
      <w:r>
        <w:rPr>
          <w:rStyle w:val="2"/>
          <w:rFonts w:eastAsia="Calibri"/>
          <w:sz w:val="28"/>
          <w:szCs w:val="28"/>
        </w:rPr>
        <w:t>«</w:t>
      </w:r>
      <w:r>
        <w:rPr>
          <w:b/>
          <w:sz w:val="28"/>
          <w:szCs w:val="28"/>
        </w:rPr>
        <w:t>Хореография</w:t>
      </w:r>
      <w:r>
        <w:rPr>
          <w:rStyle w:val="2"/>
          <w:rFonts w:eastAsia="Calibri"/>
          <w:sz w:val="28"/>
          <w:szCs w:val="28"/>
        </w:rPr>
        <w:t xml:space="preserve">» </w:t>
      </w:r>
      <w:r>
        <w:rPr>
          <w:sz w:val="28"/>
          <w:szCs w:val="28"/>
          <w:lang w:val="be-BY"/>
        </w:rPr>
        <w:t>–</w:t>
      </w:r>
      <w:r>
        <w:rPr>
          <w:sz w:val="28"/>
          <w:szCs w:val="28"/>
        </w:rPr>
        <w:t xml:space="preserve"> исполнительское мастерство, сценический образ, артистизм, композиция номера, сценические костюмы;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Style w:val="2"/>
          <w:rFonts w:eastAsia="Calibri"/>
          <w:b w:val="false"/>
          <w:bCs w:val="false"/>
          <w:sz w:val="28"/>
          <w:szCs w:val="28"/>
        </w:rPr>
        <w:t>- </w:t>
      </w:r>
      <w:r>
        <w:rPr>
          <w:rStyle w:val="2"/>
          <w:rFonts w:eastAsia="Calibri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Изобразительное искусство и  декоративно-прикладное творчество»</w:t>
      </w:r>
      <w:r>
        <w:rPr>
          <w:rStyle w:val="2"/>
          <w:rFonts w:eastAsia="Calibri"/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композиция, художественная выразительность, техника                        и качество исполнения.</w:t>
      </w:r>
    </w:p>
    <w:p>
      <w:pPr>
        <w:pStyle w:val="Normal"/>
        <w:spacing w:lineRule="auto" w:line="276" w:before="0" w:after="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7. Награждение участников</w:t>
      </w:r>
    </w:p>
    <w:p>
      <w:pPr>
        <w:pStyle w:val="ListParagraph"/>
        <w:spacing w:lineRule="auto" w:line="276" w:before="0" w:after="0"/>
        <w:ind w:firstLine="709" w:left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</w:rPr>
        <w:t>7.1. В каждой номинации и каждой возрастной категории присваиваются звания</w:t>
      </w:r>
      <w:r>
        <w:rPr>
          <w:sz w:val="28"/>
          <w:szCs w:val="28"/>
        </w:rPr>
        <w:t xml:space="preserve">: Лауреат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и Участник Фестиваля.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7.2. Победители Фестиваля награждаются дипломами Лауреатов I, II, III степени на бланке с логотипом Фестиваля, с</w:t>
      </w:r>
      <w:r>
        <w:rPr>
          <w:rFonts w:cs="Times New Roman"/>
          <w:sz w:val="28"/>
          <w:szCs w:val="28"/>
        </w:rPr>
        <w:t xml:space="preserve"> указанием Ф.И.О. участника/наименования коллектива, Ф.И.О руководителя, номинации Фестиваля, за которую получена награда</w:t>
      </w:r>
      <w:r>
        <w:rPr>
          <w:sz w:val="28"/>
          <w:szCs w:val="28"/>
        </w:rPr>
        <w:t>, а также сувенирной продукцией.</w:t>
      </w:r>
    </w:p>
    <w:p>
      <w:pPr>
        <w:pStyle w:val="Normal"/>
        <w:spacing w:lineRule="auto" w:line="276" w:before="0"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hanging="0" w:left="1080"/>
        <w:contextualSpacing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Технические требования</w:t>
      </w:r>
    </w:p>
    <w:p>
      <w:pPr>
        <w:pStyle w:val="Normal"/>
        <w:shd w:val="clear" w:color="auto" w:fill="FFFFFF"/>
        <w:spacing w:lineRule="auto" w:line="276" w:before="0"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8.1. В день проведения Фестиваля все руководители коллективов/Участники Фестиваля должны проверить наличие своих фонограмм у звукорежиссера. </w:t>
      </w:r>
    </w:p>
    <w:p>
      <w:pPr>
        <w:pStyle w:val="NoSpacing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8.2. Участникам Фестиваля необходимо иметь при себе копии фонограмм.</w:t>
      </w:r>
    </w:p>
    <w:p>
      <w:pPr>
        <w:pStyle w:val="ListParagraph"/>
        <w:suppressAutoHyphens w:val="true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8.3. Во время конкурсных выступлений используется световое оформление сцены, на усмотрение оператора.</w:t>
      </w:r>
    </w:p>
    <w:p>
      <w:pPr>
        <w:pStyle w:val="NoSpacing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hanging="0" w:left="1080"/>
        <w:contextualSpacing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Прави</w:t>
      </w:r>
      <w:r>
        <w:rPr>
          <w:rFonts w:ascii="Times New Roman" w:hAnsi="Times New Roman"/>
          <w:b/>
          <w:sz w:val="28"/>
          <w:szCs w:val="28"/>
        </w:rPr>
        <w:t>ла Фестиваля</w:t>
      </w:r>
    </w:p>
    <w:p>
      <w:pPr>
        <w:pStyle w:val="Normal"/>
        <w:shd w:val="clear" w:color="auto" w:fill="FFFFFF"/>
        <w:spacing w:lineRule="auto" w:line="276" w:before="0" w:after="0"/>
        <w:ind w:firstLine="709" w:left="72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9.1. Участие в Фестивале означает полное и безоговорочное принятие правил данного Положения.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9.2.  При превышении Участниками Фестиваля указанного в заявке времени конкурсного номера, члены Жюри имеют право остановить конкурсное выступление.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9.3. Оценочные листы членов Жюри являются конфиденциальной информацией.</w:t>
      </w:r>
    </w:p>
    <w:p>
      <w:pPr>
        <w:pStyle w:val="ListParagraph"/>
        <w:suppressAutoHyphens w:val="true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 xml:space="preserve">9.4. Порядок выступлений на </w:t>
      </w:r>
      <w:r>
        <w:rPr>
          <w:rFonts w:ascii="Times New Roman" w:hAnsi="Times New Roman"/>
          <w:sz w:val="28"/>
          <w:szCs w:val="28"/>
        </w:rPr>
        <w:t>Фестивале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отслеживается Участниками Фестиваля самостоятельно.</w:t>
      </w:r>
    </w:p>
    <w:p>
      <w:pPr>
        <w:pStyle w:val="ListParagraph"/>
        <w:suppressAutoHyphens w:val="true"/>
        <w:spacing w:lineRule="auto" w:line="240" w:before="0" w:after="0"/>
        <w:ind w:firstLine="709" w:left="0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9.5. За опоздание и непосещение конкурсной программы Организатор ответственности не несет.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>9.6. Запрещено использование открытого огня, жидкостей и других веществ.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9.7. Организатор имеет право отстранить от участия творческий коллектив или индивидуального исполнителя за некорректное поведение                 во время проведения Фестиваля.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9.8. Руководители (официальные представители) несут ответственность     за жизнь и здоровье Участников </w:t>
      </w:r>
      <w:r>
        <w:rPr>
          <w:sz w:val="28"/>
          <w:szCs w:val="28"/>
        </w:rPr>
        <w:t>Фестиваля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9.9 В </w:t>
      </w:r>
      <w:r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возникновения </w:t>
      </w:r>
      <w:r>
        <w:rPr>
          <w:sz w:val="28"/>
          <w:szCs w:val="28"/>
        </w:rPr>
        <w:t xml:space="preserve">форс-мажорных обстоятельств Фестиваль </w:t>
      </w:r>
      <w:r>
        <w:rPr>
          <w:sz w:val="28"/>
          <w:szCs w:val="28"/>
        </w:rPr>
        <w:t>может быть</w:t>
      </w:r>
      <w:r>
        <w:rPr>
          <w:sz w:val="28"/>
          <w:szCs w:val="28"/>
        </w:rPr>
        <w:t xml:space="preserve"> перенесен на более поздние сроки, о чем будут </w:t>
      </w:r>
      <w:hyperlink r:id="rId3" w:tgtFrame="Синонимы к слову СВОЕВРЕМЕННО">
        <w:r>
          <w:rPr>
            <w:rStyle w:val="Hyperlink"/>
            <w:color w:val="000000"/>
            <w:sz w:val="28"/>
            <w:szCs w:val="28"/>
            <w:u w:val="none"/>
          </w:rPr>
          <w:t>своевременно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информированы Участники Фестиваля по номерам телефонов и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которые указаны в заявке.</w:t>
      </w:r>
    </w:p>
    <w:p>
      <w:pPr>
        <w:pStyle w:val="Normal"/>
        <w:spacing w:lineRule="auto" w:line="276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spacing w:lineRule="auto" w:line="240" w:before="0" w:after="0"/>
        <w:ind w:hanging="0" w:left="1871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10. Информационное сопровождение Фестиваля</w:t>
      </w:r>
    </w:p>
    <w:p>
      <w:pPr>
        <w:pStyle w:val="Normal"/>
        <w:shd w:val="clear" w:color="auto" w:fill="FFFFFF"/>
        <w:spacing w:lineRule="auto" w:line="276" w:before="0" w:after="0"/>
        <w:ind w:firstLine="709"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10.1. Все вопросы, не отраженные в настоящем Положении, решаются Организаторами исходя из своих компетенций в рамках сложившейся ситуации и в соответствии с законодательством Российской Федерации.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 xml:space="preserve">10.2. </w:t>
      </w:r>
      <w:r>
        <w:rPr>
          <w:rFonts w:cs="Times New Roman"/>
          <w:sz w:val="28"/>
          <w:szCs w:val="28"/>
        </w:rPr>
        <w:t>Информационное сопровождение Фестиваля осуществляется в средствах массовой информации, на афишах, на официальном сайте, страницах в социальных сетях ГБУК г. Севастополя «Терновский центр культуры и досуга», ГАУК г. Севастополя «ЦНТ» (https://севцнт.рф/).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10.3. Контактная информация: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sz w:val="28"/>
          <w:szCs w:val="28"/>
        </w:rPr>
        <w:t>Крестьянова Наджие Серановна +7 (978) 727 93 65 – художественный руководитель, представитель Оргкомитета;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Потапов Алексей Владимирович +7 (978) 813 40 80 – звукооператор.</w:t>
      </w:r>
    </w:p>
    <w:p>
      <w:pPr>
        <w:pStyle w:val="Normal"/>
        <w:spacing w:lineRule="auto" w:line="276" w:before="0" w:after="0"/>
        <w:ind w:hanging="0" w:right="-85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ind w:hanging="0" w:right="-85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ind w:hanging="0" w:right="-850"/>
        <w:jc w:val="center"/>
        <w:rPr>
          <w:u w:val="none"/>
        </w:rPr>
      </w:pPr>
      <w:r>
        <w:rPr>
          <w:sz w:val="28"/>
          <w:szCs w:val="28"/>
          <w:u w:val="none"/>
        </w:rPr>
        <w:t>_____________</w:t>
      </w:r>
    </w:p>
    <w:sectPr>
      <w:headerReference w:type="default" r:id="rId4"/>
      <w:type w:val="nextPage"/>
      <w:pgSz w:w="11906" w:h="16838"/>
      <w:pgMar w:left="1418" w:right="850" w:gutter="0" w:header="851" w:top="145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bookmarkStart w:id="3" w:name="PageNumWizard_HEADER_Базовый4"/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  <w:bookmarkEnd w:id="3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14d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3">
    <w:name w:val="Heading 3"/>
    <w:basedOn w:val="Style17"/>
    <w:next w:val="BodyText"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762dd9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qFormat/>
    <w:rsid w:val="00a95ae7"/>
    <w:rPr>
      <w:rFonts w:ascii="Tahoma" w:hAnsi="Tahoma" w:cs="Tahoma"/>
      <w:sz w:val="16"/>
      <w:szCs w:val="16"/>
    </w:rPr>
  </w:style>
  <w:style w:type="character" w:styleId="3" w:customStyle="1">
    <w:name w:val="Основной текст (3)_"/>
    <w:link w:val="31"/>
    <w:qFormat/>
    <w:locked/>
    <w:rsid w:val="000d1b90"/>
    <w:rPr>
      <w:b/>
      <w:bCs/>
      <w:shd w:fill="FFFFFF" w:val="clear"/>
    </w:rPr>
  </w:style>
  <w:style w:type="character" w:styleId="2" w:customStyle="1">
    <w:name w:val="Основной текст (2) + Полужирный"/>
    <w:qFormat/>
    <w:rsid w:val="000d1b9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4" w:customStyle="1">
    <w:name w:val="Без интервала Знак"/>
    <w:link w:val="NoSpacing"/>
    <w:uiPriority w:val="1"/>
    <w:qFormat/>
    <w:locked/>
    <w:rsid w:val="000d1b90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fa7570"/>
    <w:pPr>
      <w:spacing w:beforeAutospacing="1" w:afterAutospacing="1"/>
    </w:pPr>
    <w:rPr/>
  </w:style>
  <w:style w:type="paragraph" w:styleId="BalloonText">
    <w:name w:val="Balloon Text"/>
    <w:basedOn w:val="Normal"/>
    <w:link w:val="Style13"/>
    <w:qFormat/>
    <w:rsid w:val="00a95ae7"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rsid w:val="000d1b90"/>
    <w:pPr>
      <w:widowControl w:val="false"/>
      <w:shd w:val="clear" w:color="auto" w:fill="FFFFFF"/>
      <w:spacing w:lineRule="exact" w:line="240"/>
      <w:ind w:firstLine="560"/>
      <w:jc w:val="both"/>
    </w:pPr>
    <w:rPr>
      <w:b/>
      <w:bCs/>
      <w:sz w:val="20"/>
      <w:szCs w:val="20"/>
    </w:rPr>
  </w:style>
  <w:style w:type="paragraph" w:styleId="NoSpacing">
    <w:name w:val="No Spacing"/>
    <w:link w:val="Style14"/>
    <w:uiPriority w:val="1"/>
    <w:qFormat/>
    <w:rsid w:val="000d1b9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0d1b90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103c3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k_ternovca@mail.ru" TargetMode="External"/><Relationship Id="rId3" Type="http://schemas.openxmlformats.org/officeDocument/2006/relationships/hyperlink" Target="https://kartaslov.ru/&#1089;&#1080;&#1085;&#1086;&#1085;&#1080;&#1084;&#1099;-&#1082;-&#1089;&#1083;&#1086;&#1074;&#1091;/&#1089;&#1074;&#1086;&#1077;&#1074;&#1088;&#1077;&#1084;&#1077;&#1085;&#1085;&#1086;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8560-6810-4AFF-A0F4-A2A36D63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Application>LibreOffice/7.6.7.2$Linux_X86_64 LibreOffice_project/60$Build-2</Application>
  <AppVersion>15.0000</AppVersion>
  <Pages>6</Pages>
  <Words>1336</Words>
  <Characters>9634</Characters>
  <CharactersWithSpaces>11214</CharactersWithSpaces>
  <Paragraphs>111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2025-09-29T06:32:00Z</dcterms:created>
  <dc:creator>dlyara</dc:creator>
  <dc:description/>
  <dc:language>ru-RU</dc:language>
  <cp:lastModifiedBy/>
  <cp:lastPrinted>2025-10-20T12:39:42Z</cp:lastPrinted>
  <dcterms:modified xsi:type="dcterms:W3CDTF">2025-10-20T12:39:46Z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