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1B" w:rsidRDefault="00CC7FA3">
      <w:pPr>
        <w:spacing w:before="64"/>
        <w:ind w:left="13479" w:right="482" w:hanging="56"/>
        <w:jc w:val="right"/>
        <w:rPr>
          <w:sz w:val="24"/>
        </w:rPr>
      </w:pPr>
      <w:r>
        <w:rPr>
          <w:sz w:val="24"/>
        </w:rPr>
        <w:t>Приложение</w:t>
      </w:r>
      <w:r w:rsidR="00CD1836">
        <w:rPr>
          <w:sz w:val="24"/>
        </w:rPr>
        <w:t xml:space="preserve"> </w:t>
      </w:r>
      <w:r>
        <w:rPr>
          <w:sz w:val="24"/>
        </w:rPr>
        <w:t>№1к приказу</w:t>
      </w:r>
      <w:r w:rsidR="00CD1836">
        <w:rPr>
          <w:sz w:val="24"/>
        </w:rPr>
        <w:t xml:space="preserve"> </w:t>
      </w:r>
      <w:r>
        <w:rPr>
          <w:sz w:val="24"/>
        </w:rPr>
        <w:t>№ 1</w:t>
      </w:r>
      <w:r w:rsidR="00CD1836">
        <w:rPr>
          <w:sz w:val="24"/>
        </w:rPr>
        <w:t>4</w:t>
      </w:r>
      <w:r>
        <w:rPr>
          <w:spacing w:val="-5"/>
          <w:sz w:val="24"/>
        </w:rPr>
        <w:t>от</w:t>
      </w:r>
    </w:p>
    <w:p w:rsidR="008F011B" w:rsidRDefault="00795469">
      <w:pPr>
        <w:spacing w:line="272" w:lineRule="exact"/>
        <w:ind w:right="483"/>
        <w:jc w:val="right"/>
        <w:rPr>
          <w:sz w:val="24"/>
        </w:rPr>
      </w:pPr>
      <w:r>
        <w:rPr>
          <w:spacing w:val="-2"/>
          <w:sz w:val="24"/>
        </w:rPr>
        <w:t>26.12</w:t>
      </w:r>
      <w:r w:rsidR="00CC7FA3">
        <w:rPr>
          <w:spacing w:val="-2"/>
          <w:sz w:val="24"/>
        </w:rPr>
        <w:t>.202</w:t>
      </w:r>
      <w:r>
        <w:rPr>
          <w:spacing w:val="-2"/>
          <w:sz w:val="24"/>
        </w:rPr>
        <w:t>3</w:t>
      </w:r>
    </w:p>
    <w:p w:rsidR="008F011B" w:rsidRDefault="008F011B">
      <w:pPr>
        <w:rPr>
          <w:sz w:val="24"/>
        </w:rPr>
      </w:pPr>
    </w:p>
    <w:p w:rsidR="008F011B" w:rsidRDefault="008F011B">
      <w:pPr>
        <w:spacing w:before="12"/>
        <w:rPr>
          <w:sz w:val="24"/>
        </w:rPr>
      </w:pPr>
    </w:p>
    <w:p w:rsidR="008F011B" w:rsidRDefault="00CC7FA3">
      <w:pPr>
        <w:pStyle w:val="a3"/>
        <w:spacing w:before="1"/>
        <w:ind w:left="1072" w:right="1079"/>
        <w:jc w:val="center"/>
      </w:pPr>
      <w:r>
        <w:t>Карта</w:t>
      </w:r>
      <w:r w:rsidR="00D97938">
        <w:t xml:space="preserve"> </w:t>
      </w:r>
      <w:r>
        <w:t>коррупционных</w:t>
      </w:r>
      <w:r w:rsidR="00D97938">
        <w:t xml:space="preserve"> </w:t>
      </w:r>
      <w:r>
        <w:rPr>
          <w:spacing w:val="-2"/>
        </w:rPr>
        <w:t>рисков</w:t>
      </w:r>
    </w:p>
    <w:p w:rsidR="008F011B" w:rsidRDefault="00CC7FA3">
      <w:pPr>
        <w:pStyle w:val="a3"/>
        <w:ind w:left="1072" w:right="1074"/>
        <w:jc w:val="center"/>
      </w:pPr>
      <w:r>
        <w:t>Муниципального</w:t>
      </w:r>
      <w:r w:rsidR="00D97938">
        <w:t xml:space="preserve"> </w:t>
      </w:r>
      <w:r>
        <w:t>бюджетного</w:t>
      </w:r>
      <w:r w:rsidR="00D97938">
        <w:t xml:space="preserve"> </w:t>
      </w:r>
      <w:r>
        <w:t>дошкольного</w:t>
      </w:r>
      <w:r w:rsidR="00D97938">
        <w:t xml:space="preserve"> </w:t>
      </w:r>
      <w:r>
        <w:t>образовательного</w:t>
      </w:r>
      <w:r w:rsidR="00D97938">
        <w:t xml:space="preserve"> </w:t>
      </w:r>
      <w:r>
        <w:t>учреждения</w:t>
      </w:r>
      <w:r w:rsidR="00D97938">
        <w:t xml:space="preserve"> </w:t>
      </w:r>
      <w:r>
        <w:t>детского</w:t>
      </w:r>
      <w:r w:rsidR="00D97938">
        <w:t xml:space="preserve"> сада с</w:t>
      </w:r>
      <w:proofErr w:type="gramStart"/>
      <w:r w:rsidR="00D97938">
        <w:t>.О</w:t>
      </w:r>
      <w:proofErr w:type="gramEnd"/>
      <w:r w:rsidR="00D97938">
        <w:t>синовая Речка</w:t>
      </w:r>
      <w:r>
        <w:t xml:space="preserve"> Хабаровского муниципального района Хабаровского края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29"/>
        <w:gridCol w:w="4178"/>
        <w:gridCol w:w="1825"/>
        <w:gridCol w:w="1125"/>
        <w:gridCol w:w="4197"/>
      </w:tblGrid>
      <w:tr w:rsidR="008F011B">
        <w:trPr>
          <w:trHeight w:val="830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3"/>
              <w:ind w:left="107" w:righ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Коррупционно</w:t>
            </w:r>
            <w:r w:rsidR="00D97938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опасная</w:t>
            </w:r>
            <w:r w:rsidR="00D9793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функция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</w:t>
            </w:r>
            <w:r w:rsidR="00D9793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должности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before="3"/>
              <w:ind w:left="104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 риска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spacing w:before="3"/>
              <w:ind w:left="104"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Меры по минимизации (устранению</w:t>
            </w:r>
            <w:proofErr w:type="gramStart"/>
            <w:r>
              <w:rPr>
                <w:b/>
                <w:sz w:val="24"/>
              </w:rPr>
              <w:t>)к</w:t>
            </w:r>
            <w:proofErr w:type="gramEnd"/>
            <w:r>
              <w:rPr>
                <w:b/>
                <w:sz w:val="24"/>
              </w:rPr>
              <w:t>оррупционного</w:t>
            </w:r>
          </w:p>
          <w:p w:rsidR="008F011B" w:rsidRDefault="00CC7FA3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риска</w:t>
            </w:r>
          </w:p>
        </w:tc>
      </w:tr>
      <w:tr w:rsidR="008F011B">
        <w:trPr>
          <w:trHeight w:val="1930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D9793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ДОУ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1997"/>
                <w:tab w:val="left" w:pos="2602"/>
                <w:tab w:val="left" w:pos="396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своих служебных полномочий при решении личных </w:t>
            </w:r>
            <w:r>
              <w:rPr>
                <w:spacing w:val="-2"/>
                <w:sz w:val="24"/>
              </w:rPr>
              <w:t>вопросов,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удовлетворением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материальных </w:t>
            </w:r>
            <w:r>
              <w:rPr>
                <w:sz w:val="24"/>
              </w:rPr>
              <w:t>потребностей должностного лица или его</w:t>
            </w:r>
            <w:r w:rsidR="00451450">
              <w:rPr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  <w:r w:rsidR="00451450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 w:rsidR="00451450">
              <w:rPr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 w:rsidR="004514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личной</w:t>
            </w:r>
          </w:p>
          <w:p w:rsidR="008F011B" w:rsidRDefault="00CC7FA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заинтересованности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ind w:left="105" w:right="3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Заведующий хозяйством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spacing w:line="271" w:lineRule="exact"/>
              <w:ind w:left="3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 w:rsidR="00451450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  <w:r w:rsidR="0045145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ДОУ,</w:t>
            </w:r>
          </w:p>
          <w:p w:rsidR="008F011B" w:rsidRDefault="00CC7FA3">
            <w:pPr>
              <w:pStyle w:val="TableParagraph"/>
              <w:tabs>
                <w:tab w:val="left" w:pos="1538"/>
                <w:tab w:val="left" w:pos="2194"/>
                <w:tab w:val="left" w:pos="2723"/>
                <w:tab w:val="left" w:pos="2865"/>
                <w:tab w:val="left" w:pos="2973"/>
                <w:tab w:val="left" w:pos="3712"/>
              </w:tabs>
              <w:ind w:left="32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учрежденной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политики ДОУ, </w:t>
            </w:r>
            <w:r>
              <w:rPr>
                <w:spacing w:val="-2"/>
                <w:sz w:val="24"/>
              </w:rPr>
              <w:t>Разъяснение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совершение </w:t>
            </w:r>
            <w:r>
              <w:rPr>
                <w:sz w:val="24"/>
              </w:rPr>
              <w:t>коррупционных правонарушений</w:t>
            </w:r>
          </w:p>
        </w:tc>
      </w:tr>
      <w:tr w:rsidR="008F011B">
        <w:trPr>
          <w:trHeight w:val="1106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 w:rsidR="00D979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97938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D979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69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не предусмотренных </w:t>
            </w:r>
            <w:r>
              <w:rPr>
                <w:spacing w:val="-2"/>
                <w:sz w:val="24"/>
              </w:rPr>
              <w:t>законом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преимуществ </w:t>
            </w:r>
            <w:r>
              <w:rPr>
                <w:sz w:val="24"/>
              </w:rPr>
              <w:t>(протекционизм,</w:t>
            </w:r>
            <w:r w:rsidR="004514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семейственность)</w:t>
            </w:r>
          </w:p>
          <w:p w:rsidR="008F011B" w:rsidRDefault="00451450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CC7FA3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CC7FA3">
              <w:rPr>
                <w:sz w:val="24"/>
              </w:rPr>
              <w:t>поступления на</w:t>
            </w:r>
            <w:r>
              <w:rPr>
                <w:sz w:val="24"/>
              </w:rPr>
              <w:t xml:space="preserve"> </w:t>
            </w:r>
            <w:r w:rsidR="00CC7FA3">
              <w:rPr>
                <w:sz w:val="24"/>
              </w:rPr>
              <w:t>работу</w:t>
            </w:r>
            <w:r>
              <w:rPr>
                <w:sz w:val="24"/>
              </w:rPr>
              <w:t xml:space="preserve"> </w:t>
            </w:r>
            <w:r w:rsidR="00CC7FA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C7FA3">
              <w:rPr>
                <w:spacing w:val="-5"/>
                <w:sz w:val="24"/>
              </w:rPr>
              <w:t>ДОУ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Проведение собеседования при приеме на работу заведующим ДОУ</w:t>
            </w:r>
          </w:p>
        </w:tc>
      </w:tr>
      <w:tr w:rsidR="008F011B">
        <w:trPr>
          <w:trHeight w:val="2482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D97938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D97938">
              <w:rPr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 w:rsidR="00D979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113"/>
                <w:tab w:val="left" w:pos="307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в личных или групповых интересах информации, полученной при исполнении служебных обязанностей, если такая </w:t>
            </w: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подлежит </w:t>
            </w:r>
            <w:r>
              <w:rPr>
                <w:sz w:val="24"/>
              </w:rPr>
              <w:t>официальному распространению.</w:t>
            </w:r>
          </w:p>
          <w:p w:rsidR="008F011B" w:rsidRDefault="00CC7FA3">
            <w:pPr>
              <w:pStyle w:val="TableParagraph"/>
              <w:tabs>
                <w:tab w:val="left" w:pos="1680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Попытка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несанкционированного </w:t>
            </w:r>
            <w:r>
              <w:rPr>
                <w:sz w:val="24"/>
              </w:rPr>
              <w:t>доступа к информационным ресурсам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tabs>
                <w:tab w:val="left" w:pos="1526"/>
                <w:tab w:val="left" w:pos="1559"/>
                <w:tab w:val="left" w:pos="1899"/>
                <w:tab w:val="left" w:pos="1967"/>
                <w:tab w:val="left" w:pos="2182"/>
                <w:tab w:val="left" w:pos="2546"/>
                <w:tab w:val="left" w:pos="2623"/>
                <w:tab w:val="left" w:pos="2861"/>
                <w:tab w:val="left" w:pos="2965"/>
                <w:tab w:val="left" w:pos="3704"/>
                <w:tab w:val="left" w:pos="3954"/>
              </w:tabs>
              <w:ind w:left="12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утвержденной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политики ДОУ, </w:t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нормативными документами,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регламентирующими 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противодействия коррупции в ДОУ, </w:t>
            </w:r>
            <w:r>
              <w:rPr>
                <w:spacing w:val="-2"/>
                <w:sz w:val="24"/>
              </w:rPr>
              <w:t>Разъяснение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совершение</w:t>
            </w:r>
          </w:p>
          <w:p w:rsidR="008F011B" w:rsidRDefault="00CC7FA3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8F011B">
        <w:trPr>
          <w:trHeight w:val="1654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1753"/>
                <w:tab w:val="left" w:pos="359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физических лиц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8F011B" w:rsidRDefault="00CC7FA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Требование от </w:t>
            </w:r>
            <w:proofErr w:type="gramStart"/>
            <w:r>
              <w:rPr>
                <w:sz w:val="24"/>
              </w:rPr>
              <w:t>физических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8F011B" w:rsidRDefault="00CC7FA3">
            <w:pPr>
              <w:pStyle w:val="TableParagraph"/>
              <w:tabs>
                <w:tab w:val="left" w:pos="2364"/>
                <w:tab w:val="left" w:pos="383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юридических лиц информации, </w:t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Разъяснительная </w:t>
            </w:r>
            <w:r>
              <w:rPr>
                <w:spacing w:val="-2"/>
                <w:sz w:val="24"/>
              </w:rPr>
              <w:t>работа,</w:t>
            </w:r>
          </w:p>
          <w:p w:rsidR="008F011B" w:rsidRDefault="00CC7FA3">
            <w:pPr>
              <w:pStyle w:val="TableParagraph"/>
              <w:tabs>
                <w:tab w:val="left" w:pos="1259"/>
                <w:tab w:val="left" w:pos="2944"/>
              </w:tabs>
              <w:ind w:left="12" w:right="96"/>
              <w:rPr>
                <w:sz w:val="24"/>
              </w:rPr>
            </w:pPr>
            <w:r>
              <w:rPr>
                <w:sz w:val="24"/>
              </w:rPr>
              <w:t xml:space="preserve">Соблюдение установленного порядка рассмотрения обращений граждан,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рассмотрения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обращений граждан.</w:t>
            </w:r>
          </w:p>
        </w:tc>
      </w:tr>
    </w:tbl>
    <w:p w:rsidR="008F011B" w:rsidRDefault="008F011B">
      <w:pPr>
        <w:pStyle w:val="TableParagraph"/>
        <w:rPr>
          <w:sz w:val="24"/>
        </w:rPr>
        <w:sectPr w:rsidR="008F011B">
          <w:type w:val="continuous"/>
          <w:pgSz w:w="16840" w:h="11900" w:orient="landscape"/>
          <w:pgMar w:top="640" w:right="283" w:bottom="280" w:left="708" w:header="720" w:footer="720" w:gutter="0"/>
          <w:cols w:space="720"/>
        </w:sectPr>
      </w:pPr>
    </w:p>
    <w:p w:rsidR="008F011B" w:rsidRDefault="008F011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29"/>
        <w:gridCol w:w="4178"/>
        <w:gridCol w:w="1825"/>
        <w:gridCol w:w="1125"/>
        <w:gridCol w:w="4197"/>
      </w:tblGrid>
      <w:tr w:rsidR="008F011B">
        <w:trPr>
          <w:trHeight w:val="553"/>
        </w:trPr>
        <w:tc>
          <w:tcPr>
            <w:tcW w:w="569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616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действующим </w:t>
            </w:r>
            <w:r>
              <w:rPr>
                <w:sz w:val="24"/>
              </w:rPr>
              <w:t>законодательством РФ</w:t>
            </w:r>
          </w:p>
        </w:tc>
        <w:tc>
          <w:tcPr>
            <w:tcW w:w="1825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5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7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011B">
        <w:trPr>
          <w:trHeight w:val="2206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0" w:right="1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360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должностными лицами в органах власти и органах местного </w:t>
            </w:r>
            <w:r>
              <w:rPr>
                <w:spacing w:val="-2"/>
                <w:sz w:val="24"/>
              </w:rPr>
              <w:t>самоуправления,</w:t>
            </w:r>
          </w:p>
          <w:p w:rsidR="008F011B" w:rsidRDefault="00CC7FA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правоохранительными органами и другими организациями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1861"/>
                <w:tab w:val="left" w:pos="2597"/>
                <w:tab w:val="left" w:pos="38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Дарение подарков и оказание не служебных услуг должностным лицам в органах власти и управления, правоохранительных органах 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исключением символических знаков </w:t>
            </w:r>
            <w:r>
              <w:rPr>
                <w:spacing w:val="-2"/>
                <w:sz w:val="24"/>
              </w:rPr>
              <w:t>внимания,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протокольных</w:t>
            </w:r>
          </w:p>
          <w:p w:rsidR="008F011B" w:rsidRDefault="00CC7FA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1" w:lineRule="exact"/>
              <w:ind w:left="0"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1" w:lineRule="exact"/>
              <w:ind w:left="0" w:right="1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tabs>
                <w:tab w:val="left" w:pos="1559"/>
                <w:tab w:val="left" w:pos="1899"/>
                <w:tab w:val="left" w:pos="1967"/>
                <w:tab w:val="left" w:pos="2546"/>
                <w:tab w:val="left" w:pos="2623"/>
                <w:tab w:val="left" w:pos="3954"/>
              </w:tabs>
              <w:ind w:left="12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утвержденной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политики ДОУ, </w:t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нормативными документами,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регламентирующими 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противодействия коррупции в ДОУ.</w:t>
            </w:r>
          </w:p>
        </w:tc>
      </w:tr>
      <w:tr w:rsidR="008F011B">
        <w:trPr>
          <w:trHeight w:val="1934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3"/>
              <w:ind w:left="0" w:right="1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255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документов, справок, отчетности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012"/>
                <w:tab w:val="left" w:pos="3688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Искажение,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предоставление заведомо ложных сведений в отчетных документах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заведующий хозяйством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tabs>
                <w:tab w:val="left" w:pos="2182"/>
                <w:tab w:val="left" w:pos="2861"/>
              </w:tabs>
              <w:ind w:left="12" w:right="97"/>
              <w:rPr>
                <w:sz w:val="24"/>
              </w:rPr>
            </w:pPr>
            <w:r>
              <w:rPr>
                <w:sz w:val="24"/>
              </w:rPr>
              <w:t xml:space="preserve">Организация внутреннего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исполнением должностными лицами своих обязанностей, основанного на механизме проверочных мероприятий, Разъяснение ответственным лицам мер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совершение</w:t>
            </w:r>
          </w:p>
          <w:p w:rsidR="008F011B" w:rsidRDefault="00CC7FA3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8F011B">
        <w:trPr>
          <w:trHeight w:val="2758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0" w:right="1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Оплата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Оплата рабочего времени не в полном </w:t>
            </w:r>
            <w:r>
              <w:rPr>
                <w:spacing w:val="-2"/>
                <w:sz w:val="24"/>
              </w:rPr>
              <w:t>объеме.</w:t>
            </w:r>
          </w:p>
          <w:p w:rsidR="008F011B" w:rsidRDefault="00CC7FA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Оплата рабочего времени в полном объеме в случае, когда сотрудник фактически отсутствовал на рабочем </w:t>
            </w:r>
            <w:r>
              <w:rPr>
                <w:spacing w:val="-2"/>
                <w:sz w:val="24"/>
              </w:rPr>
              <w:t>месте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1" w:lineRule="exact"/>
              <w:ind w:left="0"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1" w:lineRule="exact"/>
              <w:ind w:left="0" w:right="1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и организация работы экспертной комиссии по установлению стимулирующих выплат работникам </w:t>
            </w:r>
            <w:r>
              <w:rPr>
                <w:spacing w:val="-4"/>
                <w:sz w:val="24"/>
              </w:rPr>
              <w:t>ДОУ,</w:t>
            </w:r>
          </w:p>
          <w:p w:rsidR="008F011B" w:rsidRDefault="00CC7FA3">
            <w:pPr>
              <w:pStyle w:val="TableParagraph"/>
              <w:ind w:left="12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8F011B" w:rsidRDefault="00CC7FA3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Разъяснение ответственным лицам </w:t>
            </w:r>
            <w:r>
              <w:rPr>
                <w:spacing w:val="-5"/>
                <w:sz w:val="24"/>
              </w:rPr>
              <w:t>мер</w:t>
            </w:r>
          </w:p>
          <w:p w:rsidR="008F011B" w:rsidRDefault="00CC7FA3">
            <w:pPr>
              <w:pStyle w:val="TableParagraph"/>
              <w:spacing w:line="270" w:lineRule="atLeast"/>
              <w:ind w:left="12" w:right="10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 за совершение коррупционных правонарушений.</w:t>
            </w:r>
          </w:p>
        </w:tc>
      </w:tr>
      <w:tr w:rsidR="008F011B">
        <w:trPr>
          <w:trHeight w:val="1105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2"/>
              <w:ind w:left="0" w:right="1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259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аттестации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объективная оценка деятельности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работников, </w:t>
            </w:r>
            <w:r>
              <w:rPr>
                <w:sz w:val="24"/>
              </w:rPr>
              <w:t>завышение результативности труда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ответственные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4" w:lineRule="exact"/>
              <w:ind w:left="0" w:right="1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Комиссионное принятие </w:t>
            </w:r>
            <w:r>
              <w:rPr>
                <w:spacing w:val="-2"/>
                <w:sz w:val="24"/>
              </w:rPr>
              <w:t>решений,</w:t>
            </w:r>
          </w:p>
          <w:p w:rsidR="008F011B" w:rsidRDefault="00CC7FA3">
            <w:pPr>
              <w:pStyle w:val="TableParagraph"/>
              <w:tabs>
                <w:tab w:val="left" w:pos="2182"/>
                <w:tab w:val="left" w:pos="2861"/>
              </w:tabs>
              <w:ind w:left="12" w:right="99"/>
              <w:rPr>
                <w:sz w:val="24"/>
              </w:rPr>
            </w:pPr>
            <w:r>
              <w:rPr>
                <w:sz w:val="24"/>
              </w:rPr>
              <w:t xml:space="preserve">Разъяснение ответственным лицам мер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совершение</w:t>
            </w:r>
          </w:p>
          <w:p w:rsidR="008F011B" w:rsidRDefault="00CC7FA3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8F011B">
        <w:trPr>
          <w:trHeight w:val="1102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0" w:right="1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1165"/>
                <w:tab w:val="left" w:pos="3001"/>
              </w:tabs>
              <w:ind w:left="14" w:right="103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внутри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577"/>
              </w:tabs>
              <w:ind w:left="1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Перевод воспитанников в ДОУ с </w:t>
            </w:r>
            <w:r>
              <w:rPr>
                <w:spacing w:val="-2"/>
                <w:sz w:val="24"/>
              </w:rPr>
              <w:t>нарушением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действующего </w:t>
            </w:r>
            <w:r>
              <w:rPr>
                <w:sz w:val="24"/>
              </w:rPr>
              <w:t xml:space="preserve">законодательства и локальных </w:t>
            </w:r>
            <w:r>
              <w:rPr>
                <w:spacing w:val="-4"/>
                <w:sz w:val="24"/>
              </w:rPr>
              <w:t>актов</w:t>
            </w:r>
          </w:p>
          <w:p w:rsidR="008F011B" w:rsidRDefault="00CC7FA3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 w:right="98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8F011B">
        <w:trPr>
          <w:trHeight w:val="550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3"/>
              <w:ind w:left="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200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финансовых средств, связанное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1512"/>
                <w:tab w:val="left" w:pos="2796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Незаконное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>средств от частного лица,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6" w:lineRule="exact"/>
              <w:ind w:left="105" w:right="34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воспитатели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5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tabs>
                <w:tab w:val="left" w:pos="1479"/>
                <w:tab w:val="left" w:pos="2255"/>
              </w:tabs>
              <w:spacing w:line="276" w:lineRule="exact"/>
              <w:ind w:left="12" w:right="102"/>
              <w:rPr>
                <w:sz w:val="24"/>
              </w:rPr>
            </w:pPr>
            <w:r>
              <w:rPr>
                <w:sz w:val="24"/>
              </w:rPr>
              <w:t xml:space="preserve">Публичный отчет ДОУ с включением </w:t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противодействию</w:t>
            </w:r>
          </w:p>
        </w:tc>
      </w:tr>
    </w:tbl>
    <w:p w:rsidR="008F011B" w:rsidRDefault="008F011B">
      <w:pPr>
        <w:pStyle w:val="TableParagraph"/>
        <w:spacing w:line="276" w:lineRule="exact"/>
        <w:rPr>
          <w:sz w:val="24"/>
        </w:rPr>
        <w:sectPr w:rsidR="008F011B">
          <w:pgSz w:w="16840" w:h="11900" w:orient="landscape"/>
          <w:pgMar w:top="680" w:right="283" w:bottom="280" w:left="708" w:header="720" w:footer="720" w:gutter="0"/>
          <w:cols w:space="720"/>
        </w:sectPr>
      </w:pPr>
    </w:p>
    <w:p w:rsidR="008F011B" w:rsidRDefault="008F011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29"/>
        <w:gridCol w:w="4178"/>
        <w:gridCol w:w="1825"/>
        <w:gridCol w:w="1125"/>
        <w:gridCol w:w="4197"/>
      </w:tblGrid>
      <w:tr w:rsidR="008F011B">
        <w:trPr>
          <w:trHeight w:val="2486"/>
        </w:trPr>
        <w:tc>
          <w:tcPr>
            <w:tcW w:w="569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2005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необоснованных </w:t>
            </w:r>
            <w:r>
              <w:rPr>
                <w:sz w:val="24"/>
              </w:rPr>
              <w:t xml:space="preserve">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F011B" w:rsidRDefault="00CC7FA3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уставными </w:t>
            </w:r>
            <w:r>
              <w:rPr>
                <w:spacing w:val="-2"/>
                <w:sz w:val="24"/>
              </w:rPr>
              <w:t>целями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 денежных средств наличным путем или без документов,</w:t>
            </w:r>
          </w:p>
        </w:tc>
        <w:tc>
          <w:tcPr>
            <w:tcW w:w="1825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5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коррупции,</w:t>
            </w:r>
          </w:p>
          <w:p w:rsidR="008F011B" w:rsidRDefault="00CC7FA3">
            <w:pPr>
              <w:pStyle w:val="TableParagraph"/>
              <w:ind w:left="12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родителей учащихся,</w:t>
            </w:r>
          </w:p>
          <w:p w:rsidR="008F011B" w:rsidRDefault="00CC7FA3">
            <w:pPr>
              <w:pStyle w:val="TableParagraph"/>
              <w:ind w:left="12" w:right="99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8F011B">
        <w:trPr>
          <w:trHeight w:val="1102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1785"/>
                <w:tab w:val="left" w:pos="2672"/>
                <w:tab w:val="left" w:pos="31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Создание преференций детям из </w:t>
            </w:r>
            <w:r>
              <w:rPr>
                <w:spacing w:val="-2"/>
                <w:sz w:val="24"/>
              </w:rPr>
              <w:t>обеспеченных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семей</w:t>
            </w:r>
          </w:p>
          <w:p w:rsidR="008F011B" w:rsidRDefault="00CC7FA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чиновников в ДОУ в ущерб иным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 w:right="99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8F011B">
        <w:trPr>
          <w:trHeight w:val="1933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1"/>
              <w:ind w:left="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2005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стимулирующих </w:t>
            </w:r>
            <w:r>
              <w:rPr>
                <w:sz w:val="24"/>
              </w:rPr>
              <w:t xml:space="preserve">выплат и вознаграждений </w:t>
            </w:r>
            <w:r>
              <w:rPr>
                <w:spacing w:val="-2"/>
                <w:sz w:val="24"/>
              </w:rPr>
              <w:t>работникам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Необъективная оценка деятельности </w:t>
            </w:r>
            <w:r>
              <w:rPr>
                <w:spacing w:val="-2"/>
                <w:sz w:val="24"/>
              </w:rPr>
              <w:t>сотрудников,</w:t>
            </w:r>
          </w:p>
          <w:p w:rsidR="008F011B" w:rsidRDefault="00CC7FA3">
            <w:pPr>
              <w:pStyle w:val="TableParagraph"/>
              <w:tabs>
                <w:tab w:val="left" w:pos="2356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необоснованных </w:t>
            </w:r>
            <w:r>
              <w:rPr>
                <w:sz w:val="24"/>
              </w:rPr>
              <w:t>преимуще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 xml:space="preserve">и назначении выплат, </w:t>
            </w:r>
            <w:r>
              <w:rPr>
                <w:spacing w:val="-2"/>
                <w:sz w:val="24"/>
              </w:rPr>
              <w:t>вознаграждений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и организация работы экспертной комиссии по установлению стимулирующих выплат работникам </w:t>
            </w:r>
            <w:r>
              <w:rPr>
                <w:spacing w:val="-4"/>
                <w:sz w:val="24"/>
              </w:rPr>
              <w:t>ДОУ,</w:t>
            </w:r>
          </w:p>
          <w:p w:rsidR="008F011B" w:rsidRDefault="00CC7FA3">
            <w:pPr>
              <w:pStyle w:val="TableParagraph"/>
              <w:spacing w:line="270" w:lineRule="atLeast"/>
              <w:ind w:left="12" w:right="99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8F011B">
        <w:trPr>
          <w:trHeight w:val="1655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6" w:lineRule="exact"/>
              <w:ind w:left="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243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Случаи, когда родственники члены семьи выполняют в рамках одной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исполнительно-распорядительные </w:t>
            </w:r>
            <w:r>
              <w:rPr>
                <w:sz w:val="24"/>
              </w:rPr>
              <w:t>и административно-хозяйственные</w:t>
            </w:r>
          </w:p>
          <w:p w:rsidR="008F011B" w:rsidRDefault="00CC7FA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69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не предусмотренных </w:t>
            </w:r>
            <w:r>
              <w:rPr>
                <w:spacing w:val="-2"/>
                <w:sz w:val="24"/>
              </w:rPr>
              <w:t>законом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преимуществ </w:t>
            </w:r>
            <w:r>
              <w:rPr>
                <w:sz w:val="24"/>
              </w:rPr>
              <w:t>(протекционизм, семейственность)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Должностные</w:t>
            </w:r>
          </w:p>
          <w:p w:rsidR="008F011B" w:rsidRDefault="00CC7FA3">
            <w:pPr>
              <w:pStyle w:val="TableParagraph"/>
              <w:tabs>
                <w:tab w:val="left" w:pos="1073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лица-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члены семьи заведующего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 w:right="96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8F011B">
        <w:trPr>
          <w:trHeight w:val="1105"/>
        </w:trPr>
        <w:tc>
          <w:tcPr>
            <w:tcW w:w="569" w:type="dxa"/>
          </w:tcPr>
          <w:p w:rsidR="008F011B" w:rsidRDefault="00CC7FA3">
            <w:pPr>
              <w:pStyle w:val="TableParagraph"/>
              <w:spacing w:before="3"/>
              <w:ind w:left="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tabs>
                <w:tab w:val="left" w:pos="1997"/>
                <w:tab w:val="left" w:pos="2589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имущества </w:t>
            </w:r>
            <w:r>
              <w:rPr>
                <w:sz w:val="24"/>
              </w:rPr>
              <w:t xml:space="preserve">(основных средств, материалов) и </w:t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личных целях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1428"/>
                <w:tab w:val="left" w:pos="2344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имущественного характера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заведующий хозяйством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 w:right="99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8F011B">
        <w:trPr>
          <w:trHeight w:val="1931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Отказ от проведения мониторинга цен на товары и услуги;</w:t>
            </w:r>
          </w:p>
          <w:p w:rsidR="008F011B" w:rsidRDefault="00CC7FA3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заведомо ложных сведений о проведении мониторинга цен на товары и услуги;</w:t>
            </w:r>
          </w:p>
          <w:p w:rsidR="008F011B" w:rsidRDefault="00CC7FA3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заказов ответственным лицом на поставку товаров и </w:t>
            </w: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2" w:right="99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</w:tbl>
    <w:p w:rsidR="008F011B" w:rsidRDefault="008F011B">
      <w:pPr>
        <w:pStyle w:val="TableParagraph"/>
        <w:jc w:val="both"/>
        <w:rPr>
          <w:sz w:val="24"/>
        </w:rPr>
        <w:sectPr w:rsidR="008F011B">
          <w:pgSz w:w="16840" w:h="11900" w:orient="landscape"/>
          <w:pgMar w:top="680" w:right="283" w:bottom="280" w:left="708" w:header="720" w:footer="720" w:gutter="0"/>
          <w:cols w:space="720"/>
        </w:sectPr>
      </w:pPr>
    </w:p>
    <w:p w:rsidR="008F011B" w:rsidRDefault="008F011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29"/>
        <w:gridCol w:w="4178"/>
        <w:gridCol w:w="1825"/>
        <w:gridCol w:w="1125"/>
        <w:gridCol w:w="4197"/>
      </w:tblGrid>
      <w:tr w:rsidR="008F011B">
        <w:trPr>
          <w:trHeight w:val="1382"/>
        </w:trPr>
        <w:tc>
          <w:tcPr>
            <w:tcW w:w="569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услуг из ограниченного числа поставщиков именно в той организации, руководителем отдела продаж которой является </w:t>
            </w:r>
            <w:r>
              <w:rPr>
                <w:spacing w:val="-5"/>
                <w:sz w:val="24"/>
              </w:rPr>
              <w:t>его</w:t>
            </w:r>
          </w:p>
          <w:p w:rsidR="008F011B" w:rsidRDefault="00CC7FA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родственник</w:t>
            </w:r>
          </w:p>
        </w:tc>
        <w:tc>
          <w:tcPr>
            <w:tcW w:w="1825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5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7" w:type="dxa"/>
          </w:tcPr>
          <w:p w:rsidR="008F011B" w:rsidRDefault="008F01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011B">
        <w:trPr>
          <w:trHeight w:val="5796"/>
        </w:trPr>
        <w:tc>
          <w:tcPr>
            <w:tcW w:w="569" w:type="dxa"/>
          </w:tcPr>
          <w:p w:rsidR="008F011B" w:rsidRDefault="00CC7F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829" w:type="dxa"/>
          </w:tcPr>
          <w:p w:rsidR="008F011B" w:rsidRDefault="00CC7FA3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муниципальных </w:t>
            </w:r>
            <w:r>
              <w:rPr>
                <w:spacing w:val="-4"/>
                <w:sz w:val="24"/>
              </w:rPr>
              <w:t>услуг</w:t>
            </w:r>
          </w:p>
          <w:p w:rsidR="008F011B" w:rsidRDefault="00CC7FA3">
            <w:pPr>
              <w:pStyle w:val="TableParagraph"/>
              <w:tabs>
                <w:tab w:val="left" w:pos="269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«Прием заявлений о постановке на учет для зачисления в образовательную организацию, </w:t>
            </w:r>
            <w:r>
              <w:rPr>
                <w:spacing w:val="-2"/>
                <w:sz w:val="24"/>
              </w:rPr>
              <w:t>реализующую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основную </w:t>
            </w:r>
            <w:r>
              <w:rPr>
                <w:sz w:val="24"/>
              </w:rPr>
              <w:t xml:space="preserve">общеобразовательную программу дошкольного зачислении (детский </w:t>
            </w:r>
            <w:r>
              <w:rPr>
                <w:spacing w:val="-4"/>
                <w:sz w:val="24"/>
              </w:rPr>
              <w:t>сад)»</w:t>
            </w:r>
          </w:p>
          <w:p w:rsidR="008F011B" w:rsidRDefault="00CC7FA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государственных </w:t>
            </w:r>
            <w:r>
              <w:rPr>
                <w:spacing w:val="-2"/>
                <w:sz w:val="24"/>
              </w:rPr>
              <w:t>услуг:</w:t>
            </w:r>
          </w:p>
          <w:p w:rsidR="008F011B" w:rsidRDefault="00CC7FA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«Зачисление в образовательное учреждение (в очной форме, в электронной форме через </w:t>
            </w:r>
            <w:r>
              <w:rPr>
                <w:spacing w:val="-2"/>
                <w:sz w:val="24"/>
              </w:rPr>
              <w:t>ЕГПУ)»</w:t>
            </w:r>
          </w:p>
          <w:p w:rsidR="008F011B" w:rsidRDefault="00CC7FA3">
            <w:pPr>
              <w:pStyle w:val="TableParagraph"/>
              <w:tabs>
                <w:tab w:val="left" w:pos="2085"/>
                <w:tab w:val="left" w:pos="2309"/>
                <w:tab w:val="left" w:pos="2353"/>
                <w:tab w:val="left" w:pos="2872"/>
                <w:tab w:val="left" w:pos="3585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выплата </w:t>
            </w:r>
            <w:r>
              <w:rPr>
                <w:sz w:val="24"/>
              </w:rPr>
              <w:t xml:space="preserve">компенсации части родительской платы за содержание ребенка в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муниципальных образовательных </w:t>
            </w:r>
            <w:r>
              <w:rPr>
                <w:spacing w:val="-2"/>
                <w:sz w:val="24"/>
              </w:rPr>
              <w:t>учреждениях,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реализующих </w:t>
            </w:r>
            <w:r>
              <w:rPr>
                <w:sz w:val="24"/>
              </w:rPr>
              <w:t xml:space="preserve">основную общеобразовательную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  <w:p w:rsidR="008F011B" w:rsidRDefault="00CC7FA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4178" w:type="dxa"/>
          </w:tcPr>
          <w:p w:rsidR="008F011B" w:rsidRDefault="00CC7FA3">
            <w:pPr>
              <w:pStyle w:val="TableParagraph"/>
              <w:tabs>
                <w:tab w:val="left" w:pos="2116"/>
                <w:tab w:val="left" w:pos="2356"/>
                <w:tab w:val="left" w:pos="3136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необоснованных преимуще</w:t>
            </w:r>
            <w:proofErr w:type="gramStart"/>
            <w:r>
              <w:rPr>
                <w:spacing w:val="-2"/>
                <w:sz w:val="24"/>
              </w:rPr>
              <w:t>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</w:t>
            </w:r>
            <w:proofErr w:type="gramEnd"/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оказании </w:t>
            </w:r>
            <w:r>
              <w:rPr>
                <w:sz w:val="24"/>
              </w:rPr>
              <w:t>муниципальной услуги</w:t>
            </w:r>
          </w:p>
        </w:tc>
        <w:tc>
          <w:tcPr>
            <w:tcW w:w="1825" w:type="dxa"/>
          </w:tcPr>
          <w:p w:rsidR="008F011B" w:rsidRDefault="00CC7FA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25" w:type="dxa"/>
          </w:tcPr>
          <w:p w:rsidR="008F011B" w:rsidRDefault="00CC7FA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4197" w:type="dxa"/>
          </w:tcPr>
          <w:p w:rsidR="008F011B" w:rsidRDefault="00CC7FA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 оказания муниципальной услуги;</w:t>
            </w:r>
          </w:p>
          <w:p w:rsidR="008F011B" w:rsidRDefault="00CC7FA3">
            <w:pPr>
              <w:pStyle w:val="TableParagraph"/>
              <w:tabs>
                <w:tab w:val="left" w:pos="2002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 xml:space="preserve">размещение на официальном сайте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Административного регламента</w:t>
            </w:r>
          </w:p>
          <w:p w:rsidR="008F011B" w:rsidRDefault="00CC7FA3">
            <w:pPr>
              <w:pStyle w:val="TableParagraph"/>
              <w:tabs>
                <w:tab w:val="left" w:pos="2458"/>
              </w:tabs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муниципальной услуги;</w:t>
            </w:r>
          </w:p>
          <w:p w:rsidR="008F011B" w:rsidRDefault="00CC7FA3">
            <w:pPr>
              <w:pStyle w:val="TableParagraph"/>
              <w:tabs>
                <w:tab w:val="left" w:pos="2298"/>
                <w:tab w:val="left" w:pos="2930"/>
                <w:tab w:val="left" w:pos="3882"/>
              </w:tabs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положений </w:t>
            </w:r>
            <w:r>
              <w:rPr>
                <w:spacing w:val="-2"/>
                <w:sz w:val="24"/>
              </w:rPr>
              <w:t>Административного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регламента </w:t>
            </w:r>
            <w:r>
              <w:rPr>
                <w:sz w:val="24"/>
              </w:rPr>
              <w:t>оказания муниципальной услуги разъяснение служащим:</w:t>
            </w:r>
          </w:p>
          <w:p w:rsidR="008F011B" w:rsidRDefault="00CC7FA3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F011B" w:rsidRDefault="00CC7FA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мер ответственности за совершение коррупционных правонарушений</w:t>
            </w:r>
          </w:p>
        </w:tc>
      </w:tr>
    </w:tbl>
    <w:p w:rsidR="008F011B" w:rsidRDefault="008F011B">
      <w:pPr>
        <w:spacing w:before="2"/>
        <w:rPr>
          <w:b/>
          <w:sz w:val="24"/>
        </w:rPr>
      </w:pPr>
    </w:p>
    <w:p w:rsidR="008F011B" w:rsidRDefault="00CC7FA3">
      <w:pPr>
        <w:pStyle w:val="a3"/>
        <w:spacing w:before="1"/>
        <w:ind w:left="328"/>
      </w:pPr>
      <w:r>
        <w:t xml:space="preserve">Перечень должностей, замещение </w:t>
      </w:r>
      <w:r>
        <w:rPr>
          <w:spacing w:val="-2"/>
        </w:rPr>
        <w:t>которых</w:t>
      </w:r>
    </w:p>
    <w:p w:rsidR="008F011B" w:rsidRDefault="00CC7FA3">
      <w:pPr>
        <w:pStyle w:val="a3"/>
        <w:spacing w:line="273" w:lineRule="exact"/>
        <w:ind w:left="328"/>
      </w:pPr>
      <w:r>
        <w:t xml:space="preserve">Связанно с коррупционными рисками деятельности </w:t>
      </w:r>
      <w:r>
        <w:rPr>
          <w:spacing w:val="-5"/>
        </w:rPr>
        <w:t>ДОУ</w:t>
      </w:r>
    </w:p>
    <w:p w:rsidR="008F011B" w:rsidRDefault="00CC7FA3">
      <w:pPr>
        <w:pStyle w:val="a4"/>
        <w:numPr>
          <w:ilvl w:val="0"/>
          <w:numId w:val="1"/>
        </w:numPr>
        <w:tabs>
          <w:tab w:val="left" w:pos="1048"/>
        </w:tabs>
        <w:rPr>
          <w:sz w:val="24"/>
        </w:rPr>
      </w:pPr>
      <w:r>
        <w:rPr>
          <w:sz w:val="24"/>
        </w:rPr>
        <w:t xml:space="preserve">Заведующий </w:t>
      </w:r>
      <w:r>
        <w:rPr>
          <w:spacing w:val="-5"/>
          <w:sz w:val="24"/>
        </w:rPr>
        <w:t>ДОУ</w:t>
      </w:r>
    </w:p>
    <w:p w:rsidR="008F011B" w:rsidRDefault="00CC7FA3">
      <w:pPr>
        <w:pStyle w:val="a4"/>
        <w:numPr>
          <w:ilvl w:val="0"/>
          <w:numId w:val="1"/>
        </w:numPr>
        <w:tabs>
          <w:tab w:val="left" w:pos="1048"/>
        </w:tabs>
        <w:spacing w:line="292" w:lineRule="exact"/>
        <w:rPr>
          <w:sz w:val="24"/>
        </w:rPr>
      </w:pPr>
      <w:r>
        <w:rPr>
          <w:sz w:val="24"/>
        </w:rPr>
        <w:t xml:space="preserve">Заведующий </w:t>
      </w:r>
      <w:r>
        <w:rPr>
          <w:spacing w:val="-2"/>
          <w:sz w:val="24"/>
        </w:rPr>
        <w:t>хозяйством</w:t>
      </w:r>
    </w:p>
    <w:p w:rsidR="008F011B" w:rsidRDefault="00CC7FA3">
      <w:pPr>
        <w:pStyle w:val="a4"/>
        <w:numPr>
          <w:ilvl w:val="0"/>
          <w:numId w:val="1"/>
        </w:numPr>
        <w:tabs>
          <w:tab w:val="left" w:pos="1048"/>
        </w:tabs>
        <w:spacing w:line="293" w:lineRule="exact"/>
        <w:rPr>
          <w:sz w:val="24"/>
        </w:rPr>
      </w:pPr>
      <w:r>
        <w:rPr>
          <w:sz w:val="24"/>
        </w:rPr>
        <w:t xml:space="preserve">Педагогический </w:t>
      </w:r>
      <w:r>
        <w:rPr>
          <w:spacing w:val="-2"/>
          <w:sz w:val="24"/>
        </w:rPr>
        <w:t>состав</w:t>
      </w:r>
    </w:p>
    <w:sectPr w:rsidR="008F011B" w:rsidSect="008F011B">
      <w:pgSz w:w="16840" w:h="11900" w:orient="landscape"/>
      <w:pgMar w:top="68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2277"/>
    <w:multiLevelType w:val="hybridMultilevel"/>
    <w:tmpl w:val="C3F2D2D8"/>
    <w:lvl w:ilvl="0" w:tplc="2DA43EFC">
      <w:numFmt w:val="bullet"/>
      <w:lvlText w:val="-"/>
      <w:lvlJc w:val="left"/>
      <w:pPr>
        <w:ind w:left="104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08F7E">
      <w:numFmt w:val="bullet"/>
      <w:lvlText w:val="•"/>
      <w:lvlJc w:val="left"/>
      <w:pPr>
        <w:ind w:left="508" w:hanging="516"/>
      </w:pPr>
      <w:rPr>
        <w:rFonts w:hint="default"/>
        <w:lang w:val="ru-RU" w:eastAsia="en-US" w:bidi="ar-SA"/>
      </w:rPr>
    </w:lvl>
    <w:lvl w:ilvl="2" w:tplc="5D5AD5DC">
      <w:numFmt w:val="bullet"/>
      <w:lvlText w:val="•"/>
      <w:lvlJc w:val="left"/>
      <w:pPr>
        <w:ind w:left="917" w:hanging="516"/>
      </w:pPr>
      <w:rPr>
        <w:rFonts w:hint="default"/>
        <w:lang w:val="ru-RU" w:eastAsia="en-US" w:bidi="ar-SA"/>
      </w:rPr>
    </w:lvl>
    <w:lvl w:ilvl="3" w:tplc="DC10D326">
      <w:numFmt w:val="bullet"/>
      <w:lvlText w:val="•"/>
      <w:lvlJc w:val="left"/>
      <w:pPr>
        <w:ind w:left="1326" w:hanging="516"/>
      </w:pPr>
      <w:rPr>
        <w:rFonts w:hint="default"/>
        <w:lang w:val="ru-RU" w:eastAsia="en-US" w:bidi="ar-SA"/>
      </w:rPr>
    </w:lvl>
    <w:lvl w:ilvl="4" w:tplc="F8D4A486">
      <w:numFmt w:val="bullet"/>
      <w:lvlText w:val="•"/>
      <w:lvlJc w:val="left"/>
      <w:pPr>
        <w:ind w:left="1734" w:hanging="516"/>
      </w:pPr>
      <w:rPr>
        <w:rFonts w:hint="default"/>
        <w:lang w:val="ru-RU" w:eastAsia="en-US" w:bidi="ar-SA"/>
      </w:rPr>
    </w:lvl>
    <w:lvl w:ilvl="5" w:tplc="1BF4A04A">
      <w:numFmt w:val="bullet"/>
      <w:lvlText w:val="•"/>
      <w:lvlJc w:val="left"/>
      <w:pPr>
        <w:ind w:left="2143" w:hanging="516"/>
      </w:pPr>
      <w:rPr>
        <w:rFonts w:hint="default"/>
        <w:lang w:val="ru-RU" w:eastAsia="en-US" w:bidi="ar-SA"/>
      </w:rPr>
    </w:lvl>
    <w:lvl w:ilvl="6" w:tplc="ACD4AD6C">
      <w:numFmt w:val="bullet"/>
      <w:lvlText w:val="•"/>
      <w:lvlJc w:val="left"/>
      <w:pPr>
        <w:ind w:left="2552" w:hanging="516"/>
      </w:pPr>
      <w:rPr>
        <w:rFonts w:hint="default"/>
        <w:lang w:val="ru-RU" w:eastAsia="en-US" w:bidi="ar-SA"/>
      </w:rPr>
    </w:lvl>
    <w:lvl w:ilvl="7" w:tplc="A2A2BD9A">
      <w:numFmt w:val="bullet"/>
      <w:lvlText w:val="•"/>
      <w:lvlJc w:val="left"/>
      <w:pPr>
        <w:ind w:left="2960" w:hanging="516"/>
      </w:pPr>
      <w:rPr>
        <w:rFonts w:hint="default"/>
        <w:lang w:val="ru-RU" w:eastAsia="en-US" w:bidi="ar-SA"/>
      </w:rPr>
    </w:lvl>
    <w:lvl w:ilvl="8" w:tplc="6442D4C4">
      <w:numFmt w:val="bullet"/>
      <w:lvlText w:val="•"/>
      <w:lvlJc w:val="left"/>
      <w:pPr>
        <w:ind w:left="3369" w:hanging="516"/>
      </w:pPr>
      <w:rPr>
        <w:rFonts w:hint="default"/>
        <w:lang w:val="ru-RU" w:eastAsia="en-US" w:bidi="ar-SA"/>
      </w:rPr>
    </w:lvl>
  </w:abstractNum>
  <w:abstractNum w:abstractNumId="1">
    <w:nsid w:val="6E574AD0"/>
    <w:multiLevelType w:val="hybridMultilevel"/>
    <w:tmpl w:val="9CC0FFE6"/>
    <w:lvl w:ilvl="0" w:tplc="B8B68F44">
      <w:numFmt w:val="bullet"/>
      <w:lvlText w:val=""/>
      <w:lvlJc w:val="left"/>
      <w:pPr>
        <w:ind w:left="10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320BD6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2" w:tplc="963877C0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3" w:tplc="6EF87774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4" w:tplc="2CA4DBE6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5" w:tplc="A9DC0062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6" w:tplc="244A720C">
      <w:numFmt w:val="bullet"/>
      <w:lvlText w:val="•"/>
      <w:lvlJc w:val="left"/>
      <w:pPr>
        <w:ind w:left="9925" w:hanging="360"/>
      </w:pPr>
      <w:rPr>
        <w:rFonts w:hint="default"/>
        <w:lang w:val="ru-RU" w:eastAsia="en-US" w:bidi="ar-SA"/>
      </w:rPr>
    </w:lvl>
    <w:lvl w:ilvl="7" w:tplc="D848BECE">
      <w:numFmt w:val="bullet"/>
      <w:lvlText w:val="•"/>
      <w:lvlJc w:val="left"/>
      <w:pPr>
        <w:ind w:left="11406" w:hanging="360"/>
      </w:pPr>
      <w:rPr>
        <w:rFonts w:hint="default"/>
        <w:lang w:val="ru-RU" w:eastAsia="en-US" w:bidi="ar-SA"/>
      </w:rPr>
    </w:lvl>
    <w:lvl w:ilvl="8" w:tplc="9EF21BE6">
      <w:numFmt w:val="bullet"/>
      <w:lvlText w:val="•"/>
      <w:lvlJc w:val="left"/>
      <w:pPr>
        <w:ind w:left="12887" w:hanging="360"/>
      </w:pPr>
      <w:rPr>
        <w:rFonts w:hint="default"/>
        <w:lang w:val="ru-RU" w:eastAsia="en-US" w:bidi="ar-SA"/>
      </w:rPr>
    </w:lvl>
  </w:abstractNum>
  <w:abstractNum w:abstractNumId="2">
    <w:nsid w:val="78F17772"/>
    <w:multiLevelType w:val="hybridMultilevel"/>
    <w:tmpl w:val="4C547FA2"/>
    <w:lvl w:ilvl="0" w:tplc="F18E5704">
      <w:numFmt w:val="bullet"/>
      <w:lvlText w:val="-"/>
      <w:lvlJc w:val="left"/>
      <w:pPr>
        <w:ind w:left="106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E2D950">
      <w:numFmt w:val="bullet"/>
      <w:lvlText w:val="•"/>
      <w:lvlJc w:val="left"/>
      <w:pPr>
        <w:ind w:left="506" w:hanging="124"/>
      </w:pPr>
      <w:rPr>
        <w:rFonts w:hint="default"/>
        <w:lang w:val="ru-RU" w:eastAsia="en-US" w:bidi="ar-SA"/>
      </w:rPr>
    </w:lvl>
    <w:lvl w:ilvl="2" w:tplc="7AE0786A">
      <w:numFmt w:val="bullet"/>
      <w:lvlText w:val="•"/>
      <w:lvlJc w:val="left"/>
      <w:pPr>
        <w:ind w:left="913" w:hanging="124"/>
      </w:pPr>
      <w:rPr>
        <w:rFonts w:hint="default"/>
        <w:lang w:val="ru-RU" w:eastAsia="en-US" w:bidi="ar-SA"/>
      </w:rPr>
    </w:lvl>
    <w:lvl w:ilvl="3" w:tplc="E5662D38">
      <w:numFmt w:val="bullet"/>
      <w:lvlText w:val="•"/>
      <w:lvlJc w:val="left"/>
      <w:pPr>
        <w:ind w:left="1320" w:hanging="124"/>
      </w:pPr>
      <w:rPr>
        <w:rFonts w:hint="default"/>
        <w:lang w:val="ru-RU" w:eastAsia="en-US" w:bidi="ar-SA"/>
      </w:rPr>
    </w:lvl>
    <w:lvl w:ilvl="4" w:tplc="1026DD10">
      <w:numFmt w:val="bullet"/>
      <w:lvlText w:val="•"/>
      <w:lvlJc w:val="left"/>
      <w:pPr>
        <w:ind w:left="1727" w:hanging="124"/>
      </w:pPr>
      <w:rPr>
        <w:rFonts w:hint="default"/>
        <w:lang w:val="ru-RU" w:eastAsia="en-US" w:bidi="ar-SA"/>
      </w:rPr>
    </w:lvl>
    <w:lvl w:ilvl="5" w:tplc="4284487C">
      <w:numFmt w:val="bullet"/>
      <w:lvlText w:val="•"/>
      <w:lvlJc w:val="left"/>
      <w:pPr>
        <w:ind w:left="2134" w:hanging="124"/>
      </w:pPr>
      <w:rPr>
        <w:rFonts w:hint="default"/>
        <w:lang w:val="ru-RU" w:eastAsia="en-US" w:bidi="ar-SA"/>
      </w:rPr>
    </w:lvl>
    <w:lvl w:ilvl="6" w:tplc="4BAC61EA">
      <w:numFmt w:val="bullet"/>
      <w:lvlText w:val="•"/>
      <w:lvlJc w:val="left"/>
      <w:pPr>
        <w:ind w:left="2540" w:hanging="124"/>
      </w:pPr>
      <w:rPr>
        <w:rFonts w:hint="default"/>
        <w:lang w:val="ru-RU" w:eastAsia="en-US" w:bidi="ar-SA"/>
      </w:rPr>
    </w:lvl>
    <w:lvl w:ilvl="7" w:tplc="DA3A9B02">
      <w:numFmt w:val="bullet"/>
      <w:lvlText w:val="•"/>
      <w:lvlJc w:val="left"/>
      <w:pPr>
        <w:ind w:left="2947" w:hanging="124"/>
      </w:pPr>
      <w:rPr>
        <w:rFonts w:hint="default"/>
        <w:lang w:val="ru-RU" w:eastAsia="en-US" w:bidi="ar-SA"/>
      </w:rPr>
    </w:lvl>
    <w:lvl w:ilvl="8" w:tplc="3ED24EDE">
      <w:numFmt w:val="bullet"/>
      <w:lvlText w:val="•"/>
      <w:lvlJc w:val="left"/>
      <w:pPr>
        <w:ind w:left="3354" w:hanging="1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011B"/>
    <w:rsid w:val="00391493"/>
    <w:rsid w:val="00451450"/>
    <w:rsid w:val="00795469"/>
    <w:rsid w:val="008F011B"/>
    <w:rsid w:val="00CC7FA3"/>
    <w:rsid w:val="00CD1836"/>
    <w:rsid w:val="00CF6973"/>
    <w:rsid w:val="00D9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01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1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011B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F011B"/>
    <w:pPr>
      <w:spacing w:line="291" w:lineRule="exact"/>
      <w:ind w:left="1048" w:hanging="360"/>
    </w:pPr>
  </w:style>
  <w:style w:type="paragraph" w:customStyle="1" w:styleId="TableParagraph">
    <w:name w:val="Table Paragraph"/>
    <w:basedOn w:val="a"/>
    <w:uiPriority w:val="1"/>
    <w:qFormat/>
    <w:rsid w:val="008F011B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Admin</cp:lastModifiedBy>
  <cp:revision>8</cp:revision>
  <dcterms:created xsi:type="dcterms:W3CDTF">2025-01-09T01:22:00Z</dcterms:created>
  <dcterms:modified xsi:type="dcterms:W3CDTF">2025-01-09T03:27:00Z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