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328" w:line="278"/>
        <w:ind w:right="6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Муниципальное бюджетное дошкольное образовательное учреждение</w:t>
        <w:br/>
        <w:t xml:space="preserve">детский сад с. Осиновая Речка</w:t>
        <w:br/>
        <w:t xml:space="preserve">Хабаровского муниципального района Хабаровского края</w:t>
      </w:r>
    </w:p>
    <w:p>
      <w:pPr>
        <w:spacing w:before="0" w:after="300" w:line="244"/>
        <w:ind w:right="6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0"/>
          <w:position w:val="0"/>
          <w:sz w:val="22"/>
          <w:u w:val="single"/>
          <w:shd w:fill="auto" w:val="clear"/>
        </w:rPr>
        <w:t xml:space="preserve">ПРИКАЗ</w:t>
      </w:r>
    </w:p>
    <w:p>
      <w:pPr>
        <w:tabs>
          <w:tab w:val="left" w:pos="9490" w:leader="none"/>
        </w:tabs>
        <w:spacing w:before="0" w:after="276" w:line="24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11.01.20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22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г.</w:t>
        <w:tab/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u w:val="single"/>
          <w:shd w:fill="auto" w:val="clear"/>
        </w:rPr>
        <w:t xml:space="preserve">№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2</w:t>
      </w:r>
    </w:p>
    <w:p>
      <w:pPr>
        <w:spacing w:before="0" w:after="324" w:line="274"/>
        <w:ind w:right="370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Об назначении ответственного за антикоррупционную политику, создании комиссии по противодействию коррупции, утверждении плана мероприятий по противодействию коррупции</w:t>
      </w:r>
    </w:p>
    <w:p>
      <w:pPr>
        <w:spacing w:before="0" w:after="300" w:line="24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Руководствуясь Федеральным законом от 25.12.2008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u w:val="single"/>
          <w:shd w:fill="auto" w:val="clear"/>
        </w:rPr>
        <w:t xml:space="preserve">№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 273-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ФЗ 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О противодействии коррупции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»</w:t>
      </w:r>
    </w:p>
    <w:p>
      <w:pPr>
        <w:spacing w:before="0" w:after="0" w:line="244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urier New" w:hAnsi="Courier New" w:cs="Courier New" w:eastAsia="Courier New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ПРИКАЗЫВАЮ:</w:t>
      </w:r>
    </w:p>
    <w:p>
      <w:pPr>
        <w:numPr>
          <w:ilvl w:val="0"/>
          <w:numId w:val="7"/>
        </w:numPr>
        <w:tabs>
          <w:tab w:val="left" w:pos="291" w:leader="none"/>
        </w:tabs>
        <w:spacing w:before="0" w:after="0" w:line="274"/>
        <w:ind w:right="0" w:left="280" w:hanging="28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Назначить ответственным за противодействию коррупции заведующего МБДОУ с.Осиновая Речк; Сахаритову Т.А..</w:t>
      </w:r>
    </w:p>
    <w:p>
      <w:pPr>
        <w:numPr>
          <w:ilvl w:val="0"/>
          <w:numId w:val="7"/>
        </w:numPr>
        <w:tabs>
          <w:tab w:val="left" w:pos="334" w:leader="none"/>
        </w:tabs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Утвердить Положение о комиссии по противодействию коррупции (Приложение 1).</w:t>
      </w:r>
    </w:p>
    <w:p>
      <w:pPr>
        <w:numPr>
          <w:ilvl w:val="0"/>
          <w:numId w:val="7"/>
        </w:numPr>
        <w:tabs>
          <w:tab w:val="left" w:pos="334" w:leader="none"/>
        </w:tabs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Утвердить состав антикоррупционной комиссии:</w:t>
      </w:r>
    </w:p>
    <w:tbl>
      <w:tblPr/>
      <w:tblGrid>
        <w:gridCol w:w="2760"/>
        <w:gridCol w:w="2942"/>
        <w:gridCol w:w="3797"/>
      </w:tblGrid>
      <w:tr>
        <w:trPr>
          <w:trHeight w:val="403" w:hRule="auto"/>
          <w:jc w:val="left"/>
        </w:trPr>
        <w:tc>
          <w:tcPr>
            <w:tcW w:w="276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4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Ф.И.О.</w:t>
            </w:r>
          </w:p>
        </w:tc>
        <w:tc>
          <w:tcPr>
            <w:tcW w:w="2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4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должность</w:t>
            </w:r>
          </w:p>
        </w:tc>
        <w:tc>
          <w:tcPr>
            <w:tcW w:w="379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4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членство в комиссии</w:t>
            </w:r>
          </w:p>
        </w:tc>
      </w:tr>
      <w:tr>
        <w:trPr>
          <w:trHeight w:val="379" w:hRule="auto"/>
          <w:jc w:val="left"/>
        </w:trPr>
        <w:tc>
          <w:tcPr>
            <w:tcW w:w="276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4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Сахаритова ТА.</w:t>
            </w:r>
          </w:p>
        </w:tc>
        <w:tc>
          <w:tcPr>
            <w:tcW w:w="2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4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Заведующий</w:t>
            </w:r>
          </w:p>
        </w:tc>
        <w:tc>
          <w:tcPr>
            <w:tcW w:w="379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4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председатель комиссии</w:t>
            </w:r>
          </w:p>
        </w:tc>
      </w:tr>
      <w:tr>
        <w:trPr>
          <w:trHeight w:val="384" w:hRule="auto"/>
          <w:jc w:val="left"/>
        </w:trPr>
        <w:tc>
          <w:tcPr>
            <w:tcW w:w="276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4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Качанова Т В.</w:t>
            </w:r>
          </w:p>
        </w:tc>
        <w:tc>
          <w:tcPr>
            <w:tcW w:w="2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4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Председатель ПК ДОУ</w:t>
            </w:r>
          </w:p>
        </w:tc>
        <w:tc>
          <w:tcPr>
            <w:tcW w:w="379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4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зам. председателя комиссии</w:t>
            </w:r>
          </w:p>
        </w:tc>
      </w:tr>
      <w:tr>
        <w:trPr>
          <w:trHeight w:val="374" w:hRule="auto"/>
          <w:jc w:val="left"/>
        </w:trPr>
        <w:tc>
          <w:tcPr>
            <w:tcW w:w="276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4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Татевосян Т. Г.</w:t>
            </w:r>
          </w:p>
        </w:tc>
        <w:tc>
          <w:tcPr>
            <w:tcW w:w="2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4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Педагог-психолог</w:t>
            </w:r>
          </w:p>
        </w:tc>
        <w:tc>
          <w:tcPr>
            <w:tcW w:w="379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4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секретарь комиссии</w:t>
            </w:r>
          </w:p>
        </w:tc>
      </w:tr>
      <w:tr>
        <w:trPr>
          <w:trHeight w:val="389" w:hRule="auto"/>
          <w:jc w:val="left"/>
        </w:trPr>
        <w:tc>
          <w:tcPr>
            <w:tcW w:w="276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4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Вернигора М.Ю.</w:t>
            </w:r>
          </w:p>
        </w:tc>
        <w:tc>
          <w:tcPr>
            <w:tcW w:w="2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4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Воспитатель</w:t>
            </w:r>
          </w:p>
        </w:tc>
        <w:tc>
          <w:tcPr>
            <w:tcW w:w="379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4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член комиссии</w:t>
            </w:r>
          </w:p>
        </w:tc>
      </w:tr>
      <w:tr>
        <w:trPr>
          <w:trHeight w:val="370" w:hRule="auto"/>
          <w:jc w:val="left"/>
        </w:trPr>
        <w:tc>
          <w:tcPr>
            <w:tcW w:w="276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4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Полуплешева А.С.</w:t>
            </w:r>
          </w:p>
        </w:tc>
        <w:tc>
          <w:tcPr>
            <w:tcW w:w="29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4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Старший -воспитатель</w:t>
            </w:r>
          </w:p>
        </w:tc>
        <w:tc>
          <w:tcPr>
            <w:tcW w:w="379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4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Член комиссии</w:t>
            </w:r>
          </w:p>
        </w:tc>
      </w:tr>
      <w:tr>
        <w:trPr>
          <w:trHeight w:val="653" w:hRule="auto"/>
          <w:jc w:val="left"/>
        </w:trPr>
        <w:tc>
          <w:tcPr>
            <w:tcW w:w="2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4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Полянская Г А.</w:t>
            </w:r>
          </w:p>
        </w:tc>
        <w:tc>
          <w:tcPr>
            <w:tcW w:w="2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78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Представитель от родителей</w:t>
            </w:r>
          </w:p>
        </w:tc>
        <w:tc>
          <w:tcPr>
            <w:tcW w:w="3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4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член комиссии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p>
      <w:pPr>
        <w:numPr>
          <w:ilvl w:val="0"/>
          <w:numId w:val="33"/>
        </w:numPr>
        <w:tabs>
          <w:tab w:val="left" w:pos="334" w:leader="none"/>
        </w:tabs>
        <w:spacing w:before="254" w:after="0" w:line="27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Утвердить план мероприятий на 2022 год по предотвращению коррупции в образовательном учреждении (Приложение 2).</w:t>
      </w:r>
    </w:p>
    <w:p>
      <w:pPr>
        <w:numPr>
          <w:ilvl w:val="0"/>
          <w:numId w:val="33"/>
        </w:numPr>
        <w:tabs>
          <w:tab w:val="left" w:pos="334" w:leader="none"/>
        </w:tabs>
        <w:spacing w:before="0" w:after="0" w:line="27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Утвердить Кодекс этики и служебного поведения работников ДОУ.</w:t>
      </w:r>
    </w:p>
    <w:p>
      <w:pPr>
        <w:numPr>
          <w:ilvl w:val="0"/>
          <w:numId w:val="33"/>
        </w:numPr>
        <w:tabs>
          <w:tab w:val="left" w:pos="334" w:leader="none"/>
        </w:tabs>
        <w:spacing w:before="0" w:after="0" w:line="27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Лицам, ответственным за проведение мероприятий, указанных в приложении настоящего приказа 1 раз в квартал на 1 число месяца следующего за отчетным, предоставлять руководителю информацию об исполнении Плана мероприятий по противодействию коррупции.</w:t>
      </w:r>
    </w:p>
    <w:p>
      <w:pPr>
        <w:numPr>
          <w:ilvl w:val="0"/>
          <w:numId w:val="33"/>
        </w:numPr>
        <w:tabs>
          <w:tab w:val="left" w:pos="334" w:leader="none"/>
        </w:tabs>
        <w:spacing w:before="0" w:after="0" w:line="27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Ответственному за работу официального сайта ДОУ разместить нормативные документы, касающиеся коррупционных мероприятий в ДОУ.</w:t>
      </w:r>
    </w:p>
    <w:p>
      <w:pPr>
        <w:spacing w:before="0" w:after="0" w:line="298"/>
        <w:ind w:right="2320" w:left="600" w:hanging="6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7 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Вернигора М.Ю., создать уголок по антикоррупции, на котором разместить: нормативные документы, регламентирующие деятельность учреждения (лицензии, свидетельство об аккредитации, устав);</w:t>
      </w:r>
    </w:p>
    <w:p>
      <w:pPr>
        <w:spacing w:before="0" w:after="0" w:line="283"/>
        <w:ind w:right="0" w:left="0" w:firstLine="6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нормативные документы акты о режиме работы учреждения, порядке приема в образовательж учреждение, другие локальные акты и положения;</w:t>
      </w:r>
    </w:p>
    <w:p>
      <w:pPr>
        <w:spacing w:before="0" w:after="0" w:line="283"/>
        <w:ind w:right="0" w:left="0" w:firstLine="6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график и порядок приема граждан на доступном месте;</w:t>
      </w:r>
    </w:p>
    <w:p>
      <w:pPr>
        <w:spacing w:before="0" w:after="0" w:line="283"/>
        <w:ind w:right="0" w:left="60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информацию о результатах мониторинга общественного мнения по проблемным и коррупционно - опасным вопросам в сфере образования.</w:t>
      </w:r>
    </w:p>
    <w:p>
      <w:pPr>
        <w:spacing w:before="0" w:after="331" w:line="283"/>
        <w:ind w:right="0" w:left="0" w:firstLine="6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информацию о привлечении к ответственности должностных лиц за допущенные нарушения. 8. Контроль за исполнением настоящего приказа оставляю за собой.</w:t>
      </w:r>
    </w:p>
    <w:p>
      <w:pPr>
        <w:spacing w:before="0" w:after="331" w:line="283"/>
        <w:ind w:right="0" w:left="0" w:firstLine="60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 Заведующий                   Т.А.Сахаритова</w:t>
      </w: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abstractNum w:abstractNumId="7">
    <w:lvl w:ilvl="0">
      <w:start w:val="1"/>
      <w:numFmt w:val="decimal"/>
      <w:lvlText w:val="%1."/>
    </w:lvl>
  </w:abstractNum>
  <w:num w:numId="7">
    <w:abstractNumId w:val="7"/>
  </w:num>
  <w:num w:numId="33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