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65" w:after="65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Принято                                        Утверждаю</w:t>
      </w:r>
    </w:p>
    <w:p>
      <w:pPr>
        <w:spacing w:before="65" w:after="65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Общим собранием работников                     Заведующий</w:t>
      </w:r>
    </w:p>
    <w:p>
      <w:pPr>
        <w:spacing w:before="65" w:after="65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МБДОУ с.Осиновая Речка                         МБДОУ с.Осиновая Речка</w:t>
      </w:r>
    </w:p>
    <w:p>
      <w:pPr>
        <w:spacing w:before="65" w:after="65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Протокол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19"/>
          <w:shd w:fill="auto" w:val="clear"/>
        </w:rPr>
        <w:t xml:space="preserve">№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4 от 21.01.2021г                    Т.А.Сахаритова</w:t>
      </w:r>
    </w:p>
    <w:p>
      <w:pPr>
        <w:spacing w:before="65" w:after="65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                                             Приказом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19"/>
          <w:shd w:fill="auto" w:val="clear"/>
        </w:rPr>
        <w:t xml:space="preserve">№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28 от 21.01.2021</w:t>
      </w:r>
    </w:p>
    <w:p>
      <w:pPr>
        <w:spacing w:before="65" w:after="65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С учетом мнения </w:t>
      </w:r>
    </w:p>
    <w:p>
      <w:pPr>
        <w:spacing w:before="65" w:after="65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Совета родителей</w:t>
      </w:r>
    </w:p>
    <w:p>
      <w:pPr>
        <w:spacing w:before="65" w:after="65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МБДОУ с.Осиновая Речка</w:t>
      </w:r>
    </w:p>
    <w:p>
      <w:pPr>
        <w:spacing w:before="65" w:after="65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Протокол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19"/>
          <w:shd w:fill="auto" w:val="clear"/>
        </w:rPr>
        <w:t xml:space="preserve">№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 3 от 21.01.2021г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413"/>
        <w:ind w:right="2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13"/>
        <w:ind w:right="2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13"/>
        <w:ind w:right="2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13"/>
        <w:ind w:right="2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13"/>
        <w:ind w:right="2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0656B"/>
          <w:spacing w:val="0"/>
          <w:position w:val="0"/>
          <w:sz w:val="36"/>
          <w:u w:val="single"/>
          <w:shd w:fill="auto" w:val="clear"/>
        </w:rPr>
        <w:t xml:space="preserve">ПОЛОЖЕНИЕ</w:t>
      </w:r>
    </w:p>
    <w:p>
      <w:pPr>
        <w:spacing w:before="0" w:after="0" w:line="413"/>
        <w:ind w:right="2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0656B"/>
          <w:spacing w:val="0"/>
          <w:position w:val="0"/>
          <w:sz w:val="36"/>
          <w:u w:val="single"/>
          <w:shd w:fill="auto" w:val="clear"/>
        </w:rPr>
        <w:t xml:space="preserve">О КОМИССИИ ПО ПРОТИВОДЕЙСТВИЮ</w:t>
      </w:r>
    </w:p>
    <w:p>
      <w:pPr>
        <w:spacing w:before="0" w:after="0" w:line="413"/>
        <w:ind w:right="2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0656B"/>
          <w:spacing w:val="0"/>
          <w:position w:val="0"/>
          <w:sz w:val="36"/>
          <w:u w:val="single"/>
          <w:shd w:fill="auto" w:val="clear"/>
        </w:rPr>
        <w:t xml:space="preserve">КОРРУПЦИИ</w:t>
      </w:r>
    </w:p>
    <w:p>
      <w:pPr>
        <w:spacing w:before="0" w:after="0" w:line="413"/>
        <w:ind w:right="2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0656B"/>
          <w:spacing w:val="0"/>
          <w:position w:val="0"/>
          <w:sz w:val="36"/>
          <w:u w:val="single"/>
          <w:shd w:fill="auto" w:val="clear"/>
        </w:rPr>
        <w:t xml:space="preserve">МУНИЦИПАЛЬНОГО БЮДЖЕТНОГО</w:t>
        <w:br/>
        <w:t xml:space="preserve">ДОШКОЛЬНОГО ОБРАЗОВАТЕЛЬНОГО</w:t>
      </w:r>
    </w:p>
    <w:p>
      <w:pPr>
        <w:spacing w:before="0" w:after="0" w:line="413"/>
        <w:ind w:right="2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0656B"/>
          <w:spacing w:val="0"/>
          <w:position w:val="0"/>
          <w:sz w:val="36"/>
          <w:u w:val="single"/>
          <w:shd w:fill="auto" w:val="clear"/>
        </w:rPr>
        <w:t xml:space="preserve">УЧРЕЖДЕНИЯ</w:t>
      </w:r>
    </w:p>
    <w:p>
      <w:pPr>
        <w:spacing w:before="0" w:after="0" w:line="413"/>
        <w:ind w:right="2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0656B"/>
          <w:spacing w:val="0"/>
          <w:position w:val="0"/>
          <w:sz w:val="36"/>
          <w:u w:val="single"/>
          <w:shd w:fill="auto" w:val="clear"/>
        </w:rPr>
        <w:t xml:space="preserve">ДЕТСКОГО САДА С ОСИНОВАЯ РЕЧКА</w:t>
        <w:br/>
        <w:t xml:space="preserve">ХАБАРОВСКОГО МУНИЦИПАЛЬНОГО РАЙОНА</w:t>
      </w:r>
    </w:p>
    <w:p>
      <w:pPr>
        <w:spacing w:before="0" w:after="0" w:line="413"/>
        <w:ind w:right="2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0656B"/>
          <w:spacing w:val="0"/>
          <w:position w:val="0"/>
          <w:sz w:val="36"/>
          <w:u w:val="single"/>
          <w:shd w:fill="auto" w:val="clear"/>
        </w:rPr>
        <w:t xml:space="preserve">ХАБАРОВСКОГО КРАЯ</w:t>
      </w:r>
    </w:p>
    <w:p>
      <w:pPr>
        <w:spacing w:before="0" w:after="0" w:line="293"/>
        <w:ind w:right="72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93"/>
        <w:ind w:right="72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93"/>
        <w:ind w:right="72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93"/>
        <w:ind w:right="72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93"/>
        <w:ind w:right="720" w:left="0" w:firstLine="0"/>
        <w:jc w:val="center"/>
        <w:rPr>
          <w:rFonts w:ascii="Times New Roman" w:hAnsi="Times New Roman" w:cs="Times New Roman" w:eastAsia="Times New Roman"/>
          <w:color w:val="70656B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70656B"/>
          <w:spacing w:val="0"/>
          <w:position w:val="0"/>
          <w:sz w:val="24"/>
          <w:u w:val="single"/>
          <w:shd w:fill="auto" w:val="clear"/>
        </w:rPr>
        <w:t xml:space="preserve">с. Осиновая Речка</w:t>
        <w:br/>
        <w:t xml:space="preserve">2021 г</w:t>
      </w:r>
    </w:p>
    <w:p>
      <w:pPr>
        <w:spacing w:before="0" w:after="0" w:line="293"/>
        <w:ind w:right="720" w:left="0" w:firstLine="0"/>
        <w:jc w:val="center"/>
        <w:rPr>
          <w:rFonts w:ascii="Times New Roman" w:hAnsi="Times New Roman" w:cs="Times New Roman" w:eastAsia="Times New Roman"/>
          <w:color w:val="70656B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93"/>
        <w:ind w:right="720" w:left="0" w:firstLine="0"/>
        <w:jc w:val="center"/>
        <w:rPr>
          <w:rFonts w:ascii="Times New Roman" w:hAnsi="Times New Roman" w:cs="Times New Roman" w:eastAsia="Times New Roman"/>
          <w:color w:val="70656B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93"/>
        <w:ind w:right="720" w:left="0" w:firstLine="0"/>
        <w:jc w:val="center"/>
        <w:rPr>
          <w:rFonts w:ascii="Times New Roman" w:hAnsi="Times New Roman" w:cs="Times New Roman" w:eastAsia="Times New Roman"/>
          <w:color w:val="70656B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93"/>
        <w:ind w:right="720" w:left="0" w:firstLine="0"/>
        <w:jc w:val="center"/>
        <w:rPr>
          <w:rFonts w:ascii="Times New Roman" w:hAnsi="Times New Roman" w:cs="Times New Roman" w:eastAsia="Times New Roman"/>
          <w:color w:val="70656B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93"/>
        <w:ind w:right="720" w:left="0" w:firstLine="0"/>
        <w:jc w:val="center"/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93"/>
        <w:ind w:right="72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keepNext w:val="true"/>
        <w:keepLines w:val="true"/>
        <w:numPr>
          <w:ilvl w:val="0"/>
          <w:numId w:val="5"/>
        </w:numPr>
        <w:tabs>
          <w:tab w:val="left" w:pos="308" w:leader="none"/>
        </w:tabs>
        <w:spacing w:before="0" w:after="0" w:line="322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Общие положения</w:t>
      </w:r>
    </w:p>
    <w:p>
      <w:pPr>
        <w:numPr>
          <w:ilvl w:val="0"/>
          <w:numId w:val="5"/>
        </w:numPr>
        <w:tabs>
          <w:tab w:val="left" w:pos="1249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Настоящее Положение о комиссии по противодействию коррупции (далее - Положение) в Муниципальном бюджетном дошкольном образовательном учреждении детском саду с.Осиновая Речка Хабаровского муниципального района Хабаровского края (далее - ДОУ) разработано в соответствии с Федеральным законом РФ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u w:val="single"/>
          <w:shd w:fill="auto" w:val="clear"/>
        </w:rPr>
        <w:t xml:space="preserve">№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 273-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ФЗ от 25.12.2008г 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 противодействии коррупции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» 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 редакции от 3 сентября 2018 г, Указом Президента Российской Федерации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u w:val="single"/>
          <w:shd w:fill="auto" w:val="clear"/>
        </w:rPr>
        <w:t xml:space="preserve">№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 364 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от 15.07.2015г 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 мерах по совершенствованию организации деятельности в области противодействия коррупции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» 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 редакции от 19 сентября 2017г и в целях повышения эффективности работы по противодействию коррупции в дошкольном образовательном учреждении.</w:t>
      </w:r>
    </w:p>
    <w:p>
      <w:pPr>
        <w:numPr>
          <w:ilvl w:val="0"/>
          <w:numId w:val="5"/>
        </w:numPr>
        <w:tabs>
          <w:tab w:val="left" w:pos="1244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Данное Положение о комиссии по противодействию коррупции определяет субъекты коррупционных правонарушений в ДОУ, задачи и полномочия комиссии, ее порядок формирования, работы и деятельность в детском саду, регламентирует внедрение антикоррупционных механизмов, взаимодействие, а также участие общественности и СМИ в деятельности Комиссии.</w:t>
      </w:r>
    </w:p>
    <w:p>
      <w:pPr>
        <w:numPr>
          <w:ilvl w:val="0"/>
          <w:numId w:val="5"/>
        </w:numPr>
        <w:tabs>
          <w:tab w:val="left" w:pos="1244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Комиссия по противодействию коррупции в ДОУ (далее - Комиссия) в своей деятельности руководствуется Конституцией Российской Федерации, действующим законодательством РФ, в том числе Федеральным законом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u w:val="single"/>
          <w:shd w:fill="auto" w:val="clear"/>
        </w:rPr>
        <w:t xml:space="preserve">№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 273-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ФЗ от 25.12.2008г 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 противодействии коррупции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» 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и Федеральным законом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u w:val="single"/>
          <w:shd w:fill="auto" w:val="clear"/>
        </w:rPr>
        <w:t xml:space="preserve">№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 273-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ФЗ 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Об образовании в Российской Федерации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»; 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нормативными актами исполнительных органов государственной власти, уполномоченных на решение задач в сфере реализации антикоррупционной политики, а также Уставом, решениями Педагогического совета, и настоящим Положением.</w:t>
      </w:r>
    </w:p>
    <w:p>
      <w:pPr>
        <w:numPr>
          <w:ilvl w:val="0"/>
          <w:numId w:val="5"/>
        </w:numPr>
        <w:tabs>
          <w:tab w:val="left" w:pos="1274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Для целей настоящего Положения используются следующие понятия:</w:t>
      </w:r>
    </w:p>
    <w:p>
      <w:pPr>
        <w:numPr>
          <w:ilvl w:val="0"/>
          <w:numId w:val="5"/>
        </w:numPr>
        <w:tabs>
          <w:tab w:val="left" w:pos="1552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 совершение деяний, указанных выше, от имени или в интересах юридического лица.</w:t>
      </w:r>
    </w:p>
    <w:p>
      <w:pPr>
        <w:numPr>
          <w:ilvl w:val="0"/>
          <w:numId w:val="5"/>
        </w:numPr>
        <w:tabs>
          <w:tab w:val="left" w:pos="1552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>
      <w:pPr>
        <w:numPr>
          <w:ilvl w:val="0"/>
          <w:numId w:val="5"/>
        </w:numPr>
        <w:tabs>
          <w:tab w:val="left" w:pos="1552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Коррупционное правонарушение - отдельное проявление коррупции, влекущее за собой дисциплинарную, административную, уголовную или иную ответственность.</w:t>
      </w:r>
    </w:p>
    <w:p>
      <w:pPr>
        <w:numPr>
          <w:ilvl w:val="0"/>
          <w:numId w:val="5"/>
        </w:numPr>
        <w:tabs>
          <w:tab w:val="left" w:pos="1274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Комиссия образовывается в целях:</w:t>
      </w:r>
    </w:p>
    <w:p>
      <w:pPr>
        <w:numPr>
          <w:ilvl w:val="0"/>
          <w:numId w:val="5"/>
        </w:numPr>
        <w:tabs>
          <w:tab w:val="left" w:pos="972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выявления причин и условий, способствующих распространению коррупции;</w:t>
      </w:r>
    </w:p>
    <w:p>
      <w:pPr>
        <w:numPr>
          <w:ilvl w:val="0"/>
          <w:numId w:val="5"/>
        </w:numPr>
        <w:tabs>
          <w:tab w:val="left" w:pos="949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>
      <w:pPr>
        <w:numPr>
          <w:ilvl w:val="0"/>
          <w:numId w:val="5"/>
        </w:numPr>
        <w:tabs>
          <w:tab w:val="left" w:pos="949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недопущения в ДОУ возникновения причин и условий, порождающих коррупцию;</w:t>
      </w:r>
    </w:p>
    <w:p>
      <w:pPr>
        <w:numPr>
          <w:ilvl w:val="0"/>
          <w:numId w:val="5"/>
        </w:numPr>
        <w:tabs>
          <w:tab w:val="left" w:pos="956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создания системы предупреждения коррупции в деятельности дошкольного образовательного учреждения;</w:t>
      </w:r>
    </w:p>
    <w:p>
      <w:pPr>
        <w:numPr>
          <w:ilvl w:val="0"/>
          <w:numId w:val="5"/>
        </w:numPr>
        <w:tabs>
          <w:tab w:val="left" w:pos="966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повышения эффективности функционирования детского сада за счет снижения рисков проявления коррупции;</w:t>
      </w:r>
    </w:p>
    <w:p>
      <w:pPr>
        <w:numPr>
          <w:ilvl w:val="0"/>
          <w:numId w:val="5"/>
        </w:numPr>
        <w:tabs>
          <w:tab w:val="left" w:pos="1215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предупреждения коррупционных правонарушений в дошкольном образовательном учреждении;</w:t>
      </w:r>
    </w:p>
    <w:p>
      <w:pPr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участия в пределах своих полномочий в реализации мероприятий, направленных на предупреждении и противодействие коррупции в дошкольном учреждении;</w:t>
      </w:r>
    </w:p>
    <w:p>
      <w:pPr>
        <w:numPr>
          <w:ilvl w:val="0"/>
          <w:numId w:val="17"/>
        </w:numPr>
        <w:tabs>
          <w:tab w:val="left" w:pos="961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подготовки предложений по совершенствованию правового регулирования вопросов противодействия коррупции.</w:t>
      </w:r>
    </w:p>
    <w:p>
      <w:pPr>
        <w:numPr>
          <w:ilvl w:val="0"/>
          <w:numId w:val="17"/>
        </w:numPr>
        <w:tabs>
          <w:tab w:val="left" w:pos="1293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Основные принципы противодействия коррупции в ДОУ:</w:t>
      </w:r>
    </w:p>
    <w:p>
      <w:pPr>
        <w:numPr>
          <w:ilvl w:val="0"/>
          <w:numId w:val="17"/>
        </w:numPr>
        <w:tabs>
          <w:tab w:val="left" w:pos="1215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публичность и открытость деятельности органов управления и самоуправления;</w:t>
      </w:r>
    </w:p>
    <w:p>
      <w:pPr>
        <w:numPr>
          <w:ilvl w:val="0"/>
          <w:numId w:val="17"/>
        </w:numPr>
        <w:tabs>
          <w:tab w:val="left" w:pos="990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приоритетное применение мер по предупреждению коррупции.</w:t>
      </w:r>
    </w:p>
    <w:p>
      <w:pPr>
        <w:numPr>
          <w:ilvl w:val="0"/>
          <w:numId w:val="17"/>
        </w:numPr>
        <w:tabs>
          <w:tab w:val="left" w:pos="128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Данным Положением о комиссии по предупреждению и противодействию коррупции в ДОУ устанавливаются основные принципы противодействия коррупции в детском саду,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дошкольном образовательном учреждении.</w:t>
      </w:r>
    </w:p>
    <w:p>
      <w:pPr>
        <w:numPr>
          <w:ilvl w:val="0"/>
          <w:numId w:val="17"/>
        </w:numPr>
        <w:tabs>
          <w:tab w:val="left" w:pos="127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Комиссия является совещательным органом и действует в дошкольном образовательном учреждении на постоянной основе.</w:t>
      </w:r>
    </w:p>
    <w:p>
      <w:pPr>
        <w:keepNext w:val="true"/>
        <w:keepLines w:val="true"/>
        <w:numPr>
          <w:ilvl w:val="0"/>
          <w:numId w:val="17"/>
        </w:numPr>
        <w:tabs>
          <w:tab w:val="left" w:pos="1106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Субъекты коррупционных правонарушений</w:t>
      </w:r>
    </w:p>
    <w:p>
      <w:pPr>
        <w:numPr>
          <w:ilvl w:val="0"/>
          <w:numId w:val="17"/>
        </w:numPr>
        <w:tabs>
          <w:tab w:val="left" w:pos="1464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>
      <w:pPr>
        <w:numPr>
          <w:ilvl w:val="0"/>
          <w:numId w:val="17"/>
        </w:numPr>
        <w:tabs>
          <w:tab w:val="left" w:pos="128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>
      <w:pPr>
        <w:numPr>
          <w:ilvl w:val="0"/>
          <w:numId w:val="17"/>
        </w:numPr>
        <w:tabs>
          <w:tab w:val="left" w:pos="1317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 ДОУ субъектами антикоррупционной политики являются:</w:t>
      </w:r>
    </w:p>
    <w:p>
      <w:pPr>
        <w:numPr>
          <w:ilvl w:val="0"/>
          <w:numId w:val="17"/>
        </w:numPr>
        <w:tabs>
          <w:tab w:val="left" w:pos="1215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педагогический коллектив, учебно-вспомогательный персонал и обслуживающий персонал;</w:t>
      </w:r>
    </w:p>
    <w:p>
      <w:pPr>
        <w:numPr>
          <w:ilvl w:val="0"/>
          <w:numId w:val="17"/>
        </w:numPr>
        <w:tabs>
          <w:tab w:val="left" w:pos="990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родители (законные представители) воспитанников детского сада;</w:t>
      </w:r>
    </w:p>
    <w:p>
      <w:pPr>
        <w:numPr>
          <w:ilvl w:val="0"/>
          <w:numId w:val="17"/>
        </w:numPr>
        <w:tabs>
          <w:tab w:val="left" w:pos="956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физические и юридические лица, заинтересованные в качественном оказании образовательных услуг.</w:t>
      </w:r>
    </w:p>
    <w:p>
      <w:pPr>
        <w:numPr>
          <w:ilvl w:val="0"/>
          <w:numId w:val="17"/>
        </w:numPr>
        <w:tabs>
          <w:tab w:val="left" w:pos="1287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>
      <w:pPr>
        <w:numPr>
          <w:ilvl w:val="0"/>
          <w:numId w:val="17"/>
        </w:numPr>
        <w:tabs>
          <w:tab w:val="left" w:pos="1317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Комиссия систематически осуществляет комплекс мероприятий:</w:t>
      </w:r>
    </w:p>
    <w:p>
      <w:pPr>
        <w:numPr>
          <w:ilvl w:val="0"/>
          <w:numId w:val="17"/>
        </w:numPr>
        <w:tabs>
          <w:tab w:val="left" w:pos="961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по выявлению и устранению причин и условий, порождающих коррупцию в дошкольном образовательном учреждении;</w:t>
      </w:r>
    </w:p>
    <w:p>
      <w:pPr>
        <w:numPr>
          <w:ilvl w:val="0"/>
          <w:numId w:val="17"/>
        </w:numPr>
        <w:tabs>
          <w:tab w:val="left" w:pos="961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по выработке оптимальных механизмов защиты от проникновения коррупции в дошкольное образовательное учреждение, снижению в нем коррупционных рисков;</w:t>
      </w:r>
    </w:p>
    <w:p>
      <w:pPr>
        <w:numPr>
          <w:ilvl w:val="0"/>
          <w:numId w:val="17"/>
        </w:numPr>
        <w:tabs>
          <w:tab w:val="left" w:pos="956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по созданию единой системы мониторинга и информирования сотрудников ДОУ по проблемам коррупции;</w:t>
      </w:r>
    </w:p>
    <w:p>
      <w:pPr>
        <w:numPr>
          <w:ilvl w:val="0"/>
          <w:numId w:val="17"/>
        </w:numPr>
        <w:tabs>
          <w:tab w:val="left" w:pos="990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по антикоррупционной пропаганде и воспитанию;</w:t>
      </w:r>
    </w:p>
    <w:p>
      <w:pPr>
        <w:numPr>
          <w:ilvl w:val="0"/>
          <w:numId w:val="17"/>
        </w:numPr>
        <w:tabs>
          <w:tab w:val="left" w:pos="950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по привлечению общественности и СМИ к сотрудничеству по вопросам противодействия коррупции в целях выработки у работников детского сада навыков антикоррупционного поведения, формирования нетерпимого отношения к коррупции.</w:t>
      </w:r>
    </w:p>
    <w:p>
      <w:pPr>
        <w:numPr>
          <w:ilvl w:val="0"/>
          <w:numId w:val="17"/>
        </w:numPr>
        <w:tabs>
          <w:tab w:val="left" w:pos="1061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Задачи комиссии по противодействию коррупции</w:t>
      </w:r>
    </w:p>
    <w:p>
      <w:pPr>
        <w:numPr>
          <w:ilvl w:val="0"/>
          <w:numId w:val="17"/>
        </w:numPr>
        <w:tabs>
          <w:tab w:val="left" w:pos="131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Участие в разработке и реализации приоритетных направлений антикоррупционной политики в дошкольном образовательном учреждении.</w:t>
      </w:r>
    </w:p>
    <w:p>
      <w:pPr>
        <w:numPr>
          <w:ilvl w:val="0"/>
          <w:numId w:val="17"/>
        </w:numPr>
        <w:tabs>
          <w:tab w:val="left" w:pos="131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Координация деятельности ДОУ по устранению причин коррупции и условий им способствующих, а также по выявлению и пресечению фактов коррупции и её проявлений.</w:t>
      </w:r>
    </w:p>
    <w:p>
      <w:pPr>
        <w:numPr>
          <w:ilvl w:val="0"/>
          <w:numId w:val="17"/>
        </w:numPr>
        <w:tabs>
          <w:tab w:val="left" w:pos="131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Выработка и внесение предложений, направленных на реализацию мероприятий по устранению причин и условий, способствующих коррупции в дошкольном образовательном учреждении.</w:t>
      </w:r>
    </w:p>
    <w:p>
      <w:pPr>
        <w:numPr>
          <w:ilvl w:val="0"/>
          <w:numId w:val="17"/>
        </w:numPr>
        <w:tabs>
          <w:tab w:val="left" w:pos="131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Выработка рекомендаций для практического использования по предотвращению и профилактике коррупционных правонарушений в деятельности дошкольного образовательного учреждения.</w:t>
      </w:r>
    </w:p>
    <w:p>
      <w:pPr>
        <w:numPr>
          <w:ilvl w:val="0"/>
          <w:numId w:val="17"/>
        </w:numPr>
        <w:tabs>
          <w:tab w:val="left" w:pos="131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Оказание консультативной помощи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воспитательно - образовательного процесса.</w:t>
      </w:r>
    </w:p>
    <w:p>
      <w:pPr>
        <w:numPr>
          <w:ilvl w:val="0"/>
          <w:numId w:val="17"/>
        </w:numPr>
        <w:tabs>
          <w:tab w:val="left" w:pos="131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Взаимодействие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>
      <w:pPr>
        <w:keepNext w:val="true"/>
        <w:keepLines w:val="true"/>
        <w:numPr>
          <w:ilvl w:val="0"/>
          <w:numId w:val="17"/>
        </w:numPr>
        <w:tabs>
          <w:tab w:val="left" w:pos="1066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Порядок формирования Комиссии</w:t>
      </w:r>
    </w:p>
    <w:p>
      <w:pPr>
        <w:numPr>
          <w:ilvl w:val="0"/>
          <w:numId w:val="17"/>
        </w:numPr>
        <w:tabs>
          <w:tab w:val="left" w:pos="1253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Состав членов Комиссии по противодействию коррупции рассматривается и утверждается на Общем собрании работников дошкольного образовательного учреждения. Ход рассмотрения и принятое решение фиксируется в протоколе Общего собрания коллектива, выполняющего функции в соответствии с Положением об общем собрании работников ДОУ, а состав Комиссии утверждается приказом заведующего дошкольным образовательным учреждением.</w:t>
      </w:r>
    </w:p>
    <w:p>
      <w:pPr>
        <w:numPr>
          <w:ilvl w:val="0"/>
          <w:numId w:val="17"/>
        </w:numPr>
        <w:tabs>
          <w:tab w:val="left" w:pos="128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 состав Комиссии входят:</w:t>
      </w:r>
    </w:p>
    <w:p>
      <w:pPr>
        <w:numPr>
          <w:ilvl w:val="0"/>
          <w:numId w:val="17"/>
        </w:numPr>
        <w:tabs>
          <w:tab w:val="left" w:pos="956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представители Педагогического совета;</w:t>
      </w:r>
    </w:p>
    <w:p>
      <w:pPr>
        <w:numPr>
          <w:ilvl w:val="0"/>
          <w:numId w:val="17"/>
        </w:numPr>
        <w:tabs>
          <w:tab w:val="left" w:pos="956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представители обслуживающего персонала;</w:t>
      </w:r>
    </w:p>
    <w:p>
      <w:pPr>
        <w:numPr>
          <w:ilvl w:val="0"/>
          <w:numId w:val="17"/>
        </w:numPr>
        <w:tabs>
          <w:tab w:val="left" w:pos="956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представители от Родительского комитета;</w:t>
      </w:r>
    </w:p>
    <w:p>
      <w:pPr>
        <w:numPr>
          <w:ilvl w:val="0"/>
          <w:numId w:val="17"/>
        </w:numPr>
        <w:tabs>
          <w:tab w:val="left" w:pos="120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представитель профсоюзного комитета работников дошкольного образовательного учреждения, выполняющий функции в соответствии с Положением о первичной профсоюзной организации ДОУ.</w:t>
      </w:r>
    </w:p>
    <w:p>
      <w:pPr>
        <w:numPr>
          <w:ilvl w:val="0"/>
          <w:numId w:val="17"/>
        </w:numPr>
        <w:tabs>
          <w:tab w:val="left" w:pos="131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Присутствие на заседаниях Комиссии всех членов обязательно. Члены Комиссии не вправе делегировать свои полномочия другим лицам. В случае отсутствия возможности членов Комиссии по противодействию коррупции в ДОУ присутствовать на заседании, они вправе изложить свое мнение по рассматриваемым вопросам в письменном виде.</w:t>
      </w:r>
    </w:p>
    <w:p>
      <w:pPr>
        <w:numPr>
          <w:ilvl w:val="0"/>
          <w:numId w:val="17"/>
        </w:numPr>
        <w:tabs>
          <w:tab w:val="left" w:pos="1253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3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>
      <w:pPr>
        <w:numPr>
          <w:ilvl w:val="0"/>
          <w:numId w:val="17"/>
        </w:numPr>
        <w:tabs>
          <w:tab w:val="left" w:pos="124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Член Комиссии по противодействию коррупции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>
      <w:pPr>
        <w:numPr>
          <w:ilvl w:val="0"/>
          <w:numId w:val="17"/>
        </w:numPr>
        <w:tabs>
          <w:tab w:val="left" w:pos="1271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Из состава Комиссии председателем назначаются заместитель председателя и секретарь.</w:t>
      </w:r>
    </w:p>
    <w:p>
      <w:pPr>
        <w:numPr>
          <w:ilvl w:val="0"/>
          <w:numId w:val="17"/>
        </w:numPr>
        <w:tabs>
          <w:tab w:val="left" w:pos="1271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Заместитель председателя Комиссии, в случаях отсутствия председателя Комиссии, по его поручению, проводит заседания Комиссии по предупреждению и противодействию коррупции. Заместитель председателя Комиссии осуществляет свою деятельность на общественных началах.</w:t>
      </w:r>
    </w:p>
    <w:p>
      <w:pPr>
        <w:numPr>
          <w:ilvl w:val="0"/>
          <w:numId w:val="17"/>
        </w:numPr>
        <w:tabs>
          <w:tab w:val="left" w:pos="1271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Секретарь Комиссии свою деятельность осуществляет на общественных началах.</w:t>
      </w:r>
    </w:p>
    <w:p>
      <w:pPr>
        <w:keepNext w:val="true"/>
        <w:keepLines w:val="true"/>
        <w:numPr>
          <w:ilvl w:val="0"/>
          <w:numId w:val="17"/>
        </w:numPr>
        <w:tabs>
          <w:tab w:val="left" w:pos="106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Полномочия Комиссии по противодействию коррупции</w:t>
      </w:r>
    </w:p>
    <w:p>
      <w:pPr>
        <w:numPr>
          <w:ilvl w:val="0"/>
          <w:numId w:val="17"/>
        </w:numPr>
        <w:tabs>
          <w:tab w:val="left" w:pos="1271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Комиссия по противодействию коррупции координирует деятельность подразделений ДОУ по реализации мер предупреждения и противодействия коррупции.</w:t>
      </w:r>
    </w:p>
    <w:p>
      <w:pPr>
        <w:numPr>
          <w:ilvl w:val="0"/>
          <w:numId w:val="17"/>
        </w:numPr>
        <w:tabs>
          <w:tab w:val="left" w:pos="1271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Комиссия вносит предложения на рассмотрение педагогического совета дошкольного образовательного учреждения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>
      <w:pPr>
        <w:numPr>
          <w:ilvl w:val="0"/>
          <w:numId w:val="17"/>
        </w:numPr>
        <w:tabs>
          <w:tab w:val="left" w:pos="1271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Участвует в разработке форм и методов осуществления антикоррупционной деятельности в дошкольном образовательном учреждении и контролирует их реализацию.</w:t>
      </w:r>
    </w:p>
    <w:p>
      <w:pPr>
        <w:numPr>
          <w:ilvl w:val="0"/>
          <w:numId w:val="17"/>
        </w:numPr>
        <w:tabs>
          <w:tab w:val="left" w:pos="1271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Содействует работе по проведению анализа и экспертизы издаваемых администрацией детского сада документов нормативного характера по вопросам противодействия коррупции.</w:t>
      </w:r>
    </w:p>
    <w:p>
      <w:pPr>
        <w:numPr>
          <w:ilvl w:val="0"/>
          <w:numId w:val="17"/>
        </w:numPr>
        <w:tabs>
          <w:tab w:val="left" w:pos="1430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Рассматривает предложения о совершенствовании методической и организационной работы по противодействию коррупции в дошкольном образовательном учреждении.</w:t>
      </w:r>
    </w:p>
    <w:p>
      <w:pPr>
        <w:numPr>
          <w:ilvl w:val="0"/>
          <w:numId w:val="17"/>
        </w:numPr>
        <w:tabs>
          <w:tab w:val="left" w:pos="1271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Содействует внесению дополнений в нормативные правовые акты с учетом изменений действующего законодательства Российской Федерации.</w:t>
      </w:r>
    </w:p>
    <w:p>
      <w:pPr>
        <w:numPr>
          <w:ilvl w:val="0"/>
          <w:numId w:val="17"/>
        </w:numPr>
        <w:tabs>
          <w:tab w:val="left" w:pos="1271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>
      <w:pPr>
        <w:numPr>
          <w:ilvl w:val="0"/>
          <w:numId w:val="17"/>
        </w:numPr>
        <w:tabs>
          <w:tab w:val="left" w:pos="1430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Полномочия Комиссии определяются настоящим Положением о противодействии коррупции в ДОУ, Конституцией и законами Российской Федерации, указами Президента Российской Федерации, органов муниципального управления, Уставом и другими локальными нормативными актами дошкольного образовательного учреждения.</w:t>
      </w:r>
    </w:p>
    <w:p>
      <w:pPr>
        <w:numPr>
          <w:ilvl w:val="0"/>
          <w:numId w:val="17"/>
        </w:numPr>
        <w:tabs>
          <w:tab w:val="left" w:pos="1271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>
      <w:pPr>
        <w:numPr>
          <w:ilvl w:val="0"/>
          <w:numId w:val="17"/>
        </w:numPr>
        <w:tabs>
          <w:tab w:val="left" w:pos="1430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</w:t>
      </w:r>
    </w:p>
    <w:p>
      <w:pPr>
        <w:keepNext w:val="true"/>
        <w:keepLines w:val="true"/>
        <w:numPr>
          <w:ilvl w:val="0"/>
          <w:numId w:val="17"/>
        </w:numPr>
        <w:tabs>
          <w:tab w:val="left" w:pos="106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Полномочия членов Комиссии</w:t>
      </w:r>
    </w:p>
    <w:p>
      <w:pPr>
        <w:numPr>
          <w:ilvl w:val="0"/>
          <w:numId w:val="17"/>
        </w:numPr>
        <w:tabs>
          <w:tab w:val="left" w:pos="1274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Председатель:</w:t>
      </w:r>
    </w:p>
    <w:p>
      <w:pPr>
        <w:numPr>
          <w:ilvl w:val="0"/>
          <w:numId w:val="17"/>
        </w:numPr>
        <w:tabs>
          <w:tab w:val="left" w:pos="957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определяет место, время проведения и повестку дня заседания Комиссии по противодействию коррупции в ДОУ, в том числе с участием представителей структурных подразделений детского сада, не являющихся ее членами, в случае необходимости привлекает к работе специалистов;</w:t>
      </w:r>
    </w:p>
    <w:p>
      <w:pPr>
        <w:numPr>
          <w:ilvl w:val="0"/>
          <w:numId w:val="17"/>
        </w:numPr>
        <w:tabs>
          <w:tab w:val="left" w:pos="96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на основе предложений членов Комиссии и руководителей структурных подразделений учреждения формирует план работы Комиссии на текущий год и повестку дня его очередного заседания;</w:t>
      </w:r>
    </w:p>
    <w:p>
      <w:pPr>
        <w:numPr>
          <w:ilvl w:val="0"/>
          <w:numId w:val="17"/>
        </w:numPr>
        <w:tabs>
          <w:tab w:val="left" w:pos="1223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информирует Педагогический совет о результатах реализации мер противодействия коррупции в дошкольном образовательном учреждении;</w:t>
      </w:r>
    </w:p>
    <w:p>
      <w:pPr>
        <w:numPr>
          <w:ilvl w:val="0"/>
          <w:numId w:val="17"/>
        </w:numPr>
        <w:tabs>
          <w:tab w:val="left" w:pos="96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дает соответствующие поручения своему заместителю, секретарю и членам Комиссии, осуществляет контроль их выполнения;</w:t>
      </w:r>
    </w:p>
    <w:p>
      <w:pPr>
        <w:numPr>
          <w:ilvl w:val="0"/>
          <w:numId w:val="17"/>
        </w:numPr>
        <w:tabs>
          <w:tab w:val="left" w:pos="987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подписывает протоколы заседаний Комиссии.</w:t>
      </w:r>
    </w:p>
    <w:p>
      <w:pPr>
        <w:numPr>
          <w:ilvl w:val="0"/>
          <w:numId w:val="17"/>
        </w:numPr>
        <w:tabs>
          <w:tab w:val="left" w:pos="130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Секретарь:</w:t>
      </w:r>
    </w:p>
    <w:p>
      <w:pPr>
        <w:numPr>
          <w:ilvl w:val="0"/>
          <w:numId w:val="17"/>
        </w:numPr>
        <w:tabs>
          <w:tab w:val="left" w:pos="967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организует подготовку материалов к заседанию Комиссии, а также проектов его решений;</w:t>
      </w:r>
    </w:p>
    <w:p>
      <w:pPr>
        <w:numPr>
          <w:ilvl w:val="0"/>
          <w:numId w:val="17"/>
        </w:numPr>
        <w:tabs>
          <w:tab w:val="left" w:pos="957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информирует членов Комиссии по противодействию коррупции о месте, времени проведения и повестке дня очередного заседания Комиссии, обеспечивает необходимыми справочно- информационными материалами;</w:t>
      </w:r>
    </w:p>
    <w:p>
      <w:pPr>
        <w:numPr>
          <w:ilvl w:val="0"/>
          <w:numId w:val="17"/>
        </w:numPr>
        <w:tabs>
          <w:tab w:val="left" w:pos="1223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>
      <w:pPr>
        <w:numPr>
          <w:ilvl w:val="0"/>
          <w:numId w:val="17"/>
        </w:numPr>
        <w:tabs>
          <w:tab w:val="left" w:pos="130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Члены Комиссии:</w:t>
      </w:r>
    </w:p>
    <w:p>
      <w:pPr>
        <w:numPr>
          <w:ilvl w:val="0"/>
          <w:numId w:val="17"/>
        </w:numPr>
        <w:tabs>
          <w:tab w:val="left" w:pos="96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вносят председателю Комиссии предложения по формированию повестки заседаний Комиссии по противодействию коррупции в дошкольном образовательном учреждении;</w:t>
      </w:r>
    </w:p>
    <w:p>
      <w:pPr>
        <w:numPr>
          <w:ilvl w:val="0"/>
          <w:numId w:val="17"/>
        </w:numPr>
        <w:tabs>
          <w:tab w:val="left" w:pos="987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вносят предложения по формированию плана работы Комиссии;</w:t>
      </w:r>
    </w:p>
    <w:p>
      <w:pPr>
        <w:numPr>
          <w:ilvl w:val="0"/>
          <w:numId w:val="17"/>
        </w:numPr>
        <w:tabs>
          <w:tab w:val="left" w:pos="95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>
      <w:pPr>
        <w:numPr>
          <w:ilvl w:val="0"/>
          <w:numId w:val="17"/>
        </w:numPr>
        <w:tabs>
          <w:tab w:val="left" w:pos="96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>
      <w:pPr>
        <w:numPr>
          <w:ilvl w:val="0"/>
          <w:numId w:val="17"/>
        </w:numPr>
        <w:tabs>
          <w:tab w:val="left" w:pos="987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участвуют в реализации принятых Комиссией решений и полномочий.</w:t>
      </w:r>
    </w:p>
    <w:p>
      <w:pPr>
        <w:numPr>
          <w:ilvl w:val="0"/>
          <w:numId w:val="17"/>
        </w:numPr>
        <w:tabs>
          <w:tab w:val="left" w:pos="130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Члены Комиссии обладают равными правами при принятии решений.</w:t>
      </w:r>
    </w:p>
    <w:p>
      <w:pPr>
        <w:numPr>
          <w:ilvl w:val="0"/>
          <w:numId w:val="17"/>
        </w:numPr>
        <w:tabs>
          <w:tab w:val="left" w:pos="1279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Председатель Комиссии и члены Комиссии по противодействию коррупции в ДОУ осуществляют свою деятельность на общественных началах.</w:t>
      </w:r>
    </w:p>
    <w:p>
      <w:pPr>
        <w:keepNext w:val="true"/>
        <w:keepLines w:val="true"/>
        <w:numPr>
          <w:ilvl w:val="0"/>
          <w:numId w:val="17"/>
        </w:numPr>
        <w:tabs>
          <w:tab w:val="left" w:pos="1097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Порядок работы и деятельность Комиссии</w:t>
      </w:r>
    </w:p>
    <w:p>
      <w:pPr>
        <w:numPr>
          <w:ilvl w:val="0"/>
          <w:numId w:val="17"/>
        </w:numPr>
        <w:tabs>
          <w:tab w:val="left" w:pos="1283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Работа Комиссии по противодействию коррупции в ДОУ осуществляется в соответствии с годовым планом, который составляется на основе предложений членов Комиссии и утверждается на заседании Комиссии.</w:t>
      </w:r>
    </w:p>
    <w:p>
      <w:pPr>
        <w:numPr>
          <w:ilvl w:val="0"/>
          <w:numId w:val="17"/>
        </w:numPr>
        <w:tabs>
          <w:tab w:val="left" w:pos="130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Работой Комиссии по противодействию коррупции руководит Председатель.</w:t>
      </w:r>
    </w:p>
    <w:p>
      <w:pPr>
        <w:numPr>
          <w:ilvl w:val="0"/>
          <w:numId w:val="17"/>
        </w:numPr>
        <w:tabs>
          <w:tab w:val="left" w:pos="1274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Основной формой работы Комиссии является заседание, которое носит открытый характер.</w:t>
      </w:r>
    </w:p>
    <w:p>
      <w:pPr>
        <w:numPr>
          <w:ilvl w:val="0"/>
          <w:numId w:val="17"/>
        </w:numPr>
        <w:tabs>
          <w:tab w:val="left" w:pos="128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Заседания Комиссии проводится по мере необходимости, но не реже одного раза в квартал. По решению Председателя могут проводиться внеочередные заседания. Предложения по повестке дня заседания могут вноситься любым членом Комиссии. Повестка дня и порядок рассмотрения вопросов на заседаниях утверждаются Председателем комиссии.</w:t>
      </w:r>
    </w:p>
    <w:p>
      <w:pPr>
        <w:numPr>
          <w:ilvl w:val="0"/>
          <w:numId w:val="17"/>
        </w:numPr>
        <w:tabs>
          <w:tab w:val="left" w:pos="128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Дата и время проведения заседаний, в том числе внеочередных, определяется председателем Комиссии.</w:t>
      </w:r>
    </w:p>
    <w:p>
      <w:pPr>
        <w:numPr>
          <w:ilvl w:val="0"/>
          <w:numId w:val="17"/>
        </w:numPr>
        <w:tabs>
          <w:tab w:val="left" w:pos="128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Заседания Комиссии ведет Председатель, а в его отсутствие по его поручению заместитель председателя антикоррупционной комиссии в дошкольном образовательном учреждении.</w:t>
      </w:r>
    </w:p>
    <w:p>
      <w:pPr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7.7 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Присутствие на заседаниях членов Комиссии обязательно. Делегирование членом Комиссии своих полномочий иным должностным лицам не допускаются. В случае невозможности присутствия члена Комиссии на заседании он обязан заблаговременно известить об этом Председателя. Лицо, исполняющее обязанности должностного лица, являющегося членом Комиссии, принимают участие в заседании с правом совещательного голоса. На заседание Комиссии могут привлекаться иные лица.</w:t>
      </w:r>
    </w:p>
    <w:p>
      <w:pPr>
        <w:numPr>
          <w:ilvl w:val="0"/>
          <w:numId w:val="79"/>
        </w:numPr>
        <w:tabs>
          <w:tab w:val="left" w:pos="128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Заседание Комиссии по противодействию коррупции в ДОУ правомочно, если на нем присутствует не менее двух третей общего числа его членов.</w:t>
      </w:r>
    </w:p>
    <w:p>
      <w:pPr>
        <w:numPr>
          <w:ilvl w:val="0"/>
          <w:numId w:val="79"/>
        </w:numPr>
        <w:tabs>
          <w:tab w:val="left" w:pos="128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Решения принимаются на заседании простым большинством голосов от общего числа присутствующих на заседании членов Комиссии и вступают в силу после утверждения Председателем. Решения Комиссии на утверждение Председателю представляет секретарь.</w:t>
      </w:r>
    </w:p>
    <w:p>
      <w:pPr>
        <w:numPr>
          <w:ilvl w:val="0"/>
          <w:numId w:val="79"/>
        </w:numPr>
        <w:tabs>
          <w:tab w:val="left" w:pos="1416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является решающим.</w:t>
      </w:r>
    </w:p>
    <w:p>
      <w:pPr>
        <w:numPr>
          <w:ilvl w:val="0"/>
          <w:numId w:val="79"/>
        </w:numPr>
        <w:tabs>
          <w:tab w:val="left" w:pos="1416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Члены Комиссии обладают равными правами при принятии решений. Члены Комиссии лица участвующие в ее заседании, не вправе разглашать конфиденциальные сведения.</w:t>
      </w:r>
    </w:p>
    <w:p>
      <w:pPr>
        <w:numPr>
          <w:ilvl w:val="0"/>
          <w:numId w:val="79"/>
        </w:numPr>
        <w:tabs>
          <w:tab w:val="left" w:pos="1383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Каждый член Комиссии по противодействию коррупции в детском саду, не согласный с решение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</w:t>
      </w:r>
    </w:p>
    <w:p>
      <w:pPr>
        <w:numPr>
          <w:ilvl w:val="0"/>
          <w:numId w:val="79"/>
        </w:numPr>
        <w:tabs>
          <w:tab w:val="left" w:pos="138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Организацию заседания Комиссии и в обеспечение подготовки проектов ее решений осуществляет секретарь. В случае необходимости решения могут быть приняты в форме приказа заведующего ДОУ. Решения доводятся до сведения всех заинтересованных лиц, органов и организаций.</w:t>
      </w:r>
    </w:p>
    <w:p>
      <w:pPr>
        <w:numPr>
          <w:ilvl w:val="0"/>
          <w:numId w:val="79"/>
        </w:numPr>
        <w:tabs>
          <w:tab w:val="left" w:pos="1416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Основанием для проведения внеочередного заседания Комиссии является информация о факте коррупции в дошкольном образовательном учреждении, полученная заведующим ДОУ от правоохранительных органов, судебных или иных государственных органов, от организаций, должностных лиц или граждан.</w:t>
      </w:r>
    </w:p>
    <w:p>
      <w:pPr>
        <w:numPr>
          <w:ilvl w:val="0"/>
          <w:numId w:val="79"/>
        </w:numPr>
        <w:tabs>
          <w:tab w:val="left" w:pos="138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При наличии факта коррупции и по результатам проведения внеочередного заседания, Комиссия предлагает принять решение о проведении служебной проверки работника дошкольного образовательного учреждения.</w:t>
      </w:r>
    </w:p>
    <w:p>
      <w:pPr>
        <w:numPr>
          <w:ilvl w:val="0"/>
          <w:numId w:val="85"/>
        </w:numPr>
        <w:tabs>
          <w:tab w:val="left" w:pos="1053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Антикоррупционная экспертиза правовых актов и (или) их проектов</w:t>
      </w:r>
    </w:p>
    <w:p>
      <w:pPr>
        <w:numPr>
          <w:ilvl w:val="0"/>
          <w:numId w:val="86"/>
        </w:numPr>
        <w:tabs>
          <w:tab w:val="left" w:pos="128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>
      <w:pPr>
        <w:numPr>
          <w:ilvl w:val="0"/>
          <w:numId w:val="86"/>
        </w:numPr>
        <w:tabs>
          <w:tab w:val="left" w:pos="128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Решение о проведении антикоррупционной экспертизы правовых актов и (или) их проектов принимается заведующим ДОУ при наличии достаточных оснований предполагать о присутствии в правовых актах или их проектах коррупциогенных факторов.</w:t>
      </w:r>
    </w:p>
    <w:p>
      <w:pPr>
        <w:numPr>
          <w:ilvl w:val="0"/>
          <w:numId w:val="86"/>
        </w:numPr>
        <w:tabs>
          <w:tab w:val="left" w:pos="122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Граждане (родители, законные представители воспитанников, работники ДОУ) вправе обратится к председателю антикоррупционной рабочей группы по противодействию коррупции в дошкольном образовательном учреждении с обращением о проведении антикоррупционной экспертизы действующих правовых актов.</w:t>
      </w:r>
    </w:p>
    <w:p>
      <w:pPr>
        <w:keepNext w:val="true"/>
        <w:keepLines w:val="true"/>
        <w:numPr>
          <w:ilvl w:val="0"/>
          <w:numId w:val="88"/>
        </w:numPr>
        <w:tabs>
          <w:tab w:val="left" w:pos="1062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Внедрение антикоррупционных механизмов</w:t>
      </w:r>
    </w:p>
    <w:p>
      <w:pPr>
        <w:numPr>
          <w:ilvl w:val="0"/>
          <w:numId w:val="88"/>
        </w:numPr>
        <w:tabs>
          <w:tab w:val="left" w:pos="1249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Проведение совещания с работниками дошкольного образовательного учреждения по вопросам антикоррупционной политики в образовании.</w:t>
      </w:r>
    </w:p>
    <w:p>
      <w:pPr>
        <w:numPr>
          <w:ilvl w:val="0"/>
          <w:numId w:val="88"/>
        </w:numPr>
        <w:tabs>
          <w:tab w:val="left" w:pos="152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Усиление воспитательной и разъяснительной работы среди административного и преподавательского состава ДОУ по недопущению фактов вымогательства и получения денежных средств при осуществлении воспитательно - образовательной деятельности, присмотре и уходе за детьми.</w:t>
      </w:r>
    </w:p>
    <w:p>
      <w:pPr>
        <w:numPr>
          <w:ilvl w:val="0"/>
          <w:numId w:val="88"/>
        </w:numPr>
        <w:tabs>
          <w:tab w:val="left" w:pos="1239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Участие в комплексных проверках по порядку привлечения внебюджетных средств и их целевому использованию.</w:t>
      </w:r>
    </w:p>
    <w:p>
      <w:pPr>
        <w:numPr>
          <w:ilvl w:val="0"/>
          <w:numId w:val="88"/>
        </w:numPr>
        <w:tabs>
          <w:tab w:val="left" w:pos="1274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Усиление контроля по ведению документов строгой отчетности.</w:t>
      </w:r>
    </w:p>
    <w:p>
      <w:pPr>
        <w:numPr>
          <w:ilvl w:val="0"/>
          <w:numId w:val="88"/>
        </w:numPr>
        <w:tabs>
          <w:tab w:val="left" w:pos="1249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Анализ о состоянии работы и мерах по предупреждению коррупционных правонарушений в детском саду. Подведение итогов анонимного анкетирования родителей (законных представителей) воспитанников на предмет выявления фактов коррупционных правонарушений и обобщение вопроса по реализации стратегии антикоррупционной политики на заседании Комиссии.</w:t>
      </w:r>
    </w:p>
    <w:p>
      <w:pPr>
        <w:numPr>
          <w:ilvl w:val="0"/>
          <w:numId w:val="88"/>
        </w:numPr>
        <w:tabs>
          <w:tab w:val="left" w:pos="1249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Анализ заявлений, обращений граждан на предмет наличия в них информации о фактах коррупции в дошкольном образовательном учреждении. Принятие по результатам проверок организационных мер, направленных на предупреждение подобных фактов.</w:t>
      </w:r>
    </w:p>
    <w:p>
      <w:pPr>
        <w:keepNext w:val="true"/>
        <w:keepLines w:val="true"/>
        <w:numPr>
          <w:ilvl w:val="0"/>
          <w:numId w:val="88"/>
        </w:numPr>
        <w:tabs>
          <w:tab w:val="left" w:pos="122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Обеспечение участия общественности и СМИ в деятельности Комиссии</w:t>
      </w:r>
    </w:p>
    <w:p>
      <w:pPr>
        <w:numPr>
          <w:ilvl w:val="0"/>
          <w:numId w:val="88"/>
        </w:numPr>
        <w:tabs>
          <w:tab w:val="left" w:pos="152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Все участники воспитательно - образовательного процесса ДОУ,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>
      <w:pPr>
        <w:numPr>
          <w:ilvl w:val="0"/>
          <w:numId w:val="88"/>
        </w:numPr>
        <w:tabs>
          <w:tab w:val="left" w:pos="152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На заседание Комиссии могут быть приглашены представители общественности и СМИ. По решению председателя Комиссии по предупреждению коррупции,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>
      <w:pPr>
        <w:keepNext w:val="true"/>
        <w:keepLines w:val="true"/>
        <w:numPr>
          <w:ilvl w:val="0"/>
          <w:numId w:val="88"/>
        </w:numPr>
        <w:tabs>
          <w:tab w:val="left" w:pos="1228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Взаимодействие</w:t>
      </w:r>
    </w:p>
    <w:p>
      <w:pPr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11.1. 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Председатель комиссии, заместитель председателя комиссии, секретарь комиссии и члены комиссии непосредственно взаимодействуют:</w:t>
      </w:r>
    </w:p>
    <w:p>
      <w:pPr>
        <w:numPr>
          <w:ilvl w:val="0"/>
          <w:numId w:val="98"/>
        </w:numPr>
        <w:tabs>
          <w:tab w:val="left" w:pos="945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дошкольном образовательном учреждении;</w:t>
      </w:r>
    </w:p>
    <w:p>
      <w:pPr>
        <w:numPr>
          <w:ilvl w:val="0"/>
          <w:numId w:val="98"/>
        </w:numPr>
        <w:tabs>
          <w:tab w:val="left" w:pos="945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с Родительским комитетом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власти;</w:t>
      </w:r>
    </w:p>
    <w:p>
      <w:pPr>
        <w:numPr>
          <w:ilvl w:val="0"/>
          <w:numId w:val="98"/>
        </w:numPr>
        <w:tabs>
          <w:tab w:val="left" w:pos="945" w:leader="none"/>
        </w:tabs>
        <w:spacing w:before="0" w:after="0" w:line="322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>
      <w:pPr>
        <w:numPr>
          <w:ilvl w:val="0"/>
          <w:numId w:val="98"/>
        </w:numPr>
        <w:tabs>
          <w:tab w:val="left" w:pos="946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с работниками (сотрудниками) дошкольного образовательного учреждения и гражданами по рассмотрению их письменных обращений, связанных с вопросами противодействия коррупции в учреждении;</w:t>
      </w:r>
    </w:p>
    <w:p>
      <w:pPr>
        <w:numPr>
          <w:ilvl w:val="0"/>
          <w:numId w:val="98"/>
        </w:numPr>
        <w:tabs>
          <w:tab w:val="left" w:pos="946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>
      <w:pPr>
        <w:numPr>
          <w:ilvl w:val="0"/>
          <w:numId w:val="100"/>
        </w:numPr>
        <w:tabs>
          <w:tab w:val="left" w:pos="1436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Комиссия работает в тесном контакте 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 по предупреждению коррупции,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 Российской Федерации.</w:t>
      </w:r>
    </w:p>
    <w:p>
      <w:pPr>
        <w:keepNext w:val="true"/>
        <w:keepLines w:val="true"/>
        <w:numPr>
          <w:ilvl w:val="0"/>
          <w:numId w:val="101"/>
        </w:numPr>
        <w:tabs>
          <w:tab w:val="left" w:pos="1212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Заключительные положения</w:t>
      </w:r>
    </w:p>
    <w:p>
      <w:pPr>
        <w:numPr>
          <w:ilvl w:val="0"/>
          <w:numId w:val="101"/>
        </w:numPr>
        <w:tabs>
          <w:tab w:val="left" w:pos="1436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Настоящее Положение о комиссии по противодействию коррупции является локальным нормативным актом ДОУ, принимается на Общем собрании работников,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>
      <w:pPr>
        <w:numPr>
          <w:ilvl w:val="0"/>
          <w:numId w:val="101"/>
        </w:numPr>
        <w:tabs>
          <w:tab w:val="left" w:pos="1436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>
      <w:pPr>
        <w:numPr>
          <w:ilvl w:val="0"/>
          <w:numId w:val="101"/>
        </w:numPr>
        <w:tabs>
          <w:tab w:val="left" w:pos="1436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Положение принимается на неопределенный срок. Изменения и дополнения к Положению принимаются в порядке, предусмотренном п.12.1. настоящего Положения.</w:t>
      </w:r>
    </w:p>
    <w:p>
      <w:pPr>
        <w:numPr>
          <w:ilvl w:val="0"/>
          <w:numId w:val="101"/>
        </w:numPr>
        <w:tabs>
          <w:tab w:val="left" w:pos="1436" w:leader="none"/>
        </w:tabs>
        <w:spacing w:before="0" w:after="0" w:line="322"/>
        <w:ind w:right="0" w:left="0" w:firstLine="7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2">
    <w:lvl w:ilvl="0">
      <w:start w:val="1"/>
      <w:numFmt w:val="bullet"/>
      <w:lvlText w:val="•"/>
    </w:lvl>
  </w:abstractNum>
  <w:abstractNum w:abstractNumId="7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13">
    <w:lvl w:ilvl="0">
      <w:start w:val="1"/>
      <w:numFmt w:val="decimal"/>
      <w:lvlText w:val="%1."/>
    </w:lvl>
  </w:abstractNum>
  <w:abstractNum w:abstractNumId="30">
    <w:lvl w:ilvl="0">
      <w:start w:val="1"/>
      <w:numFmt w:val="bullet"/>
      <w:lvlText w:val="•"/>
    </w:lvl>
  </w:abstractNum>
  <w:num w:numId="5">
    <w:abstractNumId w:val="30"/>
  </w:num>
  <w:num w:numId="17">
    <w:abstractNumId w:val="24"/>
  </w:num>
  <w:num w:numId="79">
    <w:abstractNumId w:val="13"/>
  </w:num>
  <w:num w:numId="85">
    <w:abstractNumId w:val="18"/>
  </w:num>
  <w:num w:numId="86">
    <w:abstractNumId w:val="7"/>
  </w:num>
  <w:num w:numId="88">
    <w:abstractNumId w:val="12"/>
  </w:num>
  <w:num w:numId="98">
    <w:abstractNumId w:val="6"/>
  </w:num>
  <w:num w:numId="100">
    <w:abstractNumId w:val="1"/>
  </w:num>
  <w:num w:numId="10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