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47" w:rsidRPr="003169F3" w:rsidRDefault="00765E47" w:rsidP="0076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169F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765E47" w:rsidRPr="003169F3" w:rsidRDefault="00765E47" w:rsidP="0076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март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765E47" w:rsidRDefault="00765E47" w:rsidP="00765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765E47" w:rsidTr="00DE1F96">
        <w:tc>
          <w:tcPr>
            <w:tcW w:w="567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765E47" w:rsidRPr="00B219F1" w:rsidRDefault="00765E47" w:rsidP="00DE1F96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«Остановись и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подумай!»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ко дню борьбы с</w:t>
            </w:r>
          </w:p>
          <w:p w:rsidR="00765E47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наркобизнесом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765E47" w:rsidRPr="005D45DD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5DD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765E47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«Когда не нужно слов…»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/тематический концерт, посвященный Международному Женскому Дню 8 марта/</w:t>
            </w: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765E47" w:rsidRPr="005D45DD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45DD"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 w:rsidRPr="005D45DD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«Курение –</w:t>
            </w:r>
          </w:p>
          <w:p w:rsidR="00765E47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вчерашний день!»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765E47" w:rsidRPr="009C2590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590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765E47" w:rsidRPr="009C2590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«Веселый и раздольный есть праздник на Руси - Масленица»</w:t>
            </w:r>
          </w:p>
          <w:p w:rsidR="00765E47" w:rsidRPr="009C2590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65E47" w:rsidRPr="009C2590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/масленичное</w:t>
            </w:r>
          </w:p>
          <w:p w:rsidR="00765E47" w:rsidRPr="009C2590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народное гуляние/</w:t>
            </w:r>
          </w:p>
          <w:p w:rsidR="00765E47" w:rsidRPr="005D45DD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765E47" w:rsidRPr="009C2590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590">
              <w:rPr>
                <w:rFonts w:ascii="Times New Roman" w:hAnsi="Times New Roman" w:cs="Times New Roman"/>
                <w:sz w:val="24"/>
              </w:rPr>
              <w:t>Площадь Ленина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765E47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  <w:r w:rsidRPr="009C2590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«Мы предков наследие свято храним»</w:t>
            </w:r>
          </w:p>
          <w:p w:rsidR="00765E47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  <w:p w:rsidR="00765E47" w:rsidRPr="009C2590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/</w:t>
            </w:r>
            <w:r w:rsidRPr="008A147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час информации, в рамках Года восстановления культурного наследия Пензенской области/</w:t>
            </w: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1475">
              <w:rPr>
                <w:rFonts w:ascii="Times New Roman" w:hAnsi="Times New Roman" w:cs="Times New Roman"/>
                <w:b/>
                <w:sz w:val="24"/>
              </w:rPr>
              <w:t>«Культура – тебе слагаем оду!»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5E47" w:rsidRPr="008A1475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/</w:t>
            </w:r>
            <w:r w:rsidRPr="008A1475">
              <w:rPr>
                <w:rFonts w:ascii="Times New Roman" w:hAnsi="Times New Roman" w:cs="Times New Roman"/>
                <w:sz w:val="24"/>
              </w:rPr>
              <w:t xml:space="preserve"> праздничный вечер, посвященный Всероссийскому Дню работника культуры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25.03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765E47" w:rsidRPr="008A1475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1475">
              <w:rPr>
                <w:rFonts w:ascii="Times New Roman" w:hAnsi="Times New Roman" w:cs="Times New Roman"/>
                <w:sz w:val="24"/>
              </w:rPr>
              <w:lastRenderedPageBreak/>
              <w:t>Конц</w:t>
            </w:r>
            <w:proofErr w:type="spellEnd"/>
            <w:r w:rsidRPr="008A1475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Работники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--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765E47" w:rsidTr="00DE1F96">
        <w:trPr>
          <w:trHeight w:val="253"/>
        </w:trPr>
        <w:tc>
          <w:tcPr>
            <w:tcW w:w="567" w:type="dxa"/>
          </w:tcPr>
          <w:p w:rsidR="00765E47" w:rsidRDefault="00765E47" w:rsidP="00DE1F9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765E47" w:rsidRPr="0025167F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«Счастье в ладошках»</w:t>
            </w:r>
          </w:p>
          <w:p w:rsidR="00765E47" w:rsidRPr="0025167F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765E47" w:rsidRPr="0025167F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развлекательно-</w:t>
            </w:r>
          </w:p>
          <w:p w:rsidR="00765E47" w:rsidRPr="0025167F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</w:t>
            </w:r>
          </w:p>
          <w:p w:rsidR="00765E47" w:rsidRPr="0025167F" w:rsidRDefault="00765E47" w:rsidP="00DE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765E47" w:rsidRPr="008A1475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53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29.03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765E47" w:rsidRPr="0025167F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167F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25167F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765E47" w:rsidRDefault="00765E47" w:rsidP="00DE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B02C21" w:rsidRDefault="00B02C21"/>
    <w:sectPr w:rsidR="00B0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6"/>
    <w:rsid w:val="002B01B6"/>
    <w:rsid w:val="00765E47"/>
    <w:rsid w:val="00B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39D9"/>
  <w15:chartTrackingRefBased/>
  <w15:docId w15:val="{C6B190FA-23B8-4D6C-A50F-B6BDCFF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2021-02-25T05:47:00Z</cp:lastPrinted>
  <dcterms:created xsi:type="dcterms:W3CDTF">2021-02-25T05:42:00Z</dcterms:created>
  <dcterms:modified xsi:type="dcterms:W3CDTF">2021-02-25T05:47:00Z</dcterms:modified>
</cp:coreProperties>
</file>