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885737">
        <w:rPr>
          <w:rFonts w:ascii="Times New Roman" w:hAnsi="Times New Roman" w:cs="Times New Roman"/>
          <w:b/>
          <w:sz w:val="28"/>
          <w:szCs w:val="28"/>
        </w:rPr>
        <w:t xml:space="preserve">  дошкольное образовательное учреждение детский сад </w:t>
      </w:r>
      <w:r>
        <w:rPr>
          <w:rFonts w:ascii="Times New Roman" w:hAnsi="Times New Roman" w:cs="Times New Roman"/>
          <w:b/>
          <w:sz w:val="28"/>
          <w:szCs w:val="28"/>
        </w:rPr>
        <w:t>33 хутора Кубанского</w:t>
      </w:r>
    </w:p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737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6E41" w:rsidRPr="002D6E41" w:rsidRDefault="002D6E41" w:rsidP="002D6E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D6E41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Консультация для родителей</w:t>
      </w:r>
    </w:p>
    <w:p w:rsidR="002D6E41" w:rsidRP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E41" w:rsidRP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E41" w:rsidRPr="002D6E41" w:rsidRDefault="002D6E41" w:rsidP="002D6E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E41" w:rsidRPr="002D6E41" w:rsidRDefault="002D6E41" w:rsidP="002D6E4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D6E41" w:rsidRPr="002D6E41" w:rsidRDefault="002D6E41" w:rsidP="002D6E41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D6E4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Pr="002D6E41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, </w:t>
      </w:r>
      <w:r w:rsidRPr="002D6E41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которые лечат</w:t>
      </w:r>
      <w:r w:rsidRPr="002D6E41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</w:p>
    <w:p w:rsidR="002D6E41" w:rsidRPr="007F359A" w:rsidRDefault="002D6E41" w:rsidP="002D6E41">
      <w:pP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F359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 w:rsidRPr="002737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27372E">
        <w:rPr>
          <w:rFonts w:ascii="Times New Roman" w:hAnsi="Times New Roman" w:cs="Times New Roman"/>
          <w:sz w:val="28"/>
          <w:szCs w:val="28"/>
        </w:rPr>
        <w:t xml:space="preserve"> Составил воспитатель: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D6E41" w:rsidRPr="0027372E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7372E">
        <w:rPr>
          <w:rFonts w:ascii="Times New Roman" w:hAnsi="Times New Roman" w:cs="Times New Roman"/>
          <w:sz w:val="28"/>
          <w:szCs w:val="28"/>
        </w:rPr>
        <w:t>старше –  подготовительной группы №1</w:t>
      </w:r>
    </w:p>
    <w:p w:rsidR="002D6E41" w:rsidRDefault="002D6E41" w:rsidP="002D6E41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 w:rsidRPr="002737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2D6E41" w:rsidRDefault="002D6E41" w:rsidP="002D6E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D6E41" w:rsidRDefault="002D6E41" w:rsidP="002D6E41">
      <w:pPr>
        <w:rPr>
          <w:rFonts w:ascii="Arial" w:hAnsi="Arial" w:cs="Arial"/>
          <w:color w:val="000000"/>
          <w:sz w:val="27"/>
          <w:szCs w:val="27"/>
        </w:rPr>
      </w:pPr>
    </w:p>
    <w:p w:rsidR="002D6E41" w:rsidRPr="006B32C0" w:rsidRDefault="002D6E41" w:rsidP="002D6E4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B32C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 Кубанс</w:t>
      </w:r>
      <w:r w:rsidR="00A63D56">
        <w:rPr>
          <w:rFonts w:ascii="Times New Roman" w:hAnsi="Times New Roman" w:cs="Times New Roman"/>
          <w:color w:val="000000"/>
          <w:sz w:val="28"/>
          <w:szCs w:val="28"/>
        </w:rPr>
        <w:t>кий 2023</w:t>
      </w:r>
      <w:bookmarkStart w:id="0" w:name="_GoBack"/>
      <w:bookmarkEnd w:id="0"/>
      <w:r w:rsidRPr="006B32C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D6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2D6E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которые лечат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Болезни – штука неприятная. Особенно детские. Когда ребенок заболевает, то это становится общей бедой. Неокрепший организм борется с болезнью,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мы всеми силами стараемся помочь ребенку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обследуем его у лучших специалистов, достаем эффективные лекарства, стараемся обеспечить покой. Это все правильно при сложном течении заболевания. Однако есть еще ряд моментов,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которые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ускользают от внимания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Так, очень важную роль играют психофизиологические особенности детского организма. Психоэмоциональное состояние играет положительную роль в оздоровлении. Для того чтобы повысить психоэмоциональное состояние больного ребенка не обходимо использовать лечебные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Психика ребенка, особенно в раннем возрасте, устроена так, что малыша практически невозможно заставить целенаправленно выполнять какие-либо, даже самые полезные упражнения. Ребенку должно быть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заниматься. Лечебные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построены так чтобы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увлечь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ребенка. В результате использования лечебных игр мы не только лечим детей, но и способствуем всестороннему, гармоничному физическому и умственному развитию, формированию необходимых навыков, координации движений, ловкости и меткости.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проведенные на свежем воздухе, закаливают организм, укрепляют иммунитет.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возникают неожиданные, смешные ситуации. Это вызывает искреннюю радость и у детей, и у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Непринужденная веселая атмосфера не дает ребенку "уйти" в болезнь, позволяет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проявить к нему больше внимания и увеличивает совместное общение с детьми в атмосфере любви и заботы. Это является мощнейшим терапевтическим фактором. Игровой материал должен быть ярким. Взрослые сами должны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«включаться»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игру.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Лечебные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разделить по нескольким направлениям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заболеваниях дыхательной системы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успешного лечения этих болезней нужно нормализовать носовое дыхание, что, в свою очередь, улучшает местное кровообращение, тренирует гладкую мускулатуру, препятствует разрастанию аденоидов, предохраняет слизистую носа от сухости. Поэтому для крохи очень важными становятся дыхательные упражнения. Но не стоит ограничиваться только ими. В организме все взаимосвязано.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Добавим к дыхательным лечебным играм и упражнения на укрепление осанки (ведь нормальное дыхание невозможно, если ребенок сутулится, и общеукрепляющие движения.</w:t>
      </w:r>
      <w:proofErr w:type="gramEnd"/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"Шарик лопнул"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Восстановление носового дыхания, формирование углубленного дыхания, правильного смыкания губ.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Предложите ребенку "надуть шарик": широко развести руки в стороны и глубоко вдохнуть воздух носом, выдуть его в воображаемый шарик через рот — "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ффф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", медленно соединяя ладони под "шариком". Затем ребенок хлопает в ладоши — "шарик лопается". "Из шарика выходит воздух": ребенок произносит звук "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шшш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", складывая губы хоботком и опуская руки на колени. "Шарик надувают" 2 — 5 раз. Следите, чтобы вдох ребенка был глубоким, а во время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возникало чрезмерного эмоционального возбуждения.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"Перышки"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Тренировка навыков правильного носового дыхания, укрепление мышц рта.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веревка, 2 стульчика, перышки.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Натяните веревку между стульями и привяжите к ней перышки. Посадите ребенка на расстоянии 50 см напротив перышек. Предложите ему по сигналу, сделав глубокий вдох, сильным выдохом сдуть одно перышко, а затем и другое, делая перед каждым выдохом глубокий вдох через нос. Чтобы осуществить сильный выдох, губы нужно сложить узкой трубочкой, а щеки надуть.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"Мышка и Мишка"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Формирование глубокого ритмичного вдоха и выдоха, развитие координации движений, укрепление мышц позвоночника.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показывают движения и произносят слова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 Мишки дом огромный (Выпрямиться, встать на носки, поднять руки вверх, потянуться, посмотреть на руки — вдох)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 мышки — очень маленький (Присесть, обхватив руками колени, опустить голову — выдох с произнесением звука "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шшш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")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Мышка ходит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(Ходим по комнате)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гости к Мишке, он же к ней не попадет.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Попросите ребенка повторить стишок с движениями 4 — 6 раз. Следите за четкостью и координацией движений ребенка.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"Косари"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Развитие мышц плечевого пояса, формирование правильного дыхания, чувства ритма.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Предложите ребенку "покосить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траву"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сходная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поза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ноги на ширине плеч, руки опущены.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показываете, как "косить", и читаете стихи,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ребенок со слогом "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переводит руки махом в сторону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(влево — выдох, затем вперед, вправо — вдох)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Косим мы траву,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налево взмахну.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быстро, очень быстро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покосим всю траву.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предложите ребенку встряхнуть руки в расслабленном состоянии и повторить игру 3 — 4 раза.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"Поезд"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Улучшение функции дыхания, умение реагировать на сигнал.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Предложите ребенку отправиться в путешествие, превратившись в "вагончики" со всеми членами семьи. Стоящий впереди изображает паровоз. Эту роль может выполнить первый раз сначала взрослый. Он гудит и отправляется в путь. "Вагончики" слегка сгибают руки в локтях. Подражая гудку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("</w:t>
      </w:r>
      <w:proofErr w:type="spellStart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гу</w:t>
      </w:r>
      <w:proofErr w:type="spellEnd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гу</w:t>
      </w:r>
      <w:proofErr w:type="spellEnd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начинают двигаться вперед сначала медленно, затем ускоряют шаг и бегут. После слов взрослого "Поезд приехал на станцию" все замедляют ход и начинают двигаться назад до сигнала "Приехали".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заболеваниях сердечно - сосудистой системы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"Пальчик о пальчик"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Уравновешивание нервных процессов, укрепление тормозных реакций, выполнение действий по команде, координация движений рук.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сидит перед вами.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 вашу песенку повторяет за вами движения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 о пальчик тук да тук,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(Повторить 2 раза)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Хлопай, хлопай, хлопай, хлопай!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Ножками топай, топай!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(Повторить 2 раза)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Спрятались, спрятались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(Закрыть лицо руками)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быстрее соберёт игрушки?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Цели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укрепление мышц туловища и конечностей, особенно мышечного корсета позвоночника и стоп, а также развитие ловкости и чёткости выполнения движений.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надо для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(две коробки, мягкие игрушки, кубики, мячи и т. д.)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игра-состязание, в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которой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одновременно участвуют двое малышей, или мама и малыш.</w:t>
      </w:r>
    </w:p>
    <w:p w:rsidR="002D6E41" w:rsidRPr="002D6E41" w:rsidRDefault="002D6E41" w:rsidP="002D6E41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игры: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Ребёнок должен сесть на пол и опереться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него руками позади спины. Слева от малыша находится пустая коробка, справа – кое-как сваленные игрушки. Рядом точно так же сидит его соперник, и слева от него тоже стоит пустая коробка, а справа – такая же куча-мала из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игрушек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вашему сигналу дети приступают к состязанию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должны захватывать игрушки стопами ног, поднимать их и класть игрушки в коробки – каждый в свою.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Выигрывает тот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соберёт больше игрушек в коробку за определенный отрезок времени.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описан вариант расположения коробок и игрушек для правшей.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 перенесенных инфекционных заболеваний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таких заболеваний необходимо укреплять мышцы грудной клетки, пояса, верхних конечностей, развивать ритмическое дыхание с углубленным спокойным выдохом, дозированный бег.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"Заинька-паинька"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Развитие координации движений, повышение эмоционального тонуса, развитие чувства ритма и навыка выполнять команды.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Встаньте напротив ребенка и попросите его повторять движения в соответствии со словами песни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Заинька, поклонись,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Серенький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поклонись,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(кланяется в разные стороны)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сяк поклонись.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Заинька, повернись,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Серенький, повернись,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сяк повернись.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(Поворачивается, руки на поясе)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Заинька, топни ножкой, серенький, топни ножкой.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сяк топни ножкой.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(Топает по очереди каждой ногой)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Взрослый следит за правильным выполнением движений. Наблюдает, чтобы не было переутомления и излишнего возбуждения.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профилактики плоскостопия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Плоскостопие чаще всего встречается у слабых, физически плохо развитых детей. Оно отрицательно сказывается на осанке и общем состоянии ребенка.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должны укреплять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связочно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мышечный аппарат голени и стопы, способствовать общему оздоровлению организма и воспитанию навыка правильной ходьбы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разводя носков»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выраженном плоскостопии следует исключить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связанные с прыжками и спрыгивать с высоты.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Альпинист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навыка ходьбы по наклонной плоскости, обучение умению сохранять равновесие, развитие координации движений, привитие умения сопереживать и помогать товарищу.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потребуется гладильная доска, игрушка медвежонок.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Поставьте гладильную доску, один конец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которой поднят на 20-25 см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пол – получится горка. На её вершину положите медвежонка.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чего расскажите, что высоко в горах живут гималайские медведи, и живут они семьями. В одной из таких семей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маленького медвежонка однажды ушли по делам, и он остался один. А горы высокие, и там, кроме орлов, никого нет. Только они высоко парят в небе и не могут быть медвежонку товарищами в игре. Как же быть? Нельзя же, чтобы медвежонок грустил! Надо прийти к нему на помощь. А помочь ему может только альпинист – человек,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который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умеет ходить по горам.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ребёнку стать на время альпинистом, чтобы сходить к мишке в гости и поиграть с ним. После этого малыш должен пойти вверх по горке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 этом придерживайте его за руку)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Дошедший до вершины горы отважный альпинист должен наклониться, взять игрушку и с помощью ведущего сойти с горки, а потом уже самостоятельно отнести игрушку обратно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(только если малыш освоил движения)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Важно! Контролируйте движения ребёнка, подстраховывайте его, чтобы он не упал.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«По-турецки мы сидели…»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укрепление связок и мышц стоп.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ребёнку, как сложить ноги для того, чтобы сесть по-турецки. Потому поднесите к подбородку сцепленные кисти рук, обопритесь о них подбородком и покачайте головой из стороны в сторону,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напевая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По-турецки мы сидели,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Пили чай и сушки ели.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Пили, пили, ели, ели,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Еле-еле досидели.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должен сесть напротив вас и повторить увиденные движения и услышанную песенку.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профилактики нарушения осанки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Нарушение осанки – частый спутник многих хронических заболеваний. Основной профилактикой и лечения нарушения осанки является общая тренировка организма ребенка. В задачи игр входят укрепление опорно-двигательного аппарата, усиление мышц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«корсета»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позвоночника, улучшение функций дыхания, сердечно - сосудистой системы. Выработке правильной осанки помогает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координацию движения, равновесия. Упражнения в играх необходимо чередовать с дыхательными упражнениями.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«Совушка»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стереотипа правильной осанки, предупреждение ее нарушения; развитие связной устной речи.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Количество игроков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6 до 15.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Инструкция. Выбирается водящий –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Остальные будут мышками. На площадке обозначается круг диаметром 1,5 м – это ее гнездо. В круге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принимает и. п.: руки на пояс, локти назад, спина прямая. Игроки берутся за руки, образуя вокруг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совушки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большой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сигналу идут боком приставным шагом и говорят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ты,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-сова,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большая голова,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на дереве сидишь,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 летаешь, днем ты спишь.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Подается команда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наступает,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оживает!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Мышки встают на носки и бегают в различных направлениях, приближаясь к гнезду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совушки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Затем ведущий говорит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 наступает,</w:t>
      </w:r>
    </w:p>
    <w:p w:rsidR="002D6E41" w:rsidRPr="002D6E41" w:rsidRDefault="002D6E41" w:rsidP="002D6E4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засыпает!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Мышки замирают на месте, приняв заранее обусловленное положение правильной осанки. Совушка вылетает на охоту, зорко осматривает игроков и отправляет на скамейку тех, у кого осанка неправильная. Через 3-6 секунд 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дается команда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«День!»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и игра продолжается. Как только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поймает трех мышек, игра останавливается. Выбирается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новая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выбывшие игроки возвращаются в круг. В конце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 называются игроки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которые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ни разу не попадались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совушке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</w:t>
      </w:r>
      <w:proofErr w:type="spell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совушка</w:t>
      </w:r>
      <w:proofErr w:type="spell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поймавшая</w:t>
      </w:r>
      <w:proofErr w:type="gramEnd"/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наибольшее количество мышек.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«Слушай внимательно!»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внимания, координации, умения сохранять правильную осанку и равновесие.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Количество игроков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любое.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Инструкция. Дети идут по кругу и принимают позы, соответствующие указаниям ведущего. На команду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«Пень!»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становятся на одно колено, опустив голову и руки, затем сразу же встают и продолжают движение по кругу. На команду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«Елка!»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останавливаются и отставляют опущенные руки от туловища, приняв правильную осанку. На команду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«Сноп!»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останавливаются и поднимают руки вверх, соединяя их над головой. Затем указанные команды даются вразбивку. Если кто-то из детей ошибается, он выходит из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команды подаются через каждые 6-10 секунд, затем темп постепенно ускоряется до 3-5 секунд. Ведущий контролирует правильность осанки.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«Чья лошадка быстрее?»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координации и быстроты движений крупных и мелких мышечных групп; формирование правильной осанки; тренировка внимания, улучшение зрения и слуха; их координация с движениями туловища и конечностей.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Количество игроков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любое.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Инвентарь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Палочки длиной 20 см, шнурки или куски веревки, игрушечные лошадки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любые другие игрушки)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Инструкция. Дети сидят на стульях, держа в руках палочки, к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которым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шнурки привязаны игрушечные лошадки. Дети находятся на одинаковом расстоянии от игрушек – 15-20 шагов. </w:t>
      </w:r>
      <w:r w:rsidRPr="002D6E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Выигрывает тот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кто, наматывая шнурок на палочку, заставит быстрее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«прискакать»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себе лошадку.</w:t>
      </w:r>
    </w:p>
    <w:p w:rsidR="002D6E41" w:rsidRPr="002D6E41" w:rsidRDefault="002D6E41" w:rsidP="002D6E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Вариант. Наматывая шнурок на палочку, чтобы лошадка </w:t>
      </w:r>
      <w:r w:rsidRPr="002D6E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«прискакала»</w:t>
      </w:r>
      <w:r w:rsidRPr="002D6E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быстрее, ребенок подбадривает ее, щелкая языком.</w:t>
      </w:r>
    </w:p>
    <w:p w:rsidR="00D0385A" w:rsidRPr="002D6E41" w:rsidRDefault="00D0385A">
      <w:pPr>
        <w:rPr>
          <w:rFonts w:ascii="Times New Roman" w:hAnsi="Times New Roman" w:cs="Times New Roman"/>
          <w:sz w:val="28"/>
          <w:szCs w:val="28"/>
        </w:rPr>
      </w:pPr>
    </w:p>
    <w:sectPr w:rsidR="00D0385A" w:rsidRPr="002D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3C"/>
    <w:rsid w:val="0013003C"/>
    <w:rsid w:val="002D6E41"/>
    <w:rsid w:val="00A63D56"/>
    <w:rsid w:val="00D0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6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6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6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D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E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6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6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6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D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2044</Words>
  <Characters>11655</Characters>
  <Application>Microsoft Office Word</Application>
  <DocSecurity>0</DocSecurity>
  <Lines>97</Lines>
  <Paragraphs>27</Paragraphs>
  <ScaleCrop>false</ScaleCrop>
  <Company>HP</Company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2021-01-06T15:11:00Z</dcterms:created>
  <dcterms:modified xsi:type="dcterms:W3CDTF">2023-12-05T12:07:00Z</dcterms:modified>
</cp:coreProperties>
</file>