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81" w:rsidRPr="007E6A3D" w:rsidRDefault="000F5A81" w:rsidP="000F5A81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kern w:val="36"/>
          <w:sz w:val="36"/>
          <w:szCs w:val="36"/>
          <w:lang w:eastAsia="ru-RU"/>
        </w:rPr>
      </w:pPr>
      <w:bookmarkStart w:id="0" w:name="_GoBack"/>
      <w:bookmarkEnd w:id="0"/>
      <w:r w:rsidRPr="007E6A3D">
        <w:rPr>
          <w:rFonts w:ascii="Helvetica" w:eastAsia="Times New Roman" w:hAnsi="Helvetica" w:cs="Helvetica"/>
          <w:kern w:val="36"/>
          <w:sz w:val="36"/>
          <w:szCs w:val="36"/>
          <w:lang w:eastAsia="ru-RU"/>
        </w:rPr>
        <w:t>Развлечение в старше- подготовительной группе №1 "Путешествие в страну сказок"</w:t>
      </w:r>
    </w:p>
    <w:p w:rsidR="000F5A81" w:rsidRPr="000F5A81" w:rsidRDefault="007E6A3D" w:rsidP="000F5A81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A3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обобщить знания детей старшего дошкольного возраста о сказках (русские народные сказки, сказки разных народов, авторские сказки).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Закрепить умение различать народные сказки, сказки разных народов, авторские сказки.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Вызвать у детей положительные эмоции, развивать фантазию, воображение.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Воспитывать любовь к книге.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картинки- иллюстрации по сказкам, выставки книг-сказок, портреты писателей-сказочников, дидактический материал для игр.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сегодня мы совершим путешествие в страну сказок, куда повезет нас наш “Веселый поезд” и побываем в гостях у сказочных героев. А теперь, занимайте места в вагончике. Наш поезд отправляется.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(Дети садятся на стульчики, выстроенных в несколько рядов и запевают песенку.)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Загудел паровоз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вагончики повез.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Чу-чу-чу, чу-чу-чу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Далеко их укачу.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приехали с вами на станцию “Угадай сказку”. Вы должны отгадать загадки, которые висят на нашей милой яблоньке.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картонной яблоне висят яблоки, на которых написаны загадки.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Загадки.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Красна - девица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грустна,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Ей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нравится весна,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Ей на солнце тяжко,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Слезы льет бедняжка.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(Снегурочка)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В чаще леса в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буреломе,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новом трехэтажном доме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Без забот и без соседей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Жили-были три …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(Медведя)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Как у Бабы у Яги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Нет совсем одной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ноги,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Зато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замечательный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Аппарат летательный…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(Ступа)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Всех важней она в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загадке,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Хоть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 погребе жила: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Репку вытащить из грядки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Деду с бабкой помогла…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(Мышка)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Ждали маму с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молоком,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впустили волка в дом…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Кем же были эти,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Маленькие дети?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(Козлята)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Нет ни речки, ни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пруда,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воды напиться?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Очень вкусная вода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яме от копытца.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(Алёнушка и братец Иванушка)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русские народные сказки вы еще знаете?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ребята! А сейчас, мы продолжаем наше путешествие.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поют песенку.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Загудел паровоз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вагончики повез.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Чу-чу-чу, чу-чу-чу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Далеко их укачу.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Станция “Авторские сказки”. Ребята, скажите, почему она так называется?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читает задание и после правильного ответа детей, показывает картинки: золотая рыбка, туфелька, золотая монета, птичье перо, аленький цветочек.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762500" cy="1133475"/>
            <wp:effectExtent l="0" t="0" r="0" b="9525"/>
            <wp:docPr id="2" name="Рисунок 2" descr="https://urok.1sept.ru/articles/648792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48792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Где жил старик со старухой из сказки </w:t>
      </w:r>
      <w:proofErr w:type="spell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А.С.Пушкина</w:t>
      </w:r>
      <w:proofErr w:type="spell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 самого синего моря.)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эта сказка?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(Сказка о золотой рыбке).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 У кого из героев сказок Шарля Перро были хрустальные туфельки?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(Золушка).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этой сказке </w:t>
      </w:r>
      <w:proofErr w:type="spell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Л.Н.Толстого</w:t>
      </w:r>
      <w:proofErr w:type="spell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главный герой - необычный мальчик с очень длинным носом?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(Буратино).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Этот утенок из сказки </w:t>
      </w:r>
      <w:proofErr w:type="spell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Г.Х.Андерсена</w:t>
      </w:r>
      <w:proofErr w:type="spell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 подозревал, кем он станет, когда вырастет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“А мне привези, цветочек…”, просила младшая дочь своего отца из сказки </w:t>
      </w:r>
      <w:proofErr w:type="spell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С.Аксакова</w:t>
      </w:r>
      <w:proofErr w:type="spell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(Аленький цветочек).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ребята! А сейчас мы с вами отправляемся дальше.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Загудел паровоз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вагончики повез.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Чу-чу-чу, чу-чу-чу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Далеко их укачу.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Станция “Сказки разных народов”. Почему она так называется? Чтобы это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узнать ,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надо с помощью из разрезанных частей составить целые картинки.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столах тарелочки с разрезными картинками- иллюстрациями к сказкам: “</w:t>
      </w:r>
      <w:proofErr w:type="spellStart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Айога</w:t>
      </w:r>
      <w:proofErr w:type="spellEnd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” (нанайская народная сказка), “Три сестры” (татарская народная сказка), “Кукушка” (ненецкая народная сказка), “Заяц, медведь и лиса” (чукотская народная сказка), “Мальчик- богатырь” (татарская народная сказка). Ответы детей.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 ребята! Посмотрите ребята на нашем пути препятствие - наш поезд не может продолжить путь – перед нами “Волшебные камни”.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полу фигурки в виде камней - на одном из них написано “Словесная игра”.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“Доскажи словечко”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Ребята! Почти во всех сказках героев называют двойным именем, я начну, а вы продолжите: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Кощей – Бессмертный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Василиса – Прекрасная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Сестрица – Алёнушка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 – с пальчик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 – Царевич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Братец – Иванушка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Змей – Горыныч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Крошечка – </w:t>
      </w:r>
      <w:proofErr w:type="spell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Воспитатель: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наше путешествие подходит к концу и нас встречает станция “Музыкальная”.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поют песню “Сказки гуляют по свету” (муз.   Е. </w:t>
      </w:r>
      <w:proofErr w:type="gramStart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Птичкина,  сл.</w:t>
      </w:r>
      <w:proofErr w:type="gramEnd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М. </w:t>
      </w:r>
      <w:proofErr w:type="spellStart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Пляцковского</w:t>
      </w:r>
      <w:proofErr w:type="spellEnd"/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), имитируя движения по тексту.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Сказки гуляют по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свету,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Ночь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запрягая в карету.   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Сказки живут на полянах, 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Бродят на зорьке в туманах.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принц Белоснежку полюбит.  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жадность Кощея погубит...   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Зло на проделки хитро,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все ж побеждает Добро!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Мир, озарив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чудесами,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Сказки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летят над лесами, 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подоконник садятся,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речки, как в окна, глядятся.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Золушку выручит Фея,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станет Горыныча Змея... 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Зло на проделки хитро,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все ж побеждает Добро!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Сказки со мною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повсюду, 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никогда не забуду.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Стоит сомкнуть мне ресницы —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Вмиг Сивка-Бурка приснится.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месяц засветится ясный,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глазах Василисы Прекрасной...     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Зло на проделки хитро,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все ж побеждает Добро!  </w:t>
      </w:r>
    </w:p>
    <w:p w:rsidR="000F5A81" w:rsidRPr="000F5A81" w:rsidRDefault="000F5A81" w:rsidP="000F5A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и закончилось наше путешествие по стране сказок. Наш паровоз приехал на конечную станцию. Путешествуя, мы вспомнили сказки, которые уже вы знаете. О каких сказках мы говорили? </w:t>
      </w:r>
      <w:r w:rsidRPr="000F5A8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(Русские народные сказки, сказки разных народов, авторские сказки).</w:t>
      </w:r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Все сказки – поучительные, учат нас добру, взаимовыручке, в них всегда побеждает добро над злом. Я хочу закончить наше путешествие, ребята, словами </w:t>
      </w:r>
      <w:proofErr w:type="gramStart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 сказка</w:t>
      </w:r>
      <w:proofErr w:type="gramEnd"/>
      <w:r w:rsidRPr="000F5A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ложь, да в ней намек – добрым молодцам урок”!</w:t>
      </w:r>
    </w:p>
    <w:p w:rsidR="000F5A81" w:rsidRPr="000F5A81" w:rsidRDefault="000F5A81" w:rsidP="000F5A8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F5A81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10000" cy="1181100"/>
            <wp:effectExtent l="0" t="0" r="0" b="0"/>
            <wp:docPr id="1" name="Рисунок 1" descr="https://urok.1sept.ru/articles/64879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articles/648792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B7E" w:rsidRPr="000F5A81" w:rsidRDefault="00347B7E">
      <w:pPr>
        <w:rPr>
          <w:rFonts w:ascii="Times New Roman" w:hAnsi="Times New Roman" w:cs="Times New Roman"/>
          <w:sz w:val="28"/>
          <w:szCs w:val="28"/>
        </w:rPr>
      </w:pPr>
    </w:p>
    <w:sectPr w:rsidR="00347B7E" w:rsidRPr="000F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C47EC"/>
    <w:multiLevelType w:val="multilevel"/>
    <w:tmpl w:val="DB12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15"/>
    <w:rsid w:val="000F5A81"/>
    <w:rsid w:val="00136315"/>
    <w:rsid w:val="00347B7E"/>
    <w:rsid w:val="007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5608D-6985-4DE0-ADF8-07C25661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5A81"/>
    <w:rPr>
      <w:color w:val="0000FF"/>
      <w:u w:val="single"/>
    </w:rPr>
  </w:style>
  <w:style w:type="character" w:styleId="a4">
    <w:name w:val="Emphasis"/>
    <w:basedOn w:val="a0"/>
    <w:uiPriority w:val="20"/>
    <w:qFormat/>
    <w:rsid w:val="000F5A81"/>
    <w:rPr>
      <w:i/>
      <w:iCs/>
    </w:rPr>
  </w:style>
  <w:style w:type="paragraph" w:styleId="a5">
    <w:name w:val="Normal (Web)"/>
    <w:basedOn w:val="a"/>
    <w:uiPriority w:val="99"/>
    <w:semiHidden/>
    <w:unhideWhenUsed/>
    <w:rsid w:val="000F5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F5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7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770</Words>
  <Characters>4392</Characters>
  <Application>Microsoft Office Word</Application>
  <DocSecurity>0</DocSecurity>
  <Lines>36</Lines>
  <Paragraphs>10</Paragraphs>
  <ScaleCrop>false</ScaleCrop>
  <Company>WPI StaforceTEAM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2020-12-02T06:34:00Z</dcterms:created>
  <dcterms:modified xsi:type="dcterms:W3CDTF">2020-12-07T16:58:00Z</dcterms:modified>
</cp:coreProperties>
</file>