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580" w:rsidRPr="00672410" w:rsidRDefault="006A0580" w:rsidP="00FE2CD1">
      <w:pPr>
        <w:spacing w:after="0" w:line="240" w:lineRule="auto"/>
        <w:ind w:left="5580"/>
        <w:rPr>
          <w:rFonts w:ascii="Times New Roman" w:hAnsi="Times New Roman" w:cs="Times New Roman"/>
        </w:rPr>
      </w:pPr>
      <w:r w:rsidRPr="00672410">
        <w:rPr>
          <w:rFonts w:ascii="Times New Roman" w:hAnsi="Times New Roman" w:cs="Times New Roman"/>
        </w:rPr>
        <w:t>УТВЕРЖДЕНО:</w:t>
      </w:r>
    </w:p>
    <w:p w:rsidR="006A0580" w:rsidRDefault="006A0580" w:rsidP="00FE2CD1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672410">
        <w:rPr>
          <w:rFonts w:ascii="Times New Roman" w:hAnsi="Times New Roman" w:cs="Times New Roman"/>
        </w:rPr>
        <w:t>риказом</w:t>
      </w:r>
      <w:r>
        <w:rPr>
          <w:rFonts w:ascii="Times New Roman" w:hAnsi="Times New Roman" w:cs="Times New Roman"/>
        </w:rPr>
        <w:t xml:space="preserve"> директора</w:t>
      </w:r>
      <w:r w:rsidRPr="00672410">
        <w:rPr>
          <w:rFonts w:ascii="Times New Roman" w:hAnsi="Times New Roman" w:cs="Times New Roman"/>
        </w:rPr>
        <w:t xml:space="preserve"> МБ</w:t>
      </w:r>
      <w:r>
        <w:rPr>
          <w:rFonts w:ascii="Times New Roman" w:hAnsi="Times New Roman" w:cs="Times New Roman"/>
        </w:rPr>
        <w:t>О</w:t>
      </w:r>
      <w:r w:rsidRPr="00672410">
        <w:rPr>
          <w:rFonts w:ascii="Times New Roman" w:hAnsi="Times New Roman" w:cs="Times New Roman"/>
        </w:rPr>
        <w:t>У «</w:t>
      </w:r>
      <w:r>
        <w:rPr>
          <w:rFonts w:ascii="Times New Roman" w:hAnsi="Times New Roman" w:cs="Times New Roman"/>
        </w:rPr>
        <w:t xml:space="preserve">Вожгорская </w:t>
      </w:r>
    </w:p>
    <w:p w:rsidR="006A0580" w:rsidRDefault="006A0580" w:rsidP="00FE2CD1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средняя общеобразовательная школа» </w:t>
      </w:r>
    </w:p>
    <w:p w:rsidR="006A0580" w:rsidRDefault="006A0580" w:rsidP="00B066C0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01.09.2026 г. № 160</w:t>
      </w:r>
    </w:p>
    <w:p w:rsidR="006A0580" w:rsidRDefault="006A0580" w:rsidP="00FE2CD1">
      <w:pPr>
        <w:spacing w:after="0" w:line="240" w:lineRule="auto"/>
        <w:ind w:left="4860"/>
        <w:rPr>
          <w:rFonts w:ascii="Times New Roman" w:hAnsi="Times New Roman" w:cs="Times New Roman"/>
        </w:rPr>
      </w:pPr>
    </w:p>
    <w:p w:rsidR="006A0580" w:rsidRDefault="006A0580" w:rsidP="00FE2CD1">
      <w:pPr>
        <w:spacing w:after="0" w:line="240" w:lineRule="auto"/>
        <w:ind w:left="4860"/>
        <w:rPr>
          <w:rFonts w:ascii="Times New Roman" w:hAnsi="Times New Roman" w:cs="Times New Roman"/>
        </w:rPr>
      </w:pPr>
    </w:p>
    <w:p w:rsidR="006A0580" w:rsidRPr="00590251" w:rsidRDefault="006A0580" w:rsidP="00FE2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6A0580" w:rsidRDefault="006A0580" w:rsidP="00FE2C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ООО</w:t>
      </w:r>
    </w:p>
    <w:p w:rsidR="006A0580" w:rsidRPr="00590251" w:rsidRDefault="006A0580" w:rsidP="00FE2CD1">
      <w:pPr>
        <w:spacing w:after="0" w:line="240" w:lineRule="auto"/>
        <w:jc w:val="center"/>
        <w:rPr>
          <w:rFonts w:ascii="Times New Roman" w:hAnsi="Times New Roman" w:cs="Times New Roman"/>
          <w:color w:val="0F1115"/>
          <w:sz w:val="24"/>
          <w:szCs w:val="24"/>
          <w:lang w:eastAsia="ru-RU"/>
        </w:rPr>
      </w:pPr>
    </w:p>
    <w:p w:rsidR="006A0580" w:rsidRPr="00590251" w:rsidRDefault="006A0580" w:rsidP="00FE2CD1">
      <w:pPr>
        <w:spacing w:after="0" w:line="240" w:lineRule="auto"/>
        <w:rPr>
          <w:rFonts w:ascii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>
        <w:rPr>
          <w:rFonts w:ascii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:rsidR="006A0580" w:rsidRDefault="006A0580" w:rsidP="00FE2CD1">
      <w:pPr>
        <w:spacing w:after="0" w:line="240" w:lineRule="auto"/>
      </w:pPr>
    </w:p>
    <w:tbl>
      <w:tblPr>
        <w:tblW w:w="197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5"/>
        <w:gridCol w:w="4463"/>
        <w:gridCol w:w="360"/>
        <w:gridCol w:w="774"/>
        <w:gridCol w:w="126"/>
        <w:gridCol w:w="1717"/>
        <w:gridCol w:w="83"/>
        <w:gridCol w:w="2520"/>
        <w:gridCol w:w="2308"/>
        <w:gridCol w:w="2308"/>
        <w:gridCol w:w="2308"/>
        <w:gridCol w:w="2308"/>
      </w:tblGrid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«Осень в творчестве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сентября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Урок, посвященный Международному дню музыки «Музыкальная мозаика народов России»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защиты животных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Урок-спектакль по произведениям Е. Л. Шварца (к 130-летию)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Учитель литературы,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Урок к 130-летию композитора А.Г. Новикова «Эх, дороги...: путь композитора-солдата»</w:t>
            </w:r>
            <w:r w:rsidRPr="00D51B9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30.10.2026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Урок-диспут «Мы и наши права» (Всемирный день ребёнка)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Урок-словарь к 225-летию В. И. Даля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воспитательного потенциала уроков ДНКР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– май 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 (ДНКР)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Урок-знакомство с творчеством А. Н. Скрябина (к 155-летию)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детских изобретений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труда (технологии)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к 195-летию И. И. Шишкина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 начальных классов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Урок-портрет к 130-летию В. П. Катаева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защиты персональных данных / День без Интернета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борьбы с ненормативной лексикой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01-05.02.2027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к 120-летию А. Л. Барто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Всемирный день гражданской обороны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Всемирный день дикой природы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Международный день лесов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Всемирный день водных ресурсов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«Весна в живописи русских художников»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марта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Международный день птиц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Международный день детской книги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литературы, педагог-библиотекарь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Урок-реконструкция «Ледовое побоище: мифы и факты» (ко Дню воинской славы России)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Урок-поэтическая гостиная к 140-летию И. В. Северянина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ИЗО,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к 135-летию К. Г. Паустовского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«Разговоры о важном»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педагоги-психологи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Дополнительная общеобразовательная общеразвивающая программа «Волейбол»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Сабелев А.А.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highlight w:val="yellow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Дополнительная общеобразовательная общеразвивающая программа «Рукоделие»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Баранник Н.В.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знаний «Образование будущего: как знания меняют мир»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1):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 кл.: «Что такое травля? Как распознать и остановить травлю»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6–8 кл.: «Психология травли: роль наблюдателя, жертвы, агрессора»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 кл.: «Кибербуллинг и ответственность за травлю в сети»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распространения грамотности«Путешествие в страну грамотности»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русского языка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(первое занятие)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14–18.09.2026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 кл.: «Как сохранить мир на планете?» (беседа, плакаты)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6–8 кл.: «Мир без конфликтов: роль каждого человека»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 кл.: «Глобальные вызовы и международное сотрудничество»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Профилактика зависимостей (занятие 1)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5–7 кл.: «Вредные привычки: курение, вейпы, алкоголь – мифы и реальность»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8–9 кл.: «Ответственность за употребление ПАВ»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Классный час </w:t>
            </w: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«Моё село, мой край, моя страна»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«Отец – пример для подражания»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19-23.10.2026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2)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по профилактике экстремизма «Деструктивный контент»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5 кл.: «Слово о маме» (конкурс стихов)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6–8 кл.: «Материнский подвиг»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 кл.: «Образ матери в литературе и искусстве»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инвалидов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«Как стать волонтёром: возможности и перспективы»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 «Уголовная и административная ответственность за хранение, сбыт и пропаганду наркотиков»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«Российское кино – история и современность»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3)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спасателя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«Цифровая гигиена» (второе занятие)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 «Афганистан, Чечня – память о героях»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«А ну-ка, парни!» (военно-спортивная игра)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 по профилактике зависимостей (занятие 2)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«Мы против экстремизма»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«Кибербезопасность: как распознать вербовщика в социальных сетях?»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театра:</w:t>
            </w:r>
          </w:p>
          <w:p w:rsidR="006A0580" w:rsidRPr="00D51B99" w:rsidRDefault="006A0580" w:rsidP="00FE2CD1">
            <w:pPr>
              <w:spacing w:after="0" w:line="240" w:lineRule="auto"/>
            </w:pP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птиц (экологическая акция)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беседа «Охрана птиц в России»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29.03 – 02.04.2027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биологии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«Как не стать жертвой провокации в реальной жизни»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посвященный 82-й годовщине Победы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1–11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«Правила поведения при террористической угрозе» (повторно)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мероприятий вне школы (экскурсии на предприятия, выезды/выходы на природу, походы и т.д.)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c>
          <w:tcPr>
            <w:tcW w:w="10548" w:type="dxa"/>
            <w:gridSpan w:val="8"/>
            <w:vAlign w:val="center"/>
          </w:tcPr>
          <w:p w:rsidR="006A0580" w:rsidRPr="00D51B99" w:rsidRDefault="006A0580" w:rsidP="00FE2CD1">
            <w:pPr>
              <w:shd w:val="clear" w:color="auto" w:fill="FFFFFF"/>
              <w:spacing w:after="0" w:line="240" w:lineRule="auto"/>
              <w:outlineLvl w:val="2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</w:p>
        </w:tc>
        <w:tc>
          <w:tcPr>
            <w:tcW w:w="2308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малом пед. совете (психолого-педагогический консилиум) «Адаптация пятиклассников»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педагогами ДО по вопросу вовлечения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«Разговорах о важном» и «Россия – мои горизонты»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 Первыми»: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окончания Второй мировой войны: тематические уроки, кинолекторий, викторина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«Посвящение в пятиклассники»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 5-х классов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 Первых»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учителя: акция «Спасибо, учитель!»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актив школы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Митинг «Битва за Кавказ. Помним героев»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Квест-игра «Мы против экстремизма!»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выставка «Осенняя композиция»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06–16.10.2026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Фестиваль Движения Первых «Сила единства. Энергия детства. Время открытий»: выставки, мастер-классы, творческие и спортивные активности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 (команда от школы)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конкурс «Мозаика культур: узор, который создаёт страна» (приём работ)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ИЗО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народного единства: интерактивная игра «Когда мы едины – мы непобедимы!»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Митинг, посвящённый параду на Красной площади 7 ноября 1941 года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Слёт активистов Движения Первых: отбор делегатов на муниципальный / региональный уровень, планирование работы на 2027 год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Акция «Новогодний десант Первых»: изготовление новогодних игрушек, украшений 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5–6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российского студенчества (Татьянин день): профориентационные встречи, классные часы, дискуссии о выборе профессии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День книгодарения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физкультуры, ОБЗР,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Игровая программа «Богатырские потешки»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Старт нового сезона Всероссийской военно-патриотической игры «Зарница 2.0»: отборочные этапы в школе, регистрация команд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23.02.2027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ОБЗР, учитель физкультуры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актив школы.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центр занятости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«Широкая Масленица»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12.03.2027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технологии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05-09.04.2027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физики, учитель истории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Фестиваль «Духовно-нравственное наследие России»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5–7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ДНКР,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истории, литературы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Фестиваль «Поклонимся великим тем годам»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 Первых: общешкольная линейка, флешмоб «Май раскрывает ладони»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об основном общем образовании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24.06.2027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на базе сельской  библиотекис.Вожгора.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Походы выходного дня с участием родителей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Экскурсии на предприятия с.Вожгора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Сельские тематические мероприятия, фестивали, праздники, конкурсы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Весенний экологический субботник (уборка пришкольной и сельской территории)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Дежурство по школе и столовой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старосты классов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популяризация символики школы (эмблема, флаг, логотип, элементы школьной формы в торжественные дни)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 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Публикация тематических постов в сообществе школы в соцсетях (новости, патриотика, полезная информация)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Медиацентр (школьная редакция)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ИЗО и технологии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пространств для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УВР,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учитель ИЗО, технологии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«Безопасность детей в сети Интернет. Профилактика киберугроз»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Родительское собрание «Итоговая 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Родительского совета в самоанализе воспитательной деятельности школы за год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патруля (профилактика ДДТТ – в первую неделю после каникул)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ноябрь, январь, март, май (после каникул)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родительский актив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(ежемесячная  проверки)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поУ 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Управляющего совета школы (участие родителей)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УВР)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администрация,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, администрация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63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4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0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 Первых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5–8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классных ученических активов (старосты, физорги, культорги, экологи и т.д.)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Торжественные посвящения в участники Движения Первых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 Первых (конкурсы, акции, форумы)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463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кампания по организации всеобщих выборов руководителей советов обучающихся «Твой выбор»</w:t>
            </w:r>
          </w:p>
        </w:tc>
        <w:tc>
          <w:tcPr>
            <w:tcW w:w="1134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184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 кампании)</w:t>
            </w:r>
          </w:p>
        </w:tc>
        <w:tc>
          <w:tcPr>
            <w:tcW w:w="260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6" w:hanging="284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ind w:right="-108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FE2CD1" w:rsidRDefault="006A0580" w:rsidP="00FE2CD1">
            <w:pPr>
              <w:spacing w:after="0" w:line="240" w:lineRule="auto"/>
            </w:pPr>
            <w:r w:rsidRPr="00FE2C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социального педагога, инспектора ОДН, представителей родительской общественности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УВР,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II четверть – «Профилактика деструктивного поведения в преддверии зимних каникул. Работа с родителями. 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Интернет»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УВР,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 (по результатам наблюдений, опросов, обращений)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руководители.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Коррекционно-воспитательная работа с обучающимися групп риска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 (агрессия, зависимости, тревожность и т.д.)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обучающимися, склонными к девиантному поведению, с участием инспектора ОДН (по запросу)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зам. директора поУВР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9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00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520" w:type="dxa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5. 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Антинаркотическое, антиалкогольное, против курения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занятий «Здоровый образ жизни – мой выбор»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 в рамках Всероссийского урока «Безопасный интернет»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защиты персональных данных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28.01.2027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 (всероссийская соц. кампания «Продвижение безопасности»)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пожарной охраны (мероприятия, встречи с сотрудниками МЧС)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месяц)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D51B99">
              <w:rPr>
                <w:rStyle w:val="Strong"/>
                <w:b w:val="0"/>
                <w:bCs w:val="0"/>
                <w:color w:val="0F1115"/>
                <w:shd w:val="clear" w:color="auto" w:fill="FFFFFF"/>
              </w:rPr>
              <w:t xml:space="preserve">Конкурс плакатов </w:t>
            </w:r>
            <w:r w:rsidRPr="00D51B99">
              <w:rPr>
                <w:color w:val="0F1115"/>
              </w:rPr>
              <w:t>«Моё здоровье — моё будущее»</w:t>
            </w:r>
          </w:p>
          <w:p w:rsidR="006A0580" w:rsidRPr="00D51B99" w:rsidRDefault="006A0580" w:rsidP="00FE2CD1">
            <w:pPr>
              <w:spacing w:after="0" w:line="240" w:lineRule="auto"/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</w:pPr>
            <w:r w:rsidRPr="00D51B99"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Кинолекторий «4 ключа к победе»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  <w:p w:rsidR="006A0580" w:rsidRPr="00D51B99" w:rsidRDefault="006A0580" w:rsidP="00FE2CD1">
            <w:pPr>
              <w:spacing w:after="0" w:line="240" w:lineRule="auto"/>
            </w:pP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6. Превентивная работа по развитию навыков социально одобряемого поведения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Цикл тренинговых занятий «Дерево уважения» (2 занятия)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май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развитию эмоционального интеллекта и саморегуляции (в рамках плана ППС)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Практические занятия «Шок-урок» (моделирование ситуаций противоправных действий, отработка навыков безопасного поведения)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в занятия «Разговоров о важном» тем по саморефлексии, ответственности, правовому сознанию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внешкольных мероприятий)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основных школьных дел)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обучающимися, оставившими обучение (возврат в школу, перевод на другие формы) – при взаимодействии с ОДН, КДН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профилактические беседы с обучающимися криминальной направленности или с агрессивным поведением (с участием психолога, инспектора ОДН)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УВР, педагог-психолог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руководители,инспекторОДН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10548" w:type="dxa"/>
            <w:gridSpan w:val="8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Классные руководители, педагог-психолог, 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поведения.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УВР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(при наличии)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Сопровождение обучающихся с ОВЗ (индивидуальные образовательные маршруты, коррекционные занятия, тьюторская поддержка)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учитель-дефектолог, классные руководители</w:t>
            </w:r>
          </w:p>
        </w:tc>
      </w:tr>
      <w:tr w:rsidR="006A0580" w:rsidRPr="00D51B99">
        <w:trPr>
          <w:gridAfter w:val="4"/>
          <w:wAfter w:w="9232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823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9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1800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</w:tbl>
    <w:p w:rsidR="006A0580" w:rsidRDefault="006A0580"/>
    <w:tbl>
      <w:tblPr>
        <w:tblW w:w="105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5"/>
        <w:gridCol w:w="131"/>
        <w:gridCol w:w="1486"/>
        <w:gridCol w:w="2846"/>
        <w:gridCol w:w="992"/>
        <w:gridCol w:w="50"/>
        <w:gridCol w:w="1084"/>
        <w:gridCol w:w="1042"/>
        <w:gridCol w:w="234"/>
        <w:gridCol w:w="2178"/>
        <w:gridCol w:w="50"/>
      </w:tblGrid>
      <w:tr w:rsidR="006A0580" w:rsidRPr="00D51B99">
        <w:trPr>
          <w:gridAfter w:val="1"/>
          <w:wAfter w:w="50" w:type="dxa"/>
        </w:trPr>
        <w:tc>
          <w:tcPr>
            <w:tcW w:w="10548" w:type="dxa"/>
            <w:gridSpan w:val="10"/>
            <w:shd w:val="clear" w:color="auto" w:fill="FFF2CC"/>
          </w:tcPr>
          <w:p w:rsidR="006A0580" w:rsidRPr="00D51B99" w:rsidRDefault="006A0580" w:rsidP="00FE2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505" w:type="dxa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3838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27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178" w:type="dxa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 xml:space="preserve">РЦДОД: </w:t>
            </w:r>
          </w:p>
          <w:p w:rsidR="006A0580" w:rsidRPr="00D51B99" w:rsidRDefault="006A0580" w:rsidP="00FE2CD1">
            <w:pPr>
              <w:spacing w:after="0" w:line="240" w:lineRule="auto"/>
            </w:pPr>
          </w:p>
        </w:tc>
        <w:tc>
          <w:tcPr>
            <w:tcW w:w="3838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фестивалях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78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ГАИ (ГИБДД) ОМВД России по М-ому району:</w:t>
            </w:r>
          </w:p>
        </w:tc>
        <w:tc>
          <w:tcPr>
            <w:tcW w:w="3838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участие в акциях, конкурсах, декадах, занятиях по профилактике ДДТТ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78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СДК с. Вожгора</w:t>
            </w:r>
          </w:p>
        </w:tc>
        <w:tc>
          <w:tcPr>
            <w:tcW w:w="3838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к знаменательным датам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78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Библиотека с. Вожгора</w:t>
            </w:r>
          </w:p>
          <w:p w:rsidR="006A0580" w:rsidRPr="00D51B99" w:rsidRDefault="006A0580" w:rsidP="00FE2CD1">
            <w:pPr>
              <w:spacing w:after="0" w:line="240" w:lineRule="auto"/>
            </w:pPr>
          </w:p>
        </w:tc>
        <w:tc>
          <w:tcPr>
            <w:tcW w:w="3838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к знаменательным датам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27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78" w:type="dxa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505" w:type="dxa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Районный центр занятости с. Лешуконское</w:t>
            </w:r>
          </w:p>
        </w:tc>
        <w:tc>
          <w:tcPr>
            <w:tcW w:w="3838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Встречи</w:t>
            </w:r>
          </w:p>
        </w:tc>
        <w:tc>
          <w:tcPr>
            <w:tcW w:w="1134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8, 9</w:t>
            </w:r>
          </w:p>
        </w:tc>
        <w:tc>
          <w:tcPr>
            <w:tcW w:w="127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78" w:type="dxa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</w:rPr>
              <w:t>Специалисты ОСЗН</w:t>
            </w:r>
          </w:p>
        </w:tc>
      </w:tr>
      <w:tr w:rsidR="006A0580" w:rsidRPr="00D51B99">
        <w:trPr>
          <w:gridAfter w:val="1"/>
          <w:wAfter w:w="50" w:type="dxa"/>
        </w:trPr>
        <w:tc>
          <w:tcPr>
            <w:tcW w:w="10548" w:type="dxa"/>
            <w:gridSpan w:val="10"/>
            <w:shd w:val="clear" w:color="auto" w:fill="FFF2CC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Курс внеурочной деятельности «Россия – мои горизонты»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Педагоги-психологи, 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Профориентационные онлайн-диагностики. Групповые консультации с обучающимися по результатам диагностики. Работа с родителями по результатам диагностики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Профориентационные уроки в рамках учебных предметов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Учителя-предметники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Участие во Всероссийском профориентационном проекте «Шоу профессий» (онлайн-уроки)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Организация участия в профориентационных мероприятиях федерального и регионального уровней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Педагог-психолог, 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Обновление информации на стенде «Твоя профессиональная карьера»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Организация участия в проекте «Россия – страна возможностей»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Куратор Движения Первых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Организация участия в профориентационных проектах Движения Первых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Куратор Движения Первых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Профориентационные игры (игры-симуляции, деловые игры, квесты, кейсы)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Индивидуальное консультирование педагогом-психологом обучающихся по вопросам выбора профессии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Индивидуальные консультации для родителей (законных представителей) по вопросам выбора профессии обучающимися.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Изучение интернет-ресурсов, посвященных выбору профессий, прохождение онлайн-курсов по интересующим профессиям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часы профориентационной направленности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</w:t>
            </w: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33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042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62" w:type="dxa"/>
            <w:gridSpan w:val="3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Классные руководители</w:t>
            </w:r>
          </w:p>
        </w:tc>
      </w:tr>
      <w:tr w:rsidR="006A0580" w:rsidRPr="00D51B99">
        <w:tc>
          <w:tcPr>
            <w:tcW w:w="10598" w:type="dxa"/>
            <w:gridSpan w:val="11"/>
            <w:shd w:val="clear" w:color="auto" w:fill="FFF2CC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6A0580" w:rsidRPr="00D51B99">
        <w:tc>
          <w:tcPr>
            <w:tcW w:w="10598" w:type="dxa"/>
            <w:gridSpan w:val="11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  <w:jc w:val="center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Август-сентябрь, 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 уровня владения русским языком у вновь прибывших детей-мигрантов (входная диагностика)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 по изучению русского языка как неродного (для детей-мигрантов)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расписанию)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6A0580" w:rsidRPr="00D51B99">
        <w:tc>
          <w:tcPr>
            <w:tcW w:w="10598" w:type="dxa"/>
            <w:gridSpan w:val="11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с ведением дневника наблюдения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тренинги по развитию коммуникативных навыков и снятию психологического напряжения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общественно полезную деятельность (волонтёрские акции, помощь ветеранам и инвалидам, участникам СВО, акции по благоустройству территории)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куратор волонтёрского отряда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участие в мероприятиях Движения Первых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Совместные мероприятия для родителей и детей-мигрантов (праздники, мастер-классы, чаепития)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руководитель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Родительские собрания для родителей детей-мигрантов (информационные встречи с администрацией, психологом, социальным педагогом)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УВР. 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</w:t>
            </w:r>
          </w:p>
        </w:tc>
      </w:tr>
      <w:tr w:rsidR="006A0580" w:rsidRPr="00D51B99">
        <w:tc>
          <w:tcPr>
            <w:tcW w:w="10598" w:type="dxa"/>
            <w:gridSpan w:val="11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посвященных русской культуре, русскому быту (классные часы, праздники)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A0580" w:rsidRPr="00D51B99">
        <w:tc>
          <w:tcPr>
            <w:tcW w:w="636" w:type="dxa"/>
            <w:gridSpan w:val="2"/>
            <w:vAlign w:val="center"/>
          </w:tcPr>
          <w:p w:rsidR="006A0580" w:rsidRPr="00D51B99" w:rsidRDefault="006A0580" w:rsidP="00FE2CD1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33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042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126" w:type="dxa"/>
            <w:gridSpan w:val="2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462" w:type="dxa"/>
            <w:gridSpan w:val="3"/>
            <w:vAlign w:val="center"/>
          </w:tcPr>
          <w:p w:rsidR="006A0580" w:rsidRPr="00D51B99" w:rsidRDefault="006A0580" w:rsidP="00FE2CD1">
            <w:pPr>
              <w:spacing w:after="0" w:line="240" w:lineRule="auto"/>
            </w:pPr>
            <w:r w:rsidRPr="00D51B9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</w:tbl>
    <w:p w:rsidR="006A0580" w:rsidRPr="003F06BD" w:rsidRDefault="006A0580" w:rsidP="00FE2CD1">
      <w:pPr>
        <w:spacing w:after="0" w:line="240" w:lineRule="auto"/>
      </w:pPr>
    </w:p>
    <w:sectPr w:rsidR="006A0580" w:rsidRPr="003F06BD" w:rsidSect="00FE2CD1">
      <w:pgSz w:w="11906" w:h="16838"/>
      <w:pgMar w:top="1134" w:right="38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bCs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4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06BD"/>
    <w:rsid w:val="000077CF"/>
    <w:rsid w:val="000476A4"/>
    <w:rsid w:val="0007614F"/>
    <w:rsid w:val="00094506"/>
    <w:rsid w:val="000C0326"/>
    <w:rsid w:val="001D1968"/>
    <w:rsid w:val="0020631C"/>
    <w:rsid w:val="00234D5A"/>
    <w:rsid w:val="00264E01"/>
    <w:rsid w:val="00283416"/>
    <w:rsid w:val="00287285"/>
    <w:rsid w:val="002B3333"/>
    <w:rsid w:val="002D0C78"/>
    <w:rsid w:val="00315846"/>
    <w:rsid w:val="00372019"/>
    <w:rsid w:val="003F06BD"/>
    <w:rsid w:val="00411F40"/>
    <w:rsid w:val="004C7255"/>
    <w:rsid w:val="00516657"/>
    <w:rsid w:val="0053144A"/>
    <w:rsid w:val="00531BDF"/>
    <w:rsid w:val="00590251"/>
    <w:rsid w:val="005B7A12"/>
    <w:rsid w:val="00642241"/>
    <w:rsid w:val="00672410"/>
    <w:rsid w:val="006A0580"/>
    <w:rsid w:val="006C536B"/>
    <w:rsid w:val="00712E55"/>
    <w:rsid w:val="007A6535"/>
    <w:rsid w:val="007C66FE"/>
    <w:rsid w:val="007D4054"/>
    <w:rsid w:val="0080575F"/>
    <w:rsid w:val="008423BE"/>
    <w:rsid w:val="008549F7"/>
    <w:rsid w:val="00857830"/>
    <w:rsid w:val="00870CA0"/>
    <w:rsid w:val="008A6426"/>
    <w:rsid w:val="008A6EB5"/>
    <w:rsid w:val="008D1C29"/>
    <w:rsid w:val="008D7ED4"/>
    <w:rsid w:val="008F4D0D"/>
    <w:rsid w:val="009026E3"/>
    <w:rsid w:val="00914E19"/>
    <w:rsid w:val="009B324B"/>
    <w:rsid w:val="00A130F6"/>
    <w:rsid w:val="00A1379A"/>
    <w:rsid w:val="00A13F19"/>
    <w:rsid w:val="00A24234"/>
    <w:rsid w:val="00A26DB3"/>
    <w:rsid w:val="00A7076C"/>
    <w:rsid w:val="00AB264C"/>
    <w:rsid w:val="00AB63E7"/>
    <w:rsid w:val="00AD1391"/>
    <w:rsid w:val="00AE5A57"/>
    <w:rsid w:val="00B066C0"/>
    <w:rsid w:val="00B32649"/>
    <w:rsid w:val="00B42C34"/>
    <w:rsid w:val="00B45D41"/>
    <w:rsid w:val="00BB6C19"/>
    <w:rsid w:val="00BE17F6"/>
    <w:rsid w:val="00BF7C5E"/>
    <w:rsid w:val="00C52360"/>
    <w:rsid w:val="00C62D18"/>
    <w:rsid w:val="00C804D7"/>
    <w:rsid w:val="00C95853"/>
    <w:rsid w:val="00D0689B"/>
    <w:rsid w:val="00D51B99"/>
    <w:rsid w:val="00D8113E"/>
    <w:rsid w:val="00DB1475"/>
    <w:rsid w:val="00DF2595"/>
    <w:rsid w:val="00E5786D"/>
    <w:rsid w:val="00EA22A3"/>
    <w:rsid w:val="00EE0CBB"/>
    <w:rsid w:val="00F03AA1"/>
    <w:rsid w:val="00F32C42"/>
    <w:rsid w:val="00FA14A6"/>
    <w:rsid w:val="00FE2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C78"/>
    <w:pPr>
      <w:spacing w:after="160" w:line="259" w:lineRule="auto"/>
    </w:pPr>
    <w:rPr>
      <w:rFonts w:cs="Calibri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12E55"/>
    <w:rPr>
      <w:rFonts w:ascii="Times New Roman" w:hAnsi="Times New Roman" w:cs="Times New Roman"/>
      <w:b/>
      <w:bCs/>
      <w:sz w:val="27"/>
      <w:szCs w:val="27"/>
      <w:lang w:eastAsia="ru-RU"/>
    </w:rPr>
  </w:style>
  <w:style w:type="table" w:styleId="TableGrid">
    <w:name w:val="Table Grid"/>
    <w:basedOn w:val="TableNormal"/>
    <w:uiPriority w:val="99"/>
    <w:rsid w:val="003F06B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D1968"/>
    <w:pPr>
      <w:ind w:left="720"/>
    </w:pPr>
  </w:style>
  <w:style w:type="character" w:styleId="Strong">
    <w:name w:val="Strong"/>
    <w:basedOn w:val="DefaultParagraphFont"/>
    <w:uiPriority w:val="99"/>
    <w:qFormat/>
    <w:rsid w:val="00712E55"/>
    <w:rPr>
      <w:b/>
      <w:bCs/>
    </w:rPr>
  </w:style>
  <w:style w:type="paragraph" w:customStyle="1" w:styleId="ds-markdown-paragraph">
    <w:name w:val="ds-markdown-paragraph"/>
    <w:basedOn w:val="Normal"/>
    <w:uiPriority w:val="99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269</TotalTime>
  <Pages>21</Pages>
  <Words>8222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МОУ ВСОШ</cp:lastModifiedBy>
  <cp:revision>47</cp:revision>
  <cp:lastPrinted>2026-09-07T09:42:00Z</cp:lastPrinted>
  <dcterms:created xsi:type="dcterms:W3CDTF">2026-06-19T14:50:00Z</dcterms:created>
  <dcterms:modified xsi:type="dcterms:W3CDTF">2026-09-07T09:58:00Z</dcterms:modified>
</cp:coreProperties>
</file>