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4DB" w:rsidRDefault="009764DB" w:rsidP="001F0E88">
      <w:pPr>
        <w:ind w:left="5103"/>
        <w:jc w:val="right"/>
        <w:rPr>
          <w:sz w:val="24"/>
          <w:szCs w:val="24"/>
        </w:rPr>
      </w:pPr>
      <w:r w:rsidRPr="001F0E88">
        <w:rPr>
          <w:sz w:val="24"/>
          <w:szCs w:val="24"/>
        </w:rPr>
        <w:t xml:space="preserve">Приложение № 2 </w:t>
      </w:r>
    </w:p>
    <w:p w:rsidR="009764DB" w:rsidRDefault="009764DB" w:rsidP="001F0E88">
      <w:pPr>
        <w:ind w:left="5103"/>
        <w:jc w:val="right"/>
        <w:rPr>
          <w:sz w:val="24"/>
          <w:szCs w:val="24"/>
        </w:rPr>
      </w:pPr>
      <w:r w:rsidRPr="001F0E88">
        <w:rPr>
          <w:sz w:val="24"/>
          <w:szCs w:val="24"/>
        </w:rPr>
        <w:t>Утверждено приказом МБОУ</w:t>
      </w:r>
      <w:r>
        <w:rPr>
          <w:sz w:val="24"/>
          <w:szCs w:val="24"/>
        </w:rPr>
        <w:t xml:space="preserve"> «Вожгорская средняя общеобразовательная школа» </w:t>
      </w:r>
    </w:p>
    <w:p w:rsidR="009764DB" w:rsidRPr="001F0E88" w:rsidRDefault="009764DB" w:rsidP="001F0E88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от 24.11.2020 г. № 217 г.</w:t>
      </w:r>
    </w:p>
    <w:p w:rsidR="009764DB" w:rsidRPr="001F0E88" w:rsidRDefault="009764DB" w:rsidP="001F0E88">
      <w:pPr>
        <w:jc w:val="both"/>
        <w:rPr>
          <w:sz w:val="24"/>
          <w:szCs w:val="24"/>
        </w:rPr>
      </w:pPr>
    </w:p>
    <w:p w:rsidR="009764DB" w:rsidRPr="001F0E88" w:rsidRDefault="009764DB" w:rsidP="001F0E88">
      <w:pPr>
        <w:jc w:val="both"/>
        <w:rPr>
          <w:sz w:val="24"/>
          <w:szCs w:val="24"/>
        </w:rPr>
      </w:pPr>
    </w:p>
    <w:p w:rsidR="009764DB" w:rsidRPr="001F0E88" w:rsidRDefault="009764DB" w:rsidP="001F0E88">
      <w:pPr>
        <w:jc w:val="center"/>
        <w:rPr>
          <w:sz w:val="28"/>
          <w:szCs w:val="28"/>
        </w:rPr>
      </w:pPr>
      <w:r w:rsidRPr="001F0E88">
        <w:rPr>
          <w:sz w:val="28"/>
          <w:szCs w:val="28"/>
        </w:rPr>
        <w:t>Положение</w:t>
      </w:r>
    </w:p>
    <w:p w:rsidR="009764DB" w:rsidRPr="001F0E88" w:rsidRDefault="009764DB" w:rsidP="001F0E88">
      <w:pPr>
        <w:jc w:val="center"/>
        <w:rPr>
          <w:sz w:val="28"/>
          <w:szCs w:val="28"/>
        </w:rPr>
      </w:pPr>
      <w:r w:rsidRPr="001F0E88">
        <w:rPr>
          <w:sz w:val="28"/>
          <w:szCs w:val="28"/>
        </w:rPr>
        <w:t>о сетевой форме реализации образовательных программ</w:t>
      </w:r>
    </w:p>
    <w:p w:rsidR="009764DB" w:rsidRPr="001F0E88" w:rsidRDefault="009764DB" w:rsidP="001F0E88">
      <w:pPr>
        <w:jc w:val="both"/>
        <w:rPr>
          <w:sz w:val="24"/>
          <w:szCs w:val="24"/>
        </w:rPr>
      </w:pPr>
    </w:p>
    <w:p w:rsidR="009764DB" w:rsidRPr="001F0E88" w:rsidRDefault="009764DB" w:rsidP="001F0E88">
      <w:pPr>
        <w:jc w:val="center"/>
        <w:rPr>
          <w:b/>
          <w:bCs/>
          <w:sz w:val="24"/>
          <w:szCs w:val="24"/>
        </w:rPr>
      </w:pPr>
      <w:r w:rsidRPr="001F0E88">
        <w:rPr>
          <w:b/>
          <w:bCs/>
          <w:sz w:val="24"/>
          <w:szCs w:val="24"/>
        </w:rPr>
        <w:t>1. Общие положения</w:t>
      </w:r>
    </w:p>
    <w:p w:rsidR="009764DB" w:rsidRPr="001F0E88" w:rsidRDefault="009764DB" w:rsidP="001F0E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1F0E88">
        <w:rPr>
          <w:sz w:val="24"/>
          <w:szCs w:val="24"/>
        </w:rPr>
        <w:t>Настоящее Положение определяет порядок реализации общеобразовательных программ в сетевой форме: основная общеобразовательная программа начального общего образования, основная общеобразовательная программа основного общего образования, основная общеобразовательная программа среднего общего образования, образовательные программы дополнительного образования детей и взрослых в МБОУ «Вожгорская средняя общеобразовательная школа», а также порядок и принципы взаимодействия Учреждения с организациями-партнерами при реализации образовательных программ.</w:t>
      </w:r>
    </w:p>
    <w:p w:rsidR="009764DB" w:rsidRDefault="009764DB" w:rsidP="001F0E88">
      <w:pPr>
        <w:jc w:val="both"/>
        <w:rPr>
          <w:sz w:val="24"/>
          <w:szCs w:val="24"/>
        </w:rPr>
      </w:pPr>
    </w:p>
    <w:p w:rsidR="009764DB" w:rsidRPr="001F0E88" w:rsidRDefault="009764DB" w:rsidP="001F0E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1F0E88">
        <w:rPr>
          <w:sz w:val="24"/>
          <w:szCs w:val="24"/>
        </w:rPr>
        <w:t>Настоящее Положение разработано в соответствии с:</w:t>
      </w:r>
    </w:p>
    <w:p w:rsidR="009764DB" w:rsidRPr="001F0E88" w:rsidRDefault="009764DB" w:rsidP="001F0E88">
      <w:pPr>
        <w:numPr>
          <w:ilvl w:val="0"/>
          <w:numId w:val="15"/>
        </w:num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Федеральным законом от 29 декабря 2012 г. № 273-ФЗ «Об образовании в Российской Федерации»;</w:t>
      </w:r>
    </w:p>
    <w:p w:rsidR="009764DB" w:rsidRDefault="009764DB" w:rsidP="001F0E88">
      <w:pPr>
        <w:numPr>
          <w:ilvl w:val="0"/>
          <w:numId w:val="15"/>
        </w:num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Уставом Учреждения и иными локальными нормативными актами.</w:t>
      </w:r>
    </w:p>
    <w:p w:rsidR="009764DB" w:rsidRPr="001F0E88" w:rsidRDefault="009764DB" w:rsidP="001F0E88">
      <w:p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1.3.</w:t>
      </w:r>
      <w:r w:rsidRPr="001F0E88">
        <w:rPr>
          <w:sz w:val="24"/>
          <w:szCs w:val="24"/>
        </w:rPr>
        <w:tab/>
        <w:t>Сетевая форма реализации образовательных программ:</w:t>
      </w:r>
    </w:p>
    <w:p w:rsidR="009764DB" w:rsidRPr="001F0E88" w:rsidRDefault="009764DB" w:rsidP="001F0E88">
      <w:pPr>
        <w:ind w:firstLine="426"/>
        <w:jc w:val="both"/>
        <w:rPr>
          <w:sz w:val="24"/>
          <w:szCs w:val="24"/>
        </w:rPr>
      </w:pPr>
      <w:r w:rsidRPr="001F0E88">
        <w:rPr>
          <w:sz w:val="24"/>
          <w:szCs w:val="24"/>
        </w:rPr>
        <w:t>Основная общеобразовательная программа начального общего образования, основная общеобразовательная программа основного общего образования, основная общеобразовательная программа среднего общего образования, образовательные программы дополнительного образования детей в МБОУ «Вожгорская средняя общеобразовательная школа» обеспечивает возможность освоения обучающимся образовательных программ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 (МБУК «</w:t>
      </w:r>
      <w:proofErr w:type="spellStart"/>
      <w:r w:rsidRPr="001F0E88">
        <w:rPr>
          <w:sz w:val="24"/>
          <w:szCs w:val="24"/>
        </w:rPr>
        <w:t>Лешуконская</w:t>
      </w:r>
      <w:proofErr w:type="spellEnd"/>
      <w:r w:rsidRPr="001F0E88">
        <w:rPr>
          <w:sz w:val="24"/>
          <w:szCs w:val="24"/>
        </w:rPr>
        <w:t xml:space="preserve"> </w:t>
      </w:r>
      <w:proofErr w:type="spellStart"/>
      <w:r w:rsidRPr="001F0E88">
        <w:rPr>
          <w:sz w:val="24"/>
          <w:szCs w:val="24"/>
        </w:rPr>
        <w:t>межпоселенческая</w:t>
      </w:r>
      <w:proofErr w:type="spellEnd"/>
      <w:r w:rsidRPr="001F0E88">
        <w:rPr>
          <w:sz w:val="24"/>
          <w:szCs w:val="24"/>
        </w:rPr>
        <w:t xml:space="preserve"> библиотека», Вожгорская библиотека).</w:t>
      </w:r>
    </w:p>
    <w:p w:rsidR="009764DB" w:rsidRPr="001F0E88" w:rsidRDefault="009764DB" w:rsidP="001F0E88">
      <w:p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1.4.</w:t>
      </w:r>
      <w:r w:rsidRPr="001F0E88">
        <w:rPr>
          <w:sz w:val="24"/>
          <w:szCs w:val="24"/>
        </w:rPr>
        <w:tab/>
        <w:t>В реализации образовательных программ с использованием сетевого</w:t>
      </w:r>
      <w:r w:rsidRPr="001F0E88">
        <w:rPr>
          <w:sz w:val="24"/>
          <w:szCs w:val="24"/>
        </w:rPr>
        <w:br/>
        <w:t>взаимодействия наряду с организациями, осуществляющими образовательную</w:t>
      </w:r>
      <w:r w:rsidRPr="001F0E88">
        <w:rPr>
          <w:sz w:val="24"/>
          <w:szCs w:val="24"/>
        </w:rPr>
        <w:br/>
        <w:t>деятельность, могут участвовать научные организации, медицинские организации,</w:t>
      </w:r>
      <w:r w:rsidRPr="001F0E88">
        <w:rPr>
          <w:sz w:val="24"/>
          <w:szCs w:val="24"/>
        </w:rPr>
        <w:br/>
        <w:t>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:rsidR="009764DB" w:rsidRPr="001F0E88" w:rsidRDefault="009764DB" w:rsidP="001F0E88">
      <w:pPr>
        <w:jc w:val="both"/>
        <w:rPr>
          <w:sz w:val="24"/>
          <w:szCs w:val="24"/>
        </w:rPr>
      </w:pPr>
    </w:p>
    <w:p w:rsidR="009764DB" w:rsidRPr="001F0E88" w:rsidRDefault="009764DB" w:rsidP="001F0E88">
      <w:pPr>
        <w:jc w:val="center"/>
        <w:rPr>
          <w:b/>
          <w:bCs/>
          <w:sz w:val="24"/>
          <w:szCs w:val="24"/>
        </w:rPr>
      </w:pPr>
      <w:r w:rsidRPr="001F0E88">
        <w:rPr>
          <w:b/>
          <w:bCs/>
          <w:sz w:val="24"/>
          <w:szCs w:val="24"/>
        </w:rPr>
        <w:t>2.Цель и задачи реализации образовательных программ в сетевой форме</w:t>
      </w:r>
    </w:p>
    <w:p w:rsidR="009764DB" w:rsidRPr="001F0E88" w:rsidRDefault="009764DB" w:rsidP="001F0E88">
      <w:p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2.1.</w:t>
      </w:r>
      <w:r w:rsidRPr="001F0E88">
        <w:rPr>
          <w:sz w:val="24"/>
          <w:szCs w:val="24"/>
        </w:rPr>
        <w:tab/>
        <w:t>Цель реализации образовательных программ в сетевой форме повышение</w:t>
      </w:r>
      <w:r w:rsidRPr="001F0E88">
        <w:rPr>
          <w:sz w:val="24"/>
          <w:szCs w:val="24"/>
        </w:rPr>
        <w:br/>
        <w:t>качества и доступности образования за счет интеграции и использования ресурсов</w:t>
      </w:r>
      <w:r w:rsidRPr="001F0E88">
        <w:rPr>
          <w:sz w:val="24"/>
          <w:szCs w:val="24"/>
        </w:rPr>
        <w:br/>
        <w:t>организаций-партнеров.</w:t>
      </w:r>
    </w:p>
    <w:p w:rsidR="009764DB" w:rsidRDefault="009764DB" w:rsidP="001F0E88">
      <w:p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2.2.</w:t>
      </w:r>
      <w:r w:rsidRPr="001F0E88">
        <w:rPr>
          <w:sz w:val="24"/>
          <w:szCs w:val="24"/>
        </w:rPr>
        <w:tab/>
        <w:t>Основные задачи реализации образовательных программ в сетевой форме:</w:t>
      </w:r>
    </w:p>
    <w:p w:rsidR="009764DB" w:rsidRPr="001F0E88" w:rsidRDefault="009764DB" w:rsidP="001F0E88">
      <w:pPr>
        <w:numPr>
          <w:ilvl w:val="0"/>
          <w:numId w:val="22"/>
        </w:num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расширение спектра образовательных услуг;</w:t>
      </w:r>
    </w:p>
    <w:p w:rsidR="009764DB" w:rsidRPr="001F0E88" w:rsidRDefault="009764DB" w:rsidP="001F0E88">
      <w:pPr>
        <w:numPr>
          <w:ilvl w:val="0"/>
          <w:numId w:val="22"/>
        </w:num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эффективное использование ресурсов Учреждения и организаций-партнеров, реализующих образовательные программы;</w:t>
      </w:r>
    </w:p>
    <w:p w:rsidR="009764DB" w:rsidRPr="001F0E88" w:rsidRDefault="009764DB" w:rsidP="001F0E88">
      <w:pPr>
        <w:numPr>
          <w:ilvl w:val="0"/>
          <w:numId w:val="22"/>
        </w:num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предоставление обучающимся (слушателям) возможности выбора различных учебных курсов дисциплин (модулей, разделов) в соответствии с индивидуальным образовательным запросом;</w:t>
      </w:r>
    </w:p>
    <w:p w:rsidR="009764DB" w:rsidRPr="001F0E88" w:rsidRDefault="009764DB" w:rsidP="001F0E88">
      <w:pPr>
        <w:numPr>
          <w:ilvl w:val="0"/>
          <w:numId w:val="22"/>
        </w:num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расширение доступа обучающихся (слушателей) к образовательным ресурсам организации-партнеров;</w:t>
      </w:r>
    </w:p>
    <w:p w:rsidR="009764DB" w:rsidRPr="001F0E88" w:rsidRDefault="009764DB" w:rsidP="001F0E88">
      <w:pPr>
        <w:numPr>
          <w:ilvl w:val="0"/>
          <w:numId w:val="22"/>
        </w:num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реализация новых подходов к организационному построению</w:t>
      </w:r>
      <w:r w:rsidRPr="001F0E88">
        <w:rPr>
          <w:sz w:val="24"/>
          <w:szCs w:val="24"/>
        </w:rPr>
        <w:br/>
        <w:t>образовательного процесса в Учреждении, образовательных и иных организациях сети;</w:t>
      </w:r>
    </w:p>
    <w:p w:rsidR="009764DB" w:rsidRPr="001F0E88" w:rsidRDefault="009764DB" w:rsidP="001F0E88">
      <w:pPr>
        <w:jc w:val="both"/>
        <w:rPr>
          <w:sz w:val="24"/>
          <w:szCs w:val="24"/>
        </w:rPr>
        <w:sectPr w:rsidR="009764DB" w:rsidRPr="001F0E88" w:rsidSect="00F82F6D">
          <w:type w:val="continuous"/>
          <w:pgSz w:w="11909" w:h="16834"/>
          <w:pgMar w:top="1252" w:right="569" w:bottom="360" w:left="1299" w:header="720" w:footer="720" w:gutter="0"/>
          <w:cols w:space="60"/>
          <w:noEndnote/>
        </w:sectPr>
      </w:pPr>
    </w:p>
    <w:p w:rsidR="009764DB" w:rsidRDefault="009764DB" w:rsidP="001F0E88">
      <w:pPr>
        <w:numPr>
          <w:ilvl w:val="0"/>
          <w:numId w:val="22"/>
        </w:numPr>
        <w:jc w:val="both"/>
        <w:rPr>
          <w:sz w:val="24"/>
          <w:szCs w:val="24"/>
        </w:rPr>
      </w:pPr>
      <w:r w:rsidRPr="001F0E88">
        <w:rPr>
          <w:sz w:val="24"/>
          <w:szCs w:val="24"/>
        </w:rPr>
        <w:lastRenderedPageBreak/>
        <w:t>формирование актуальных компетенций слушателей за счет изучения и использования опыта ведущих организаций по профилю деятельности.</w:t>
      </w:r>
    </w:p>
    <w:p w:rsidR="009764DB" w:rsidRPr="001F0E88" w:rsidRDefault="009764DB" w:rsidP="001F0E88">
      <w:pPr>
        <w:jc w:val="both"/>
        <w:rPr>
          <w:sz w:val="24"/>
          <w:szCs w:val="24"/>
        </w:rPr>
      </w:pPr>
    </w:p>
    <w:p w:rsidR="009764DB" w:rsidRPr="001F0E88" w:rsidRDefault="009764DB" w:rsidP="001F0E88">
      <w:pPr>
        <w:jc w:val="center"/>
        <w:rPr>
          <w:b/>
          <w:bCs/>
          <w:sz w:val="24"/>
          <w:szCs w:val="24"/>
        </w:rPr>
      </w:pPr>
      <w:r w:rsidRPr="001F0E88">
        <w:rPr>
          <w:b/>
          <w:bCs/>
          <w:sz w:val="24"/>
          <w:szCs w:val="24"/>
        </w:rPr>
        <w:t>3.</w:t>
      </w:r>
      <w:r w:rsidRPr="001F0E88">
        <w:rPr>
          <w:b/>
          <w:bCs/>
          <w:sz w:val="24"/>
          <w:szCs w:val="24"/>
        </w:rPr>
        <w:tab/>
        <w:t>Порядок реализации сетевого взаимодействия</w:t>
      </w:r>
    </w:p>
    <w:p w:rsidR="009764DB" w:rsidRPr="001F0E88" w:rsidRDefault="009764DB" w:rsidP="001F0E88">
      <w:p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3.1.Образовательные услуги по реализации совместно разработанной (согласованной) образовательной программы или ее части оказываются в соответствии с требованиями федеральных государственных образовательных стандартов, определяющих содержание образовательных программ, необходимый объем учебной нагрузки, требования к уровню подготовки обучаемых, в соответствии с утвержденными учебными планами, годовым календарным учебным графиком, расписанием занятий и другими документами, описывающими организацию и реализацию части образовательной программы.</w:t>
      </w:r>
    </w:p>
    <w:p w:rsidR="009764DB" w:rsidRPr="001F0E88" w:rsidRDefault="009764DB" w:rsidP="001F0E88">
      <w:p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3.2.</w:t>
      </w:r>
      <w:r w:rsidR="00B844D8">
        <w:rPr>
          <w:sz w:val="24"/>
          <w:szCs w:val="24"/>
        </w:rPr>
        <w:t xml:space="preserve"> </w:t>
      </w:r>
      <w:r w:rsidRPr="001F0E88">
        <w:rPr>
          <w:sz w:val="24"/>
          <w:szCs w:val="24"/>
        </w:rPr>
        <w:t>Учреждение несет ответственность в полном объеме за организацию образовательного процесса и контроль за его реализацией.</w:t>
      </w:r>
    </w:p>
    <w:p w:rsidR="009764DB" w:rsidRPr="001F0E88" w:rsidRDefault="009764DB" w:rsidP="001F0E88">
      <w:p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3.3.</w:t>
      </w:r>
      <w:r w:rsidR="00B844D8">
        <w:rPr>
          <w:sz w:val="24"/>
          <w:szCs w:val="24"/>
        </w:rPr>
        <w:t xml:space="preserve"> </w:t>
      </w:r>
      <w:r w:rsidRPr="001F0E88">
        <w:rPr>
          <w:sz w:val="24"/>
          <w:szCs w:val="24"/>
        </w:rPr>
        <w:t>Организации-партнеры, участвующие в сетевой форме, несут ответственность за реализацию части образовательной программы:</w:t>
      </w:r>
    </w:p>
    <w:p w:rsidR="009764DB" w:rsidRPr="001F0E88" w:rsidRDefault="009764DB" w:rsidP="001F0E88">
      <w:pPr>
        <w:numPr>
          <w:ilvl w:val="0"/>
          <w:numId w:val="21"/>
        </w:num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соблюдение требований образовательных стандартов и других нормативных</w:t>
      </w:r>
      <w:r w:rsidRPr="001F0E88">
        <w:rPr>
          <w:sz w:val="24"/>
          <w:szCs w:val="24"/>
        </w:rPr>
        <w:br/>
        <w:t>документов, регламентирующих учебный процесс;</w:t>
      </w:r>
    </w:p>
    <w:p w:rsidR="009764DB" w:rsidRPr="001F0E88" w:rsidRDefault="009764DB" w:rsidP="001F0E88">
      <w:pPr>
        <w:numPr>
          <w:ilvl w:val="0"/>
          <w:numId w:val="21"/>
        </w:num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соблюдение сроков, предусмотренных календарным графиком учебного процесса;</w:t>
      </w:r>
    </w:p>
    <w:p w:rsidR="009764DB" w:rsidRPr="001F0E88" w:rsidRDefault="009764DB" w:rsidP="001F0E88">
      <w:pPr>
        <w:numPr>
          <w:ilvl w:val="0"/>
          <w:numId w:val="21"/>
        </w:num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материально-техническое</w:t>
      </w:r>
      <w:r>
        <w:rPr>
          <w:sz w:val="24"/>
          <w:szCs w:val="24"/>
        </w:rPr>
        <w:t xml:space="preserve"> </w:t>
      </w:r>
      <w:r w:rsidRPr="001F0E88">
        <w:rPr>
          <w:sz w:val="24"/>
          <w:szCs w:val="24"/>
        </w:rPr>
        <w:t>обеспечение (обеспечение помещением, оборудованием и т. д.);</w:t>
      </w:r>
    </w:p>
    <w:p w:rsidR="009764DB" w:rsidRPr="001F0E88" w:rsidRDefault="009764DB" w:rsidP="001F0E88">
      <w:pPr>
        <w:numPr>
          <w:ilvl w:val="0"/>
          <w:numId w:val="21"/>
        </w:num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методическое сопровождение данной части образовательной программы (обеспечение литературой, контрольно-тестовыми материалами, рекомендациями по самостоятельной работе обучающихся и т. д.).</w:t>
      </w:r>
    </w:p>
    <w:p w:rsidR="009764DB" w:rsidRPr="001F0E88" w:rsidRDefault="009764DB" w:rsidP="001F0E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Pr="001F0E88">
        <w:rPr>
          <w:sz w:val="24"/>
          <w:szCs w:val="24"/>
        </w:rPr>
        <w:t>Реализация сетевого взаимодействия может осуществляться в форме очной, очно-заочной или заочной; с использованием (применением) дистанционных образовательных технологий и (или) с использованием электронных образовательных ресурсов.</w:t>
      </w:r>
    </w:p>
    <w:p w:rsidR="009764DB" w:rsidRPr="001F0E88" w:rsidRDefault="009764DB" w:rsidP="001F0E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Pr="001F0E88">
        <w:rPr>
          <w:sz w:val="24"/>
          <w:szCs w:val="24"/>
        </w:rPr>
        <w:t>Информирование о программах, которые могут быть реализованы в сетевой форме, осуществляется Учреждением с использованием:</w:t>
      </w:r>
    </w:p>
    <w:p w:rsidR="009764DB" w:rsidRPr="001F0E88" w:rsidRDefault="009764DB" w:rsidP="001F0E88">
      <w:pPr>
        <w:jc w:val="both"/>
        <w:rPr>
          <w:sz w:val="24"/>
          <w:szCs w:val="24"/>
        </w:rPr>
      </w:pPr>
    </w:p>
    <w:p w:rsidR="009764DB" w:rsidRPr="001F0E88" w:rsidRDefault="009764DB" w:rsidP="001F0E88">
      <w:pPr>
        <w:numPr>
          <w:ilvl w:val="0"/>
          <w:numId w:val="16"/>
        </w:num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интернет-сайта Учреждения;</w:t>
      </w:r>
    </w:p>
    <w:p w:rsidR="009764DB" w:rsidRPr="001F0E88" w:rsidRDefault="009764DB" w:rsidP="001F0E88">
      <w:pPr>
        <w:numPr>
          <w:ilvl w:val="0"/>
          <w:numId w:val="16"/>
        </w:num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объявлений, размещенных на информационных стендах;</w:t>
      </w:r>
    </w:p>
    <w:p w:rsidR="009764DB" w:rsidRPr="001F0E88" w:rsidRDefault="009764DB" w:rsidP="001F0E88">
      <w:pPr>
        <w:numPr>
          <w:ilvl w:val="0"/>
          <w:numId w:val="16"/>
        </w:num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личных собеседований с обучающимися;</w:t>
      </w:r>
    </w:p>
    <w:p w:rsidR="009764DB" w:rsidRPr="001F0E88" w:rsidRDefault="009764DB" w:rsidP="001F0E88">
      <w:pPr>
        <w:numPr>
          <w:ilvl w:val="0"/>
          <w:numId w:val="16"/>
        </w:num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иными доступными способами.</w:t>
      </w:r>
    </w:p>
    <w:p w:rsidR="009764DB" w:rsidRPr="001F0E88" w:rsidRDefault="009764DB" w:rsidP="001F0E88">
      <w:pPr>
        <w:jc w:val="both"/>
        <w:rPr>
          <w:sz w:val="24"/>
          <w:szCs w:val="24"/>
        </w:rPr>
      </w:pPr>
    </w:p>
    <w:p w:rsidR="009764DB" w:rsidRPr="001F0E88" w:rsidRDefault="009764DB" w:rsidP="001F0E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 w:rsidRPr="001F0E88">
        <w:rPr>
          <w:sz w:val="24"/>
          <w:szCs w:val="24"/>
        </w:rPr>
        <w:t>Реализация образовательных программ в сетевой форме осуществляется на основании договоров о сетевой форме реализации образовательной программы, заключаемых между Учреждением и организациями-партнерами.</w:t>
      </w:r>
    </w:p>
    <w:p w:rsidR="009764DB" w:rsidRPr="001F0E88" w:rsidRDefault="009764DB" w:rsidP="001F0E88">
      <w:p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3.7. Договор о сетевой форме реализации образовательных программ должен учитывать требования законодательства об образовании, в том числе положения статьи 15 Федерального закона от 29 декабря 2012 г. М 273-ФЗ «Об образовании в Российской Федерации».</w:t>
      </w:r>
    </w:p>
    <w:p w:rsidR="009764DB" w:rsidRDefault="009764DB" w:rsidP="00745E14">
      <w:pPr>
        <w:jc w:val="center"/>
        <w:rPr>
          <w:b/>
          <w:bCs/>
          <w:sz w:val="24"/>
          <w:szCs w:val="24"/>
        </w:rPr>
      </w:pPr>
    </w:p>
    <w:p w:rsidR="009764DB" w:rsidRPr="00745E14" w:rsidRDefault="009764DB" w:rsidP="00745E14">
      <w:pPr>
        <w:jc w:val="center"/>
        <w:rPr>
          <w:b/>
          <w:bCs/>
          <w:sz w:val="24"/>
          <w:szCs w:val="24"/>
        </w:rPr>
      </w:pPr>
      <w:r w:rsidRPr="00745E14">
        <w:rPr>
          <w:b/>
          <w:bCs/>
          <w:sz w:val="24"/>
          <w:szCs w:val="24"/>
        </w:rPr>
        <w:t>4.Организационное обеспечение сетевого взаимодействия</w:t>
      </w:r>
    </w:p>
    <w:p w:rsidR="009764DB" w:rsidRPr="001F0E88" w:rsidRDefault="009764DB" w:rsidP="001F0E88">
      <w:p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4.1.</w:t>
      </w:r>
      <w:r w:rsidRPr="001F0E88">
        <w:rPr>
          <w:sz w:val="24"/>
          <w:szCs w:val="24"/>
        </w:rPr>
        <w:tab/>
        <w:t>Общее руководство работой по организационному обеспечению и</w:t>
      </w:r>
      <w:r w:rsidRPr="001F0E88">
        <w:rPr>
          <w:sz w:val="24"/>
          <w:szCs w:val="24"/>
        </w:rPr>
        <w:br/>
        <w:t>информационной поддержке сетевого взаимодействия осуществляет уполномоченное лицо</w:t>
      </w:r>
      <w:r w:rsidRPr="001F0E88">
        <w:rPr>
          <w:sz w:val="24"/>
          <w:szCs w:val="24"/>
        </w:rPr>
        <w:br/>
        <w:t>Учреждения.</w:t>
      </w:r>
    </w:p>
    <w:p w:rsidR="009764DB" w:rsidRPr="001F0E88" w:rsidRDefault="009764DB" w:rsidP="001F0E88">
      <w:p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4.2.</w:t>
      </w:r>
      <w:r w:rsidRPr="001F0E88">
        <w:rPr>
          <w:sz w:val="24"/>
          <w:szCs w:val="24"/>
        </w:rPr>
        <w:tab/>
        <w:t>Организационное обеспечение сетевого взаимодействия включает следующие</w:t>
      </w:r>
      <w:r w:rsidRPr="001F0E88">
        <w:rPr>
          <w:sz w:val="24"/>
          <w:szCs w:val="24"/>
        </w:rPr>
        <w:br/>
        <w:t>процессы:</w:t>
      </w:r>
    </w:p>
    <w:p w:rsidR="009764DB" w:rsidRPr="001F0E88" w:rsidRDefault="009764DB" w:rsidP="001F0E88">
      <w:pPr>
        <w:numPr>
          <w:ilvl w:val="0"/>
          <w:numId w:val="20"/>
        </w:num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определение   механизма   сетевого   взаимодействия (утверждение   совместной образовательной программы/отдельных учебных модулей или использование материально-технической базы и ресурсов организации-партнера); -подготовительные мероприятия по созданию и (или) оформлению комплекта документов для организации сетевого взаимодействия;</w:t>
      </w:r>
    </w:p>
    <w:p w:rsidR="009764DB" w:rsidRPr="001F0E88" w:rsidRDefault="009764DB" w:rsidP="001F0E88">
      <w:pPr>
        <w:jc w:val="both"/>
        <w:rPr>
          <w:sz w:val="24"/>
          <w:szCs w:val="24"/>
        </w:rPr>
        <w:sectPr w:rsidR="009764DB" w:rsidRPr="001F0E88" w:rsidSect="00F82F6D">
          <w:pgSz w:w="11909" w:h="16834"/>
          <w:pgMar w:top="974" w:right="569" w:bottom="360" w:left="1287" w:header="720" w:footer="720" w:gutter="0"/>
          <w:cols w:space="60"/>
          <w:noEndnote/>
        </w:sectPr>
      </w:pPr>
    </w:p>
    <w:p w:rsidR="009764DB" w:rsidRPr="001F0E88" w:rsidRDefault="009764DB" w:rsidP="001F0E88">
      <w:pPr>
        <w:numPr>
          <w:ilvl w:val="0"/>
          <w:numId w:val="20"/>
        </w:numPr>
        <w:jc w:val="both"/>
        <w:rPr>
          <w:sz w:val="24"/>
          <w:szCs w:val="24"/>
        </w:rPr>
      </w:pPr>
      <w:r w:rsidRPr="001F0E88">
        <w:rPr>
          <w:sz w:val="24"/>
          <w:szCs w:val="24"/>
        </w:rPr>
        <w:lastRenderedPageBreak/>
        <w:t>заключение договора о сетевой форме реализации образовательной программы или иного договора (договора о сотрудничестве и совместной деятельности, договора возмездного оказания услуг и других);</w:t>
      </w:r>
    </w:p>
    <w:p w:rsidR="009764DB" w:rsidRPr="001F0E88" w:rsidRDefault="009764DB" w:rsidP="001F0E88">
      <w:pPr>
        <w:numPr>
          <w:ilvl w:val="0"/>
          <w:numId w:val="20"/>
        </w:num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информирование обучающихся об образовательных программах, которые могут быть реализованы в сетевой форме;</w:t>
      </w:r>
    </w:p>
    <w:p w:rsidR="009764DB" w:rsidRPr="001F0E88" w:rsidRDefault="009764DB" w:rsidP="001F0E88">
      <w:pPr>
        <w:numPr>
          <w:ilvl w:val="0"/>
          <w:numId w:val="20"/>
        </w:num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выполнение условий заключенного договора в части организации необходимых мероприятий по организации сетевой формы обучения;</w:t>
      </w:r>
    </w:p>
    <w:p w:rsidR="009764DB" w:rsidRDefault="009764DB" w:rsidP="001F0E88">
      <w:pPr>
        <w:numPr>
          <w:ilvl w:val="0"/>
          <w:numId w:val="20"/>
        </w:num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организационно-техническое обеспечение;</w:t>
      </w:r>
    </w:p>
    <w:p w:rsidR="009764DB" w:rsidRPr="001F0E88" w:rsidRDefault="009764DB" w:rsidP="001F0E88">
      <w:pPr>
        <w:numPr>
          <w:ilvl w:val="0"/>
          <w:numId w:val="20"/>
        </w:num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финансовое обеспечение;</w:t>
      </w:r>
    </w:p>
    <w:p w:rsidR="009764DB" w:rsidRPr="001F0E88" w:rsidRDefault="009764DB" w:rsidP="001F0E88">
      <w:pPr>
        <w:numPr>
          <w:ilvl w:val="0"/>
          <w:numId w:val="20"/>
        </w:num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итоговый анализ результатов.</w:t>
      </w:r>
    </w:p>
    <w:p w:rsidR="009764DB" w:rsidRPr="001F0E88" w:rsidRDefault="009764DB" w:rsidP="001F0E88">
      <w:p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4.3.</w:t>
      </w:r>
      <w:r w:rsidRPr="001F0E88">
        <w:rPr>
          <w:sz w:val="24"/>
          <w:szCs w:val="24"/>
        </w:rPr>
        <w:tab/>
        <w:t>В систему организаций, осуществляющих сетевое взаимодействие, могут</w:t>
      </w:r>
      <w:r w:rsidRPr="001F0E88">
        <w:rPr>
          <w:sz w:val="24"/>
          <w:szCs w:val="24"/>
        </w:rPr>
        <w:br/>
        <w:t>входить:</w:t>
      </w:r>
    </w:p>
    <w:p w:rsidR="009764DB" w:rsidRPr="001F0E88" w:rsidRDefault="009764DB" w:rsidP="001F0E88">
      <w:pPr>
        <w:numPr>
          <w:ilvl w:val="0"/>
          <w:numId w:val="19"/>
        </w:num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образовательные организации - некоммерческие организации, осуществляющие на</w:t>
      </w:r>
      <w:r w:rsidRPr="001F0E88">
        <w:rPr>
          <w:sz w:val="24"/>
          <w:szCs w:val="24"/>
        </w:rPr>
        <w:br/>
        <w:t>основании лицензии образовательную деятельность в качестве основного вида</w:t>
      </w:r>
      <w:r w:rsidRPr="001F0E88">
        <w:rPr>
          <w:sz w:val="24"/>
          <w:szCs w:val="24"/>
        </w:rPr>
        <w:br/>
        <w:t>деятельности в соответствии с целями, ради достижения которых такие организации</w:t>
      </w:r>
      <w:r w:rsidRPr="001F0E88">
        <w:rPr>
          <w:sz w:val="24"/>
          <w:szCs w:val="24"/>
        </w:rPr>
        <w:br/>
        <w:t>созданы;</w:t>
      </w:r>
    </w:p>
    <w:p w:rsidR="009764DB" w:rsidRPr="001F0E88" w:rsidRDefault="009764DB" w:rsidP="001F0E88">
      <w:pPr>
        <w:numPr>
          <w:ilvl w:val="0"/>
          <w:numId w:val="19"/>
        </w:num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организации, осуществляющие образовательную деятельность, в том числе</w:t>
      </w:r>
      <w:r w:rsidRPr="001F0E88">
        <w:rPr>
          <w:sz w:val="24"/>
          <w:szCs w:val="24"/>
        </w:rPr>
        <w:br/>
        <w:t>иностранные, то есть образовательные организации и организации, осуществляющие</w:t>
      </w:r>
      <w:r w:rsidRPr="001F0E88">
        <w:rPr>
          <w:sz w:val="24"/>
          <w:szCs w:val="24"/>
        </w:rPr>
        <w:br/>
        <w:t>обучение (организации, осуществляющие на основании лицензии наряду с основной</w:t>
      </w:r>
      <w:r w:rsidRPr="001F0E88">
        <w:rPr>
          <w:sz w:val="24"/>
          <w:szCs w:val="24"/>
        </w:rPr>
        <w:br/>
        <w:t>деятельностью образовательную деятельность в качестве дополнительного вида</w:t>
      </w:r>
      <w:r w:rsidRPr="001F0E88">
        <w:rPr>
          <w:sz w:val="24"/>
          <w:szCs w:val="24"/>
        </w:rPr>
        <w:br/>
        <w:t>деятельности);</w:t>
      </w:r>
    </w:p>
    <w:p w:rsidR="009764DB" w:rsidRPr="001F0E88" w:rsidRDefault="009764DB" w:rsidP="001F0E88">
      <w:pPr>
        <w:numPr>
          <w:ilvl w:val="0"/>
          <w:numId w:val="19"/>
        </w:num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иные (ресурсные) организации: медицинские организации, организации культуры,</w:t>
      </w:r>
      <w:r w:rsidRPr="001F0E88">
        <w:rPr>
          <w:sz w:val="24"/>
          <w:szCs w:val="24"/>
        </w:rPr>
        <w:br/>
        <w:t>научные организации, физкультурно-спортивные и иные организации, обладающие</w:t>
      </w:r>
      <w:r w:rsidRPr="001F0E88">
        <w:rPr>
          <w:sz w:val="24"/>
          <w:szCs w:val="24"/>
        </w:rPr>
        <w:br/>
        <w:t>ресурсами, необходимыми для осуществления обучения, проведения учебной и</w:t>
      </w:r>
      <w:r w:rsidRPr="001F0E88">
        <w:rPr>
          <w:sz w:val="24"/>
          <w:szCs w:val="24"/>
        </w:rPr>
        <w:br/>
        <w:t>производственной практики и осуществления иных видов учебной деятельности,</w:t>
      </w:r>
      <w:r w:rsidRPr="001F0E88">
        <w:rPr>
          <w:sz w:val="24"/>
          <w:szCs w:val="24"/>
        </w:rPr>
        <w:br/>
        <w:t>предусмотренных соответствующей образовательной программой.</w:t>
      </w:r>
    </w:p>
    <w:p w:rsidR="009764DB" w:rsidRPr="001F0E88" w:rsidRDefault="009764DB" w:rsidP="001F0E88">
      <w:p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4.4.</w:t>
      </w:r>
      <w:r w:rsidRPr="001F0E88">
        <w:rPr>
          <w:sz w:val="24"/>
          <w:szCs w:val="24"/>
        </w:rPr>
        <w:tab/>
        <w:t>При реализации Учреждением образовательной программы в сетевой форме</w:t>
      </w:r>
      <w:r w:rsidRPr="001F0E88">
        <w:rPr>
          <w:sz w:val="24"/>
          <w:szCs w:val="24"/>
        </w:rPr>
        <w:br/>
        <w:t>совместно с организацией-партнером устанавливается порядок совместной разработки и</w:t>
      </w:r>
      <w:r w:rsidRPr="001F0E88">
        <w:rPr>
          <w:sz w:val="24"/>
          <w:szCs w:val="24"/>
        </w:rPr>
        <w:br/>
        <w:t>утверждения (согласования) образовательной программы, а также учебного плана.</w:t>
      </w:r>
    </w:p>
    <w:p w:rsidR="009764DB" w:rsidRPr="001F0E88" w:rsidRDefault="009764DB" w:rsidP="001F0E88">
      <w:p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4.5.</w:t>
      </w:r>
      <w:r w:rsidRPr="001F0E88">
        <w:rPr>
          <w:sz w:val="24"/>
          <w:szCs w:val="24"/>
        </w:rPr>
        <w:tab/>
        <w:t>Утверждение совместных (согласование) образовательных программ</w:t>
      </w:r>
      <w:r w:rsidRPr="001F0E88">
        <w:rPr>
          <w:sz w:val="24"/>
          <w:szCs w:val="24"/>
        </w:rPr>
        <w:br/>
        <w:t>осуществляется уполномоченным должностным лицом либо коллегиальным органом</w:t>
      </w:r>
      <w:r w:rsidRPr="001F0E88">
        <w:rPr>
          <w:sz w:val="24"/>
          <w:szCs w:val="24"/>
        </w:rPr>
        <w:br/>
        <w:t>управления Учреждения и организации-партнера в соответствии с их уставами.</w:t>
      </w:r>
    </w:p>
    <w:p w:rsidR="009764DB" w:rsidRPr="001F0E88" w:rsidRDefault="009764DB" w:rsidP="001F0E88">
      <w:p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4.6.</w:t>
      </w:r>
      <w:r w:rsidRPr="001F0E88">
        <w:rPr>
          <w:sz w:val="24"/>
          <w:szCs w:val="24"/>
        </w:rPr>
        <w:tab/>
        <w:t>В учебном плане совместной образовательной программы указываются</w:t>
      </w:r>
      <w:r w:rsidRPr="001F0E88">
        <w:rPr>
          <w:sz w:val="24"/>
          <w:szCs w:val="24"/>
        </w:rPr>
        <w:br/>
        <w:t>организации-партнеры, ответственные за конкретные модули (дисциплины, циклы</w:t>
      </w:r>
      <w:r w:rsidRPr="001F0E88">
        <w:rPr>
          <w:sz w:val="24"/>
          <w:szCs w:val="24"/>
        </w:rPr>
        <w:br/>
        <w:t>дисциплин).</w:t>
      </w:r>
    </w:p>
    <w:p w:rsidR="009764DB" w:rsidRPr="001F0E88" w:rsidRDefault="009764DB" w:rsidP="001F0E88">
      <w:p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4.7.</w:t>
      </w:r>
      <w:r w:rsidRPr="001F0E88">
        <w:rPr>
          <w:sz w:val="24"/>
          <w:szCs w:val="24"/>
        </w:rPr>
        <w:tab/>
        <w:t>Учреждение осуществляет набор на образовательную программу, координирует</w:t>
      </w:r>
      <w:r w:rsidRPr="001F0E88">
        <w:rPr>
          <w:sz w:val="24"/>
          <w:szCs w:val="24"/>
        </w:rPr>
        <w:br/>
        <w:t>мероприятия по реализации образовательной программы, контролирует выполнение</w:t>
      </w:r>
      <w:r w:rsidRPr="001F0E88">
        <w:rPr>
          <w:sz w:val="24"/>
          <w:szCs w:val="24"/>
        </w:rPr>
        <w:br/>
        <w:t>учебного плана, организует итоговую аттестацию.</w:t>
      </w:r>
    </w:p>
    <w:p w:rsidR="009764DB" w:rsidRDefault="009764DB" w:rsidP="00745E14">
      <w:pPr>
        <w:jc w:val="center"/>
        <w:rPr>
          <w:b/>
          <w:bCs/>
          <w:sz w:val="24"/>
          <w:szCs w:val="24"/>
        </w:rPr>
      </w:pPr>
    </w:p>
    <w:p w:rsidR="009764DB" w:rsidRPr="00745E14" w:rsidRDefault="009764DB" w:rsidP="00745E14">
      <w:pPr>
        <w:jc w:val="center"/>
        <w:rPr>
          <w:b/>
          <w:bCs/>
          <w:sz w:val="24"/>
          <w:szCs w:val="24"/>
        </w:rPr>
      </w:pPr>
      <w:r w:rsidRPr="00745E14">
        <w:rPr>
          <w:b/>
          <w:bCs/>
          <w:sz w:val="24"/>
          <w:szCs w:val="24"/>
        </w:rPr>
        <w:t>5.Правовое обеспечение реализации образовательных программ в сетевой форме</w:t>
      </w:r>
    </w:p>
    <w:p w:rsidR="009764DB" w:rsidRPr="001F0E88" w:rsidRDefault="009764DB" w:rsidP="001F0E88">
      <w:p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5.1. В случае необходимости Учреждением обеспечивается внесение соответствующих изменений в Устав, структуру Учреждения и (или) должностные инструкции руководителей, заместителей руководителей, педагогических и иных работников, приказы, положения, иные локальные нормативные акты в целях установления соответствующих норм, направленных на установление:</w:t>
      </w:r>
    </w:p>
    <w:p w:rsidR="009764DB" w:rsidRPr="001F0E88" w:rsidRDefault="009764DB" w:rsidP="001F0E88">
      <w:pPr>
        <w:numPr>
          <w:ilvl w:val="0"/>
          <w:numId w:val="18"/>
        </w:num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правил приема обучающихся, режима занятий обучающихся, формы, периодичности и порядка текущего контроля успеваемости и промежуточной аттестации</w:t>
      </w:r>
      <w:r w:rsidRPr="001F0E88">
        <w:rPr>
          <w:sz w:val="24"/>
          <w:szCs w:val="24"/>
        </w:rPr>
        <w:br/>
        <w:t>обучающихся, порядка и основания перевода, отчисления и восстановления обучающихся,</w:t>
      </w:r>
      <w:r>
        <w:rPr>
          <w:sz w:val="24"/>
          <w:szCs w:val="24"/>
        </w:rPr>
        <w:t xml:space="preserve"> </w:t>
      </w:r>
      <w:r w:rsidRPr="001F0E88">
        <w:rPr>
          <w:sz w:val="24"/>
          <w:szCs w:val="24"/>
        </w:rPr>
        <w:t>порядка оформления</w:t>
      </w:r>
      <w:r>
        <w:rPr>
          <w:sz w:val="24"/>
          <w:szCs w:val="24"/>
        </w:rPr>
        <w:t xml:space="preserve"> </w:t>
      </w:r>
      <w:r w:rsidRPr="001F0E88">
        <w:rPr>
          <w:sz w:val="24"/>
          <w:szCs w:val="24"/>
        </w:rPr>
        <w:t>возникновения,</w:t>
      </w:r>
      <w:r>
        <w:rPr>
          <w:sz w:val="24"/>
          <w:szCs w:val="24"/>
        </w:rPr>
        <w:t xml:space="preserve"> </w:t>
      </w:r>
      <w:r w:rsidRPr="001F0E88">
        <w:rPr>
          <w:sz w:val="24"/>
          <w:szCs w:val="24"/>
        </w:rPr>
        <w:t>приостановления и прекращения отношений между Учреждением, обучающимися и (или) родителями (законными представителями) обучающихся в связи с использованием сетевой формы реализации образовательной программы;</w:t>
      </w:r>
    </w:p>
    <w:p w:rsidR="009764DB" w:rsidRPr="001F0E88" w:rsidRDefault="009764DB" w:rsidP="001F0E88">
      <w:pPr>
        <w:jc w:val="both"/>
        <w:rPr>
          <w:sz w:val="24"/>
          <w:szCs w:val="24"/>
        </w:rPr>
        <w:sectPr w:rsidR="009764DB" w:rsidRPr="001F0E88" w:rsidSect="00F82F6D">
          <w:pgSz w:w="11909" w:h="16834"/>
          <w:pgMar w:top="1099" w:right="569" w:bottom="360" w:left="1287" w:header="720" w:footer="720" w:gutter="0"/>
          <w:cols w:space="60"/>
          <w:noEndnote/>
        </w:sectPr>
      </w:pPr>
    </w:p>
    <w:p w:rsidR="009764DB" w:rsidRPr="001F0E88" w:rsidRDefault="009764DB" w:rsidP="001F0E88">
      <w:pPr>
        <w:numPr>
          <w:ilvl w:val="0"/>
          <w:numId w:val="17"/>
        </w:numPr>
        <w:jc w:val="both"/>
        <w:rPr>
          <w:sz w:val="24"/>
          <w:szCs w:val="24"/>
        </w:rPr>
      </w:pPr>
      <w:r w:rsidRPr="001F0E88">
        <w:rPr>
          <w:sz w:val="24"/>
          <w:szCs w:val="24"/>
        </w:rPr>
        <w:lastRenderedPageBreak/>
        <w:t xml:space="preserve">правил и порядка </w:t>
      </w:r>
      <w:proofErr w:type="gramStart"/>
      <w:r w:rsidRPr="001F0E88">
        <w:rPr>
          <w:sz w:val="24"/>
          <w:szCs w:val="24"/>
        </w:rPr>
        <w:t>зачисления</w:t>
      </w:r>
      <w:proofErr w:type="gramEnd"/>
      <w:r w:rsidRPr="001F0E88">
        <w:rPr>
          <w:sz w:val="24"/>
          <w:szCs w:val="24"/>
        </w:rPr>
        <w:t xml:space="preserve"> обучающегося в соответствующую учебную группу (класс) и (или) о предоставлении обучающемуся возможности осваивать образовательную программу (часть образовательной программы) в рамках сетевой формы взаимодействия, а также регламента и порядка отчисления обучающегося;</w:t>
      </w:r>
    </w:p>
    <w:p w:rsidR="009764DB" w:rsidRPr="001F0E88" w:rsidRDefault="009764DB" w:rsidP="001F0E88">
      <w:pPr>
        <w:numPr>
          <w:ilvl w:val="0"/>
          <w:numId w:val="17"/>
        </w:num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порядка изменения образовательных отношений как по инициативе обучающегося, родителей (законных представителей) несовершеннолетнего обучающегося, так и по инициативе Учреждения и (или) организации-партнера;</w:t>
      </w:r>
    </w:p>
    <w:p w:rsidR="009764DB" w:rsidRPr="001F0E88" w:rsidRDefault="009764DB" w:rsidP="001F0E88">
      <w:pPr>
        <w:numPr>
          <w:ilvl w:val="0"/>
          <w:numId w:val="17"/>
        </w:num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правил учета и формы предоставления сведений о посещаемости занятий обучающимися по образователь</w:t>
      </w:r>
      <w:r w:rsidR="00B844D8">
        <w:rPr>
          <w:sz w:val="24"/>
          <w:szCs w:val="24"/>
        </w:rPr>
        <w:t>ным программам по договору</w:t>
      </w:r>
      <w:r w:rsidRPr="001F0E88">
        <w:rPr>
          <w:sz w:val="24"/>
          <w:szCs w:val="24"/>
        </w:rPr>
        <w:t xml:space="preserve"> между Учреждением и организацией-партнером;</w:t>
      </w:r>
    </w:p>
    <w:p w:rsidR="009764DB" w:rsidRPr="001F0E88" w:rsidRDefault="009764DB" w:rsidP="001F0E88">
      <w:pPr>
        <w:numPr>
          <w:ilvl w:val="0"/>
          <w:numId w:val="17"/>
        </w:num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порядка учета результатов текущего контроля успеваемости и промежуточной аттестации обучающихся посредством ведения сетевых классных журналов в бумажном и (или) электронном виде (электронных классных журналов) в соответствии с законодательством;</w:t>
      </w:r>
    </w:p>
    <w:p w:rsidR="009764DB" w:rsidRDefault="009764DB" w:rsidP="001F0E88">
      <w:pPr>
        <w:numPr>
          <w:ilvl w:val="0"/>
          <w:numId w:val="17"/>
        </w:num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правил и порядка реализации академической мобильности (сопровождения) обучающихся к месту обучения в рамках реализации сетевой формы до организации-партнера и обратно в Учреждение, а также определение ответственных лиц, осуществляющих такое сопровождение;</w:t>
      </w:r>
      <w:bookmarkStart w:id="0" w:name="_GoBack"/>
      <w:bookmarkEnd w:id="0"/>
    </w:p>
    <w:p w:rsidR="009764DB" w:rsidRPr="001F0E88" w:rsidRDefault="009764DB" w:rsidP="001F0E88">
      <w:pPr>
        <w:ind w:left="360"/>
        <w:jc w:val="both"/>
        <w:rPr>
          <w:sz w:val="24"/>
          <w:szCs w:val="24"/>
        </w:rPr>
      </w:pPr>
    </w:p>
    <w:p w:rsidR="009764DB" w:rsidRPr="001F0E88" w:rsidRDefault="009764DB" w:rsidP="001F0E88">
      <w:pPr>
        <w:jc w:val="center"/>
        <w:rPr>
          <w:b/>
          <w:bCs/>
          <w:sz w:val="24"/>
          <w:szCs w:val="24"/>
        </w:rPr>
      </w:pPr>
      <w:r w:rsidRPr="001F0E88">
        <w:rPr>
          <w:b/>
          <w:bCs/>
          <w:sz w:val="24"/>
          <w:szCs w:val="24"/>
        </w:rPr>
        <w:t xml:space="preserve">6.Статус обучающихся (слушателей) </w:t>
      </w:r>
    </w:p>
    <w:p w:rsidR="009764DB" w:rsidRPr="001F0E88" w:rsidRDefault="009764DB" w:rsidP="001F0E88">
      <w:pPr>
        <w:jc w:val="center"/>
        <w:rPr>
          <w:b/>
          <w:bCs/>
          <w:sz w:val="24"/>
          <w:szCs w:val="24"/>
        </w:rPr>
      </w:pPr>
      <w:r w:rsidRPr="001F0E88">
        <w:rPr>
          <w:b/>
          <w:bCs/>
          <w:sz w:val="24"/>
          <w:szCs w:val="24"/>
        </w:rPr>
        <w:t>при реализации образовательной программы в сетевой форме</w:t>
      </w:r>
    </w:p>
    <w:p w:rsidR="009764DB" w:rsidRPr="001F0E88" w:rsidRDefault="009764DB" w:rsidP="001F0E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Pr="001F0E88">
        <w:rPr>
          <w:sz w:val="24"/>
          <w:szCs w:val="24"/>
        </w:rPr>
        <w:t>Права, обязанности и ответственность обучающихся по образовательным программам, реализуемым с использованием сетевой формы, а также порядок осуществления указанных прав и обязанностей определяются Федеральным законом, уставом и (или) соответствующими локальными нормативными актами Учреждения с учетом условий договора о сетевой форме реализации образовательной программы.</w:t>
      </w:r>
    </w:p>
    <w:p w:rsidR="009764DB" w:rsidRPr="001F0E88" w:rsidRDefault="009764DB" w:rsidP="001F0E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Pr="001F0E88">
        <w:rPr>
          <w:sz w:val="24"/>
          <w:szCs w:val="24"/>
        </w:rPr>
        <w:t>Зачисление на обучение в рамках сетевой формы образования происходит в соответствии с установленными правилами приема Учреждения.</w:t>
      </w:r>
    </w:p>
    <w:p w:rsidR="009764DB" w:rsidRPr="001F0E88" w:rsidRDefault="009764DB" w:rsidP="001F0E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Pr="001F0E88">
        <w:rPr>
          <w:sz w:val="24"/>
          <w:szCs w:val="24"/>
        </w:rPr>
        <w:t>Обучающиеся не отчисляются на период пребывания в организации-партнере, поскольку такое пребывание является частью сетевой образовательной программы, на которую зачислены обучающиеся.</w:t>
      </w:r>
    </w:p>
    <w:p w:rsidR="009764DB" w:rsidRPr="001F0E88" w:rsidRDefault="009764DB" w:rsidP="001F0E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6.4. </w:t>
      </w:r>
      <w:r w:rsidRPr="001F0E88">
        <w:rPr>
          <w:sz w:val="24"/>
          <w:szCs w:val="24"/>
        </w:rPr>
        <w:t>Использование обучающимися учебной литературы, пособий и иных учебных материалов, в рамках освоения учебных предметов, курсов, дисциплин и т. д. осуществляется в порядке, установленном Учреждением по согласованию с организациями-партнерами в соответствии с условиями договора о сетевой форме реализации образовательной программы.</w:t>
      </w:r>
    </w:p>
    <w:p w:rsidR="009764DB" w:rsidRPr="001F0E88" w:rsidRDefault="009764DB" w:rsidP="001F0E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</w:t>
      </w:r>
      <w:r w:rsidRPr="001F0E88">
        <w:rPr>
          <w:sz w:val="24"/>
          <w:szCs w:val="24"/>
        </w:rPr>
        <w:t>Порядок и режим использования обучающимися материально-технического оборудования при освоении учебных программ в рамках сетевого взаимодействия в организациях-партнерах осуществляется в порядке, предусмотренном договором между Учреждением и данными организациями.</w:t>
      </w:r>
    </w:p>
    <w:p w:rsidR="009764DB" w:rsidRPr="001F0E88" w:rsidRDefault="009764DB" w:rsidP="001F0E88">
      <w:p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6.6.</w:t>
      </w:r>
      <w:r w:rsidRPr="001F0E88">
        <w:rPr>
          <w:sz w:val="24"/>
          <w:szCs w:val="24"/>
        </w:rPr>
        <w:tab/>
        <w:t>Обучающиеся осваивают предусмотренную договором часть сетевой</w:t>
      </w:r>
      <w:r w:rsidRPr="001F0E88">
        <w:rPr>
          <w:sz w:val="24"/>
          <w:szCs w:val="24"/>
        </w:rPr>
        <w:br/>
        <w:t>программы в организации-партнере и предоставляют в Учреждение информацию,</w:t>
      </w:r>
      <w:r w:rsidRPr="001F0E88">
        <w:rPr>
          <w:sz w:val="24"/>
          <w:szCs w:val="24"/>
        </w:rPr>
        <w:br/>
        <w:t>необходимую для выставления промежуточной аттестации по соответствующим учебным</w:t>
      </w:r>
      <w:r w:rsidRPr="001F0E88">
        <w:rPr>
          <w:sz w:val="24"/>
          <w:szCs w:val="24"/>
        </w:rPr>
        <w:br/>
        <w:t>курсам, дисциплинам (модулям, разделам), практике и/или стажировке и т. д., если иное не</w:t>
      </w:r>
      <w:r w:rsidRPr="001F0E88">
        <w:rPr>
          <w:sz w:val="24"/>
          <w:szCs w:val="24"/>
        </w:rPr>
        <w:br/>
        <w:t>предусмотрено договором о сетевой форме реализации образовательной программы.</w:t>
      </w:r>
    </w:p>
    <w:p w:rsidR="009764DB" w:rsidRPr="001F0E88" w:rsidRDefault="009764DB" w:rsidP="001F0E88">
      <w:p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6.7.</w:t>
      </w:r>
      <w:r w:rsidRPr="001F0E88">
        <w:rPr>
          <w:sz w:val="24"/>
          <w:szCs w:val="24"/>
        </w:rPr>
        <w:tab/>
        <w:t>Обучающиеся проходят итоговую аттестацию по сетевой образовательной</w:t>
      </w:r>
      <w:r w:rsidRPr="001F0E88">
        <w:rPr>
          <w:sz w:val="24"/>
          <w:szCs w:val="24"/>
        </w:rPr>
        <w:br/>
        <w:t>программе в порядке, установленном в Учреждении.</w:t>
      </w:r>
    </w:p>
    <w:p w:rsidR="009764DB" w:rsidRPr="001F0E88" w:rsidRDefault="009764DB" w:rsidP="001F0E88">
      <w:p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6.8.</w:t>
      </w:r>
      <w:r w:rsidRPr="001F0E88">
        <w:rPr>
          <w:sz w:val="24"/>
          <w:szCs w:val="24"/>
        </w:rPr>
        <w:tab/>
        <w:t>К процессу оценки качества обучения по решению образовательной</w:t>
      </w:r>
      <w:r w:rsidRPr="001F0E88">
        <w:rPr>
          <w:sz w:val="24"/>
          <w:szCs w:val="24"/>
        </w:rPr>
        <w:br/>
        <w:t>организации организации-партнера могут привлекаться внешние эксперты.</w:t>
      </w:r>
    </w:p>
    <w:p w:rsidR="009764DB" w:rsidRPr="001F0E88" w:rsidRDefault="009764DB" w:rsidP="001F0E88">
      <w:pPr>
        <w:jc w:val="both"/>
        <w:rPr>
          <w:sz w:val="24"/>
          <w:szCs w:val="24"/>
        </w:rPr>
        <w:sectPr w:rsidR="009764DB" w:rsidRPr="001F0E88" w:rsidSect="00F82F6D">
          <w:pgSz w:w="11909" w:h="16834"/>
          <w:pgMar w:top="1255" w:right="569" w:bottom="360" w:left="1282" w:header="720" w:footer="720" w:gutter="0"/>
          <w:cols w:space="60"/>
          <w:noEndnote/>
        </w:sectPr>
      </w:pPr>
    </w:p>
    <w:p w:rsidR="009764DB" w:rsidRPr="001F0E88" w:rsidRDefault="009764DB" w:rsidP="001F0E88">
      <w:pPr>
        <w:jc w:val="center"/>
        <w:rPr>
          <w:b/>
          <w:bCs/>
          <w:sz w:val="24"/>
          <w:szCs w:val="24"/>
        </w:rPr>
      </w:pPr>
      <w:r w:rsidRPr="001F0E88">
        <w:rPr>
          <w:b/>
          <w:bCs/>
          <w:sz w:val="24"/>
          <w:szCs w:val="24"/>
        </w:rPr>
        <w:lastRenderedPageBreak/>
        <w:t>7. Финансовые условия обучения</w:t>
      </w:r>
    </w:p>
    <w:p w:rsidR="009764DB" w:rsidRPr="001F0E88" w:rsidRDefault="009764DB" w:rsidP="001F0E88">
      <w:p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7.1. Финансирование сетевого взаимодействия может осуществляться за счет:</w:t>
      </w:r>
    </w:p>
    <w:p w:rsidR="009764DB" w:rsidRPr="001F0E88" w:rsidRDefault="009764DB" w:rsidP="001F0E88">
      <w:pPr>
        <w:numPr>
          <w:ilvl w:val="0"/>
          <w:numId w:val="23"/>
        </w:num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средств</w:t>
      </w:r>
      <w:r w:rsidRPr="001F0E88">
        <w:rPr>
          <w:sz w:val="24"/>
          <w:szCs w:val="24"/>
        </w:rPr>
        <w:tab/>
        <w:t>субсидии</w:t>
      </w:r>
      <w:r w:rsidRPr="001F0E88">
        <w:rPr>
          <w:sz w:val="24"/>
          <w:szCs w:val="24"/>
        </w:rPr>
        <w:tab/>
        <w:t>на финансовое</w:t>
      </w:r>
      <w:r w:rsidRPr="001F0E88">
        <w:rPr>
          <w:sz w:val="24"/>
          <w:szCs w:val="24"/>
        </w:rPr>
        <w:tab/>
        <w:t>обеспечение выполнения государственного (муниципального) задания;</w:t>
      </w:r>
    </w:p>
    <w:p w:rsidR="009764DB" w:rsidRPr="001F0E88" w:rsidRDefault="009764DB" w:rsidP="001F0E88">
      <w:pPr>
        <w:numPr>
          <w:ilvl w:val="0"/>
          <w:numId w:val="23"/>
        </w:num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средств, полученных от приносящей доход деятельности, предусмотренной Уставом организации;</w:t>
      </w:r>
    </w:p>
    <w:p w:rsidR="009764DB" w:rsidRPr="001F0E88" w:rsidRDefault="009764DB" w:rsidP="001F0E88">
      <w:pPr>
        <w:numPr>
          <w:ilvl w:val="0"/>
          <w:numId w:val="23"/>
        </w:num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средств, получаемых от государственных и частных фондов, в том числе международных;</w:t>
      </w:r>
    </w:p>
    <w:p w:rsidR="009764DB" w:rsidRPr="001F0E88" w:rsidRDefault="009764DB" w:rsidP="001F0E88">
      <w:pPr>
        <w:numPr>
          <w:ilvl w:val="0"/>
          <w:numId w:val="23"/>
        </w:num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добровольных пожертвований и целевых взносов физических и юридических лиц (в том числе иностранных);</w:t>
      </w:r>
    </w:p>
    <w:p w:rsidR="009764DB" w:rsidRPr="001F0E88" w:rsidRDefault="009764DB" w:rsidP="001F0E88">
      <w:pPr>
        <w:numPr>
          <w:ilvl w:val="0"/>
          <w:numId w:val="23"/>
        </w:num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иных поступлений в соответствии с законодательством Российской Федерации.</w:t>
      </w:r>
    </w:p>
    <w:p w:rsidR="009764DB" w:rsidRPr="001F0E88" w:rsidRDefault="009764DB" w:rsidP="001F0E88">
      <w:p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7.2.</w:t>
      </w:r>
      <w:r w:rsidRPr="001F0E88">
        <w:rPr>
          <w:sz w:val="24"/>
          <w:szCs w:val="24"/>
        </w:rPr>
        <w:tab/>
        <w:t>Для определения необходимого финансового обеспечения реализации</w:t>
      </w:r>
      <w:r w:rsidRPr="001F0E88">
        <w:rPr>
          <w:sz w:val="24"/>
          <w:szCs w:val="24"/>
        </w:rPr>
        <w:br/>
        <w:t>совместной образовательной программы в рамках сетевого взаимодействия Учреждением</w:t>
      </w:r>
      <w:r w:rsidRPr="001F0E88">
        <w:rPr>
          <w:sz w:val="24"/>
          <w:szCs w:val="24"/>
        </w:rPr>
        <w:br/>
        <w:t>может применяться метод нормативно-</w:t>
      </w:r>
      <w:proofErr w:type="spellStart"/>
      <w:r w:rsidRPr="001F0E88">
        <w:rPr>
          <w:sz w:val="24"/>
          <w:szCs w:val="24"/>
        </w:rPr>
        <w:t>подушевого</w:t>
      </w:r>
      <w:proofErr w:type="spellEnd"/>
      <w:r w:rsidRPr="001F0E88">
        <w:rPr>
          <w:sz w:val="24"/>
          <w:szCs w:val="24"/>
        </w:rPr>
        <w:t xml:space="preserve"> финансирования определяются</w:t>
      </w:r>
      <w:r w:rsidRPr="001F0E88">
        <w:rPr>
          <w:sz w:val="24"/>
          <w:szCs w:val="24"/>
        </w:rPr>
        <w:br/>
        <w:t>затраты на одного обучающегося и (или) на иную единицу образовательной услуги при</w:t>
      </w:r>
      <w:r w:rsidRPr="001F0E88">
        <w:rPr>
          <w:sz w:val="24"/>
          <w:szCs w:val="24"/>
        </w:rPr>
        <w:br/>
        <w:t>реализации соответствующей образовательной программы. Стоимость образовательной</w:t>
      </w:r>
      <w:r w:rsidRPr="001F0E88">
        <w:rPr>
          <w:sz w:val="24"/>
          <w:szCs w:val="24"/>
        </w:rPr>
        <w:br/>
        <w:t>услуги в соответствии с договором о сетевой форме не может быть больше стоимости</w:t>
      </w:r>
      <w:r w:rsidRPr="001F0E88">
        <w:rPr>
          <w:sz w:val="24"/>
          <w:szCs w:val="24"/>
        </w:rPr>
        <w:br/>
        <w:t>данной услуги в Учреждении.</w:t>
      </w:r>
    </w:p>
    <w:p w:rsidR="009764DB" w:rsidRPr="001F0E88" w:rsidRDefault="009764DB" w:rsidP="001F0E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</w:t>
      </w:r>
      <w:r w:rsidRPr="001F0E88">
        <w:rPr>
          <w:sz w:val="24"/>
          <w:szCs w:val="24"/>
        </w:rPr>
        <w:t>При этом условия финансирования сетевого взаимодействия определяются в каждом конкретном случае на основании договора о сотрудничестве или договора о сетевом взаимодействии между Учреждением и организацией-партнером.</w:t>
      </w:r>
    </w:p>
    <w:p w:rsidR="009764DB" w:rsidRPr="001F0E88" w:rsidRDefault="009764DB" w:rsidP="001F0E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</w:t>
      </w:r>
      <w:r w:rsidRPr="001F0E88">
        <w:rPr>
          <w:sz w:val="24"/>
          <w:szCs w:val="24"/>
        </w:rPr>
        <w:t>Порядок и источники финансирования образовательных программ, реализуемых в форме сетевого взаимодействия, в каждом конкретном случае согласовываются с соответствующим планово-финансовым или другим структурным подразделением организации.</w:t>
      </w:r>
    </w:p>
    <w:p w:rsidR="009764DB" w:rsidRPr="001F0E88" w:rsidRDefault="009764DB" w:rsidP="001F0E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7.5. </w:t>
      </w:r>
      <w:r w:rsidRPr="001F0E88">
        <w:rPr>
          <w:sz w:val="24"/>
          <w:szCs w:val="24"/>
        </w:rPr>
        <w:t>Необходимо учитывать наличие дополнительных затрат и издержек, связанных с сетевой формой взаимодействия, к которым могут относиться затраты и издержки, обусловленные:</w:t>
      </w:r>
    </w:p>
    <w:p w:rsidR="009764DB" w:rsidRPr="001F0E88" w:rsidRDefault="009764DB" w:rsidP="001F0E88">
      <w:pPr>
        <w:numPr>
          <w:ilvl w:val="0"/>
          <w:numId w:val="24"/>
        </w:num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расходами на транспортное обеспечение обучающихся Учреждения и (или) педагогических работников организации-партнера;</w:t>
      </w:r>
    </w:p>
    <w:p w:rsidR="009764DB" w:rsidRPr="001F0E88" w:rsidRDefault="009764DB" w:rsidP="001F0E88">
      <w:pPr>
        <w:numPr>
          <w:ilvl w:val="0"/>
          <w:numId w:val="24"/>
        </w:num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расходами, связанными с применением электронного обучения и (или) дистанционных образовательных технологий (приобретение, установка, техническое обслуживание и ремонт соответствующего оборудования, оплата интернет-трафика, услуг телефонной связи и т. д.);</w:t>
      </w:r>
    </w:p>
    <w:p w:rsidR="009764DB" w:rsidRPr="001F0E88" w:rsidRDefault="009764DB" w:rsidP="001F0E88">
      <w:pPr>
        <w:numPr>
          <w:ilvl w:val="0"/>
          <w:numId w:val="24"/>
        </w:num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расходами, связанными с усложнением организации образовательного процесса и возможным увеличением объема работ, выполняемых отдельными работниками организации и (или) организаций-партнеров (согласование режимов занятии, расписании уроков и иных мероприятии, осуществление диспетчерских функций, сопровождение обучающихся во время перевозки, осуществление обмена оперативной и иной информацией и т. д.).</w:t>
      </w:r>
    </w:p>
    <w:p w:rsidR="009764DB" w:rsidRPr="001F0E88" w:rsidRDefault="009764DB" w:rsidP="001F0E88">
      <w:p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7.6. Для определения финансового</w:t>
      </w:r>
      <w:r>
        <w:rPr>
          <w:sz w:val="24"/>
          <w:szCs w:val="24"/>
        </w:rPr>
        <w:t xml:space="preserve"> </w:t>
      </w:r>
      <w:r w:rsidRPr="001F0E88">
        <w:rPr>
          <w:sz w:val="24"/>
          <w:szCs w:val="24"/>
        </w:rPr>
        <w:t>обеспечения</w:t>
      </w:r>
      <w:r w:rsidRPr="001F0E88">
        <w:rPr>
          <w:sz w:val="24"/>
          <w:szCs w:val="24"/>
        </w:rPr>
        <w:tab/>
        <w:t>реализации</w:t>
      </w:r>
      <w:r w:rsidRPr="001F0E88">
        <w:rPr>
          <w:sz w:val="24"/>
          <w:szCs w:val="24"/>
        </w:rPr>
        <w:tab/>
        <w:t>образовательной</w:t>
      </w:r>
    </w:p>
    <w:p w:rsidR="009764DB" w:rsidRPr="001F0E88" w:rsidRDefault="009764DB" w:rsidP="001F0E88">
      <w:pPr>
        <w:jc w:val="both"/>
        <w:rPr>
          <w:sz w:val="24"/>
          <w:szCs w:val="24"/>
        </w:rPr>
      </w:pPr>
      <w:r w:rsidRPr="001F0E88">
        <w:rPr>
          <w:sz w:val="24"/>
          <w:szCs w:val="24"/>
        </w:rPr>
        <w:t>программы в рамках сетевого взаимодействия, при котором используется материально-техническая база, кадровые или иные ресурсы организации-партнера, могут применяться методы определения нормативных затрат (нормативный, структурный или экспертный методы).</w:t>
      </w:r>
    </w:p>
    <w:p w:rsidR="009764DB" w:rsidRPr="001F0E88" w:rsidRDefault="009764DB">
      <w:pPr>
        <w:rPr>
          <w:sz w:val="24"/>
          <w:szCs w:val="24"/>
        </w:rPr>
      </w:pPr>
    </w:p>
    <w:sectPr w:rsidR="009764DB" w:rsidRPr="001F0E88" w:rsidSect="00F82F6D">
      <w:pgSz w:w="11909" w:h="16834"/>
      <w:pgMar w:top="1440" w:right="569" w:bottom="720" w:left="129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7F4BC70"/>
    <w:lvl w:ilvl="0">
      <w:numFmt w:val="bullet"/>
      <w:lvlText w:val="*"/>
      <w:lvlJc w:val="left"/>
    </w:lvl>
  </w:abstractNum>
  <w:abstractNum w:abstractNumId="1" w15:restartNumberingAfterBreak="0">
    <w:nsid w:val="0A870F58"/>
    <w:multiLevelType w:val="multilevel"/>
    <w:tmpl w:val="8AFEDD8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45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eastAsia="Times New Roman" w:hint="default"/>
      </w:rPr>
    </w:lvl>
  </w:abstractNum>
  <w:abstractNum w:abstractNumId="2" w15:restartNumberingAfterBreak="0">
    <w:nsid w:val="0B654F58"/>
    <w:multiLevelType w:val="hybridMultilevel"/>
    <w:tmpl w:val="59E06460"/>
    <w:lvl w:ilvl="0" w:tplc="2DF2F0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953A3E"/>
    <w:multiLevelType w:val="singleLevel"/>
    <w:tmpl w:val="24A05950"/>
    <w:lvl w:ilvl="0">
      <w:start w:val="3"/>
      <w:numFmt w:val="decimal"/>
      <w:lvlText w:val="7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C717C0"/>
    <w:multiLevelType w:val="hybridMultilevel"/>
    <w:tmpl w:val="9B70862A"/>
    <w:lvl w:ilvl="0" w:tplc="2DF2F0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2F4127"/>
    <w:multiLevelType w:val="hybridMultilevel"/>
    <w:tmpl w:val="7E4A5686"/>
    <w:lvl w:ilvl="0" w:tplc="2DF2F0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845D3D"/>
    <w:multiLevelType w:val="singleLevel"/>
    <w:tmpl w:val="77628946"/>
    <w:lvl w:ilvl="0">
      <w:start w:val="1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7A76902"/>
    <w:multiLevelType w:val="hybridMultilevel"/>
    <w:tmpl w:val="70B41898"/>
    <w:lvl w:ilvl="0" w:tplc="2DF2F06C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3A2925"/>
    <w:multiLevelType w:val="hybridMultilevel"/>
    <w:tmpl w:val="67908154"/>
    <w:lvl w:ilvl="0" w:tplc="2DF2F0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EC84D73"/>
    <w:multiLevelType w:val="hybridMultilevel"/>
    <w:tmpl w:val="DAA0E8A6"/>
    <w:lvl w:ilvl="0" w:tplc="2DF2F0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6F85D0A"/>
    <w:multiLevelType w:val="multilevel"/>
    <w:tmpl w:val="030E771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1" w15:restartNumberingAfterBreak="0">
    <w:nsid w:val="49B02F56"/>
    <w:multiLevelType w:val="singleLevel"/>
    <w:tmpl w:val="73CE0B9E"/>
    <w:lvl w:ilvl="0">
      <w:start w:val="1"/>
      <w:numFmt w:val="decimal"/>
      <w:lvlText w:val="6.%1."/>
      <w:legacy w:legacy="1" w:legacySpace="0" w:legacyIndent="45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FBD59E7"/>
    <w:multiLevelType w:val="hybridMultilevel"/>
    <w:tmpl w:val="9172526C"/>
    <w:lvl w:ilvl="0" w:tplc="2DF2F0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1282E00"/>
    <w:multiLevelType w:val="singleLevel"/>
    <w:tmpl w:val="030EA2A4"/>
    <w:lvl w:ilvl="0">
      <w:start w:val="4"/>
      <w:numFmt w:val="decimal"/>
      <w:lvlText w:val="3.%1."/>
      <w:legacy w:legacy="1" w:legacySpace="0" w:legacyIndent="47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AE552D2"/>
    <w:multiLevelType w:val="hybridMultilevel"/>
    <w:tmpl w:val="2718489C"/>
    <w:lvl w:ilvl="0" w:tplc="2DF2F0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34F1F5E"/>
    <w:multiLevelType w:val="hybridMultilevel"/>
    <w:tmpl w:val="2F82E2C0"/>
    <w:lvl w:ilvl="0" w:tplc="2DF2F0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4F311B3"/>
    <w:multiLevelType w:val="hybridMultilevel"/>
    <w:tmpl w:val="5192C9C6"/>
    <w:lvl w:ilvl="0" w:tplc="2DF2F0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DFD144F"/>
    <w:multiLevelType w:val="singleLevel"/>
    <w:tmpl w:val="B6EC2A50"/>
    <w:lvl w:ilvl="0">
      <w:start w:val="6"/>
      <w:numFmt w:val="decimal"/>
      <w:lvlText w:val="3.%1."/>
      <w:legacy w:legacy="1" w:legacySpace="0" w:legacyIndent="479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-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3"/>
  </w:num>
  <w:num w:numId="4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7"/>
  </w:num>
  <w:num w:numId="6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3"/>
  </w:num>
  <w:num w:numId="12">
    <w:abstractNumId w:val="0"/>
    <w:lvlOverride w:ilvl="0">
      <w:lvl w:ilvl="0">
        <w:numFmt w:val="bullet"/>
        <w:lvlText w:val="-"/>
        <w:legacy w:legacy="1" w:legacySpace="0" w:legacyIndent="94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0"/>
  </w:num>
  <w:num w:numId="14">
    <w:abstractNumId w:val="1"/>
  </w:num>
  <w:num w:numId="15">
    <w:abstractNumId w:val="7"/>
  </w:num>
  <w:num w:numId="16">
    <w:abstractNumId w:val="15"/>
  </w:num>
  <w:num w:numId="17">
    <w:abstractNumId w:val="12"/>
  </w:num>
  <w:num w:numId="18">
    <w:abstractNumId w:val="9"/>
  </w:num>
  <w:num w:numId="19">
    <w:abstractNumId w:val="16"/>
  </w:num>
  <w:num w:numId="20">
    <w:abstractNumId w:val="5"/>
  </w:num>
  <w:num w:numId="21">
    <w:abstractNumId w:val="14"/>
  </w:num>
  <w:num w:numId="22">
    <w:abstractNumId w:val="8"/>
  </w:num>
  <w:num w:numId="23">
    <w:abstractNumId w:val="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34C5"/>
    <w:rsid w:val="001034C5"/>
    <w:rsid w:val="001122BA"/>
    <w:rsid w:val="001F0E88"/>
    <w:rsid w:val="00257119"/>
    <w:rsid w:val="00305258"/>
    <w:rsid w:val="003E3115"/>
    <w:rsid w:val="00425E55"/>
    <w:rsid w:val="005430EF"/>
    <w:rsid w:val="005F636D"/>
    <w:rsid w:val="00745E14"/>
    <w:rsid w:val="008D4C00"/>
    <w:rsid w:val="00915338"/>
    <w:rsid w:val="009764DB"/>
    <w:rsid w:val="009B1162"/>
    <w:rsid w:val="00A33FCD"/>
    <w:rsid w:val="00B844D8"/>
    <w:rsid w:val="00D42134"/>
    <w:rsid w:val="00E0470F"/>
    <w:rsid w:val="00F8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D073D9"/>
  <w15:docId w15:val="{776DC8A6-1E7D-4E32-86A7-F4F006F4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25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5E5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2287</Words>
  <Characters>13038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 </dc:title>
  <dc:subject/>
  <dc:creator>ЧурсановаНГ</dc:creator>
  <cp:keywords/>
  <dc:description/>
  <cp:lastModifiedBy>Пользователь</cp:lastModifiedBy>
  <cp:revision>4</cp:revision>
  <dcterms:created xsi:type="dcterms:W3CDTF">2020-11-26T07:19:00Z</dcterms:created>
  <dcterms:modified xsi:type="dcterms:W3CDTF">2020-11-26T10:48:00Z</dcterms:modified>
</cp:coreProperties>
</file>