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BC" w:rsidRPr="00646776" w:rsidRDefault="00C06CBC" w:rsidP="00C06CBC">
      <w:pPr>
        <w:jc w:val="center"/>
        <w:rPr>
          <w:b/>
          <w:sz w:val="28"/>
          <w:szCs w:val="28"/>
        </w:rPr>
      </w:pPr>
      <w:r w:rsidRPr="00646776">
        <w:rPr>
          <w:b/>
          <w:sz w:val="28"/>
          <w:szCs w:val="28"/>
        </w:rPr>
        <w:t xml:space="preserve">Перечень критериев и показателей </w:t>
      </w:r>
    </w:p>
    <w:p w:rsidR="008929E4" w:rsidRPr="00646776" w:rsidRDefault="00C06CBC" w:rsidP="008929E4">
      <w:pPr>
        <w:jc w:val="center"/>
        <w:rPr>
          <w:b/>
          <w:sz w:val="28"/>
          <w:szCs w:val="28"/>
        </w:rPr>
      </w:pPr>
      <w:proofErr w:type="gramStart"/>
      <w:r w:rsidRPr="00646776">
        <w:rPr>
          <w:b/>
          <w:sz w:val="28"/>
          <w:szCs w:val="28"/>
        </w:rPr>
        <w:t>для оценки профессиональной деятельности педагогических работников, аттестуемых в целях установления квалификационной категории (</w:t>
      </w:r>
      <w:r w:rsidRPr="00646776">
        <w:rPr>
          <w:b/>
          <w:bCs/>
          <w:sz w:val="28"/>
          <w:szCs w:val="28"/>
        </w:rPr>
        <w:t>высшая</w:t>
      </w:r>
      <w:r w:rsidRPr="00646776">
        <w:rPr>
          <w:b/>
          <w:sz w:val="28"/>
          <w:szCs w:val="28"/>
        </w:rPr>
        <w:t xml:space="preserve">) по должности </w:t>
      </w:r>
      <w:r w:rsidR="008929E4" w:rsidRPr="00646776">
        <w:rPr>
          <w:b/>
          <w:sz w:val="28"/>
          <w:szCs w:val="28"/>
        </w:rPr>
        <w:t>«</w:t>
      </w:r>
      <w:r w:rsidR="008929E4" w:rsidRPr="00646776">
        <w:rPr>
          <w:b/>
          <w:bCs/>
          <w:sz w:val="28"/>
          <w:szCs w:val="28"/>
        </w:rPr>
        <w:t>воспитатель» (включая старшего), «музыкальный руководитель», «инструктор по физической культуре», «педагог дополнительного образования</w:t>
      </w:r>
      <w:r w:rsidR="008929E4" w:rsidRPr="00646776">
        <w:rPr>
          <w:b/>
          <w:sz w:val="28"/>
          <w:szCs w:val="28"/>
        </w:rPr>
        <w:t xml:space="preserve">» </w:t>
      </w:r>
      <w:r w:rsidR="008929E4" w:rsidRPr="00646776">
        <w:rPr>
          <w:rFonts w:eastAsia="Lucida Sans Unicode"/>
          <w:b/>
          <w:sz w:val="28"/>
          <w:szCs w:val="28"/>
          <w:lang w:eastAsia="en-US"/>
        </w:rPr>
        <w:t xml:space="preserve">в целях установления </w:t>
      </w:r>
      <w:r w:rsidR="008929E4" w:rsidRPr="00646776">
        <w:rPr>
          <w:rFonts w:eastAsia="Lucida Sans Unicode"/>
          <w:b/>
          <w:bCs/>
          <w:sz w:val="28"/>
          <w:szCs w:val="28"/>
          <w:lang w:eastAsia="en-US"/>
        </w:rPr>
        <w:t xml:space="preserve">высшей </w:t>
      </w:r>
      <w:r w:rsidR="008929E4" w:rsidRPr="00646776">
        <w:rPr>
          <w:rFonts w:eastAsia="Lucida Sans Unicode"/>
          <w:b/>
          <w:sz w:val="28"/>
          <w:szCs w:val="28"/>
          <w:lang w:eastAsia="en-US"/>
        </w:rPr>
        <w:t>квалификационной категории</w:t>
      </w:r>
      <w:proofErr w:type="gramEnd"/>
    </w:p>
    <w:p w:rsidR="00C06CBC" w:rsidRPr="00646776" w:rsidRDefault="00C06CBC" w:rsidP="00C06CBC">
      <w:pPr>
        <w:jc w:val="center"/>
        <w:rPr>
          <w:b/>
          <w:sz w:val="28"/>
          <w:szCs w:val="28"/>
        </w:rPr>
      </w:pPr>
      <w:r w:rsidRPr="00646776">
        <w:rPr>
          <w:b/>
          <w:sz w:val="28"/>
          <w:szCs w:val="28"/>
        </w:rPr>
        <w:t xml:space="preserve"> </w:t>
      </w:r>
    </w:p>
    <w:p w:rsidR="00C06CBC" w:rsidRPr="00646776" w:rsidRDefault="00C06CBC" w:rsidP="00C06CBC">
      <w:pPr>
        <w:ind w:firstLine="708"/>
        <w:rPr>
          <w:sz w:val="28"/>
          <w:szCs w:val="28"/>
        </w:rPr>
      </w:pPr>
      <w:r w:rsidRPr="00646776">
        <w:rPr>
          <w:sz w:val="28"/>
          <w:szCs w:val="28"/>
        </w:rPr>
        <w:t>Ф.И.О. педагогического работника: _________________________________________</w:t>
      </w:r>
    </w:p>
    <w:p w:rsidR="00C06CBC" w:rsidRPr="00646776" w:rsidRDefault="00C06CBC" w:rsidP="00C06CBC">
      <w:pPr>
        <w:ind w:firstLine="708"/>
        <w:rPr>
          <w:sz w:val="28"/>
          <w:szCs w:val="28"/>
        </w:rPr>
      </w:pPr>
      <w:r w:rsidRPr="00646776">
        <w:rPr>
          <w:sz w:val="28"/>
          <w:szCs w:val="28"/>
        </w:rPr>
        <w:t>Место работы: ___________________________________________________________</w:t>
      </w:r>
    </w:p>
    <w:p w:rsidR="00C06CBC" w:rsidRPr="00646776" w:rsidRDefault="00C06CBC" w:rsidP="00C06CBC">
      <w:pPr>
        <w:ind w:firstLine="708"/>
        <w:rPr>
          <w:sz w:val="28"/>
          <w:szCs w:val="28"/>
        </w:rPr>
      </w:pPr>
      <w:r w:rsidRPr="00646776">
        <w:rPr>
          <w:sz w:val="28"/>
          <w:szCs w:val="28"/>
        </w:rPr>
        <w:t>Должность: ______________________________________________________________</w:t>
      </w:r>
    </w:p>
    <w:p w:rsidR="002678F9" w:rsidRPr="00646776" w:rsidRDefault="002678F9"/>
    <w:tbl>
      <w:tblPr>
        <w:tblW w:w="27285" w:type="dxa"/>
        <w:tblInd w:w="108" w:type="dxa"/>
        <w:tblLayout w:type="fixed"/>
        <w:tblLook w:val="01E0"/>
      </w:tblPr>
      <w:tblGrid>
        <w:gridCol w:w="776"/>
        <w:gridCol w:w="2725"/>
        <w:gridCol w:w="43"/>
        <w:gridCol w:w="142"/>
        <w:gridCol w:w="68"/>
        <w:gridCol w:w="3721"/>
        <w:gridCol w:w="26"/>
        <w:gridCol w:w="34"/>
        <w:gridCol w:w="3965"/>
        <w:gridCol w:w="27"/>
        <w:gridCol w:w="14"/>
        <w:gridCol w:w="3627"/>
        <w:gridCol w:w="4039"/>
        <w:gridCol w:w="4039"/>
        <w:gridCol w:w="4039"/>
      </w:tblGrid>
      <w:tr w:rsidR="008929E4" w:rsidRPr="00646776" w:rsidTr="00663AE7">
        <w:trPr>
          <w:gridAfter w:val="3"/>
          <w:wAfter w:w="12117" w:type="dxa"/>
          <w:trHeight w:val="221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4" w:rsidRPr="00646776" w:rsidRDefault="008929E4" w:rsidP="00C97E0B">
            <w:pPr>
              <w:shd w:val="clear" w:color="auto" w:fill="FFFFFF"/>
              <w:tabs>
                <w:tab w:val="left" w:pos="1168"/>
              </w:tabs>
              <w:contextualSpacing/>
              <w:jc w:val="center"/>
              <w:rPr>
                <w:b/>
                <w:bCs/>
              </w:rPr>
            </w:pPr>
            <w:r w:rsidRPr="00646776">
              <w:rPr>
                <w:b/>
                <w:bCs/>
              </w:rPr>
              <w:t xml:space="preserve">Критерии оценки 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4" w:rsidRPr="00646776" w:rsidRDefault="008929E4" w:rsidP="00C97E0B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 w:rsidRPr="00646776">
              <w:rPr>
                <w:b/>
                <w:bCs/>
              </w:rPr>
              <w:t>Показатели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4" w:rsidRPr="00646776" w:rsidRDefault="008929E4" w:rsidP="00C97E0B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 w:rsidRPr="00646776">
              <w:rPr>
                <w:b/>
                <w:bCs/>
              </w:rPr>
              <w:t>Документы, подтверждающие</w:t>
            </w:r>
          </w:p>
          <w:p w:rsidR="008929E4" w:rsidRPr="00646776" w:rsidRDefault="008929E4" w:rsidP="00C97E0B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 w:rsidRPr="00646776">
              <w:rPr>
                <w:b/>
                <w:bCs/>
              </w:rPr>
              <w:t>выполнение показателя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4" w:rsidRPr="00646776" w:rsidRDefault="008929E4" w:rsidP="00C97E0B">
            <w:pPr>
              <w:shd w:val="clear" w:color="auto" w:fill="FFFFFF"/>
              <w:tabs>
                <w:tab w:val="left" w:pos="635"/>
                <w:tab w:val="center" w:pos="3672"/>
              </w:tabs>
              <w:contextualSpacing/>
              <w:jc w:val="center"/>
              <w:rPr>
                <w:b/>
                <w:bCs/>
                <w:vertAlign w:val="superscript"/>
              </w:rPr>
            </w:pPr>
            <w:r w:rsidRPr="00646776">
              <w:rPr>
                <w:b/>
                <w:bCs/>
              </w:rPr>
              <w:t>Оценка в баллах</w:t>
            </w:r>
          </w:p>
        </w:tc>
      </w:tr>
      <w:tr w:rsidR="008929E4" w:rsidRPr="00646776" w:rsidTr="00C97E0B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val="179"/>
        </w:trPr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646776">
              <w:rPr>
                <w:b/>
              </w:rPr>
              <w:t>1</w:t>
            </w:r>
          </w:p>
        </w:tc>
        <w:tc>
          <w:tcPr>
            <w:tcW w:w="1439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contextualSpacing/>
              <w:jc w:val="both"/>
            </w:pPr>
            <w:r w:rsidRPr="00646776">
              <w:rPr>
                <w:b/>
                <w:bCs/>
              </w:rPr>
              <w:t>Личный вклад в повышение качества образования</w:t>
            </w:r>
          </w:p>
        </w:tc>
      </w:tr>
      <w:tr w:rsidR="008929E4" w:rsidRPr="00646776" w:rsidTr="00C97E0B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val="131"/>
        </w:trPr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646776">
              <w:rPr>
                <w:b/>
              </w:rPr>
              <w:t>1.1</w:t>
            </w:r>
          </w:p>
        </w:tc>
        <w:tc>
          <w:tcPr>
            <w:tcW w:w="1439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contextualSpacing/>
              <w:jc w:val="both"/>
              <w:rPr>
                <w:b/>
                <w:bCs/>
              </w:rPr>
            </w:pPr>
            <w:r w:rsidRPr="00646776">
              <w:rPr>
                <w:b/>
                <w:iCs/>
              </w:rPr>
              <w:t>Совершенствование методов обучения, воспитания и продуктивного использования новых образовательных технологий</w:t>
            </w:r>
          </w:p>
        </w:tc>
      </w:tr>
      <w:tr w:rsidR="00663AE7" w:rsidRPr="00646776" w:rsidTr="00C97E0B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val="269"/>
        </w:trPr>
        <w:tc>
          <w:tcPr>
            <w:tcW w:w="7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contextualSpacing/>
              <w:jc w:val="both"/>
            </w:pPr>
            <w:r w:rsidRPr="00646776">
              <w:t>1.1.1</w:t>
            </w:r>
          </w:p>
          <w:p w:rsidR="00663AE7" w:rsidRPr="00646776" w:rsidRDefault="00663AE7" w:rsidP="00C97E0B">
            <w:pPr>
              <w:shd w:val="clear" w:color="auto" w:fill="FFFFFF"/>
              <w:contextualSpacing/>
              <w:jc w:val="both"/>
            </w:pPr>
          </w:p>
        </w:tc>
        <w:tc>
          <w:tcPr>
            <w:tcW w:w="2978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  <w:r w:rsidRPr="00646776">
              <w:t>Владение совреме</w:t>
            </w:r>
            <w:r w:rsidRPr="00646776">
              <w:t>н</w:t>
            </w:r>
            <w:r w:rsidRPr="00646776">
              <w:t>ными образовательными те</w:t>
            </w:r>
            <w:r w:rsidRPr="00646776">
              <w:t>х</w:t>
            </w:r>
            <w:r w:rsidRPr="00646776">
              <w:t xml:space="preserve">нологиями. </w:t>
            </w:r>
          </w:p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  <w:r w:rsidRPr="00646776">
              <w:rPr>
                <w:vertAlign w:val="superscript"/>
              </w:rPr>
              <w:t>**</w:t>
            </w:r>
            <w:r w:rsidRPr="00646776">
              <w:t>Применение совр</w:t>
            </w:r>
            <w:r w:rsidRPr="00646776">
              <w:t>е</w:t>
            </w:r>
            <w:r w:rsidRPr="00646776">
              <w:t>менных образовательных технологий в работе с пед</w:t>
            </w:r>
            <w:r w:rsidRPr="00646776">
              <w:t>а</w:t>
            </w:r>
            <w:r w:rsidRPr="00646776">
              <w:t>гогами и родителями во</w:t>
            </w:r>
            <w:r w:rsidRPr="00646776">
              <w:t>с</w:t>
            </w:r>
            <w:r w:rsidRPr="00646776">
              <w:t>питанников ДОО</w:t>
            </w:r>
          </w:p>
        </w:tc>
        <w:tc>
          <w:tcPr>
            <w:tcW w:w="372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  <w:r w:rsidRPr="00646776">
              <w:t xml:space="preserve"> Использование образовател</w:t>
            </w:r>
            <w:r w:rsidRPr="00646776">
              <w:t>ь</w:t>
            </w:r>
            <w:r w:rsidRPr="00646776">
              <w:t>ных технологий, умение адаптир</w:t>
            </w:r>
            <w:r w:rsidRPr="00646776">
              <w:t>о</w:t>
            </w:r>
            <w:r w:rsidRPr="00646776">
              <w:t>вать их с учетом специфики педагогических ситу</w:t>
            </w:r>
            <w:r w:rsidRPr="00646776">
              <w:t>а</w:t>
            </w:r>
            <w:r w:rsidRPr="00646776">
              <w:t>ций</w:t>
            </w:r>
          </w:p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</w:p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</w:p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</w:p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</w:p>
        </w:tc>
        <w:tc>
          <w:tcPr>
            <w:tcW w:w="4066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jc w:val="center"/>
            </w:pPr>
          </w:p>
        </w:tc>
        <w:tc>
          <w:tcPr>
            <w:tcW w:w="362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84"/>
              <w:contextualSpacing/>
              <w:jc w:val="both"/>
              <w:rPr>
                <w:i/>
              </w:rPr>
            </w:pPr>
          </w:p>
        </w:tc>
      </w:tr>
      <w:tr w:rsidR="00663AE7" w:rsidRPr="00646776" w:rsidTr="00C97E0B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val="269"/>
        </w:trPr>
        <w:tc>
          <w:tcPr>
            <w:tcW w:w="7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contextualSpacing/>
              <w:jc w:val="both"/>
            </w:pPr>
            <w:r w:rsidRPr="00646776">
              <w:t>1.1.2</w:t>
            </w:r>
          </w:p>
        </w:tc>
        <w:tc>
          <w:tcPr>
            <w:tcW w:w="2978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  <w:r w:rsidRPr="00646776">
              <w:t>Применения информ</w:t>
            </w:r>
            <w:r w:rsidRPr="00646776">
              <w:t>а</w:t>
            </w:r>
            <w:r w:rsidRPr="00646776">
              <w:t>ционно-коммуникационных, в том числе сетевых и дистанц</w:t>
            </w:r>
            <w:r w:rsidRPr="00646776">
              <w:t>и</w:t>
            </w:r>
            <w:r w:rsidRPr="00646776">
              <w:t>онных технологий</w:t>
            </w:r>
          </w:p>
        </w:tc>
        <w:tc>
          <w:tcPr>
            <w:tcW w:w="372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  <w:r w:rsidRPr="00646776">
              <w:t>Целесообразное использов</w:t>
            </w:r>
            <w:r w:rsidRPr="00646776">
              <w:t>а</w:t>
            </w:r>
            <w:r w:rsidRPr="00646776">
              <w:t xml:space="preserve">ние различных видов </w:t>
            </w:r>
            <w:proofErr w:type="spellStart"/>
            <w:r w:rsidRPr="00646776">
              <w:t>мультим</w:t>
            </w:r>
            <w:r w:rsidRPr="00646776">
              <w:t>е</w:t>
            </w:r>
            <w:r w:rsidRPr="00646776">
              <w:t>дийного</w:t>
            </w:r>
            <w:proofErr w:type="spellEnd"/>
            <w:r w:rsidRPr="00646776">
              <w:t xml:space="preserve"> оборудования, интера</w:t>
            </w:r>
            <w:r w:rsidRPr="00646776">
              <w:t>к</w:t>
            </w:r>
            <w:r w:rsidRPr="00646776">
              <w:t>тивной доски и т.п. в образов</w:t>
            </w:r>
            <w:r w:rsidRPr="00646776">
              <w:t>а</w:t>
            </w:r>
            <w:r w:rsidRPr="00646776">
              <w:t>тельном процессе.</w:t>
            </w:r>
          </w:p>
        </w:tc>
        <w:tc>
          <w:tcPr>
            <w:tcW w:w="40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44"/>
              <w:contextualSpacing/>
              <w:jc w:val="both"/>
            </w:pPr>
          </w:p>
        </w:tc>
        <w:tc>
          <w:tcPr>
            <w:tcW w:w="36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84"/>
              <w:contextualSpacing/>
              <w:jc w:val="both"/>
            </w:pPr>
          </w:p>
        </w:tc>
      </w:tr>
      <w:tr w:rsidR="00663AE7" w:rsidRPr="00646776" w:rsidTr="00C97E0B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val="269"/>
        </w:trPr>
        <w:tc>
          <w:tcPr>
            <w:tcW w:w="7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contextualSpacing/>
              <w:jc w:val="both"/>
            </w:pPr>
            <w:r w:rsidRPr="00646776">
              <w:t>1.1.3</w:t>
            </w:r>
          </w:p>
        </w:tc>
        <w:tc>
          <w:tcPr>
            <w:tcW w:w="2978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646776">
              <w:rPr>
                <w:color w:val="auto"/>
              </w:rPr>
              <w:t xml:space="preserve">Создание </w:t>
            </w:r>
            <w:proofErr w:type="spellStart"/>
            <w:r w:rsidRPr="00646776">
              <w:rPr>
                <w:color w:val="auto"/>
              </w:rPr>
              <w:t>здоровьесб</w:t>
            </w:r>
            <w:r w:rsidRPr="00646776">
              <w:rPr>
                <w:color w:val="auto"/>
              </w:rPr>
              <w:t>е</w:t>
            </w:r>
            <w:r w:rsidRPr="00646776">
              <w:rPr>
                <w:color w:val="auto"/>
              </w:rPr>
              <w:t>регающих</w:t>
            </w:r>
            <w:proofErr w:type="spellEnd"/>
            <w:r w:rsidRPr="00646776">
              <w:rPr>
                <w:color w:val="auto"/>
              </w:rPr>
              <w:t xml:space="preserve"> условий </w:t>
            </w:r>
            <w:proofErr w:type="gramStart"/>
            <w:r w:rsidRPr="00646776">
              <w:rPr>
                <w:color w:val="auto"/>
              </w:rPr>
              <w:t>для</w:t>
            </w:r>
            <w:proofErr w:type="gramEnd"/>
            <w:r w:rsidRPr="00646776">
              <w:rPr>
                <w:color w:val="auto"/>
              </w:rPr>
              <w:t xml:space="preserve"> об</w:t>
            </w:r>
            <w:r w:rsidRPr="00646776">
              <w:rPr>
                <w:color w:val="auto"/>
              </w:rPr>
              <w:t>у</w:t>
            </w:r>
            <w:r w:rsidRPr="00646776">
              <w:rPr>
                <w:color w:val="auto"/>
              </w:rPr>
              <w:t>чающихся</w:t>
            </w:r>
          </w:p>
        </w:tc>
        <w:tc>
          <w:tcPr>
            <w:tcW w:w="372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646776">
              <w:rPr>
                <w:color w:val="auto"/>
              </w:rPr>
              <w:t xml:space="preserve">Использование </w:t>
            </w:r>
            <w:proofErr w:type="gramStart"/>
            <w:r w:rsidRPr="00646776">
              <w:rPr>
                <w:color w:val="auto"/>
              </w:rPr>
              <w:t>аттестуемым</w:t>
            </w:r>
            <w:proofErr w:type="gramEnd"/>
            <w:r w:rsidRPr="00646776">
              <w:rPr>
                <w:color w:val="auto"/>
              </w:rPr>
              <w:t xml:space="preserve"> </w:t>
            </w:r>
            <w:proofErr w:type="spellStart"/>
            <w:r w:rsidRPr="00646776">
              <w:rPr>
                <w:color w:val="auto"/>
              </w:rPr>
              <w:t>зд</w:t>
            </w:r>
            <w:r w:rsidRPr="00646776">
              <w:rPr>
                <w:color w:val="auto"/>
              </w:rPr>
              <w:t>о</w:t>
            </w:r>
            <w:r w:rsidRPr="00646776">
              <w:rPr>
                <w:color w:val="auto"/>
              </w:rPr>
              <w:t>ровьесберегающих</w:t>
            </w:r>
            <w:proofErr w:type="spellEnd"/>
            <w:r w:rsidRPr="00646776">
              <w:rPr>
                <w:color w:val="auto"/>
              </w:rPr>
              <w:t xml:space="preserve"> технологий; обеспечение соответствующей техники безопасности</w:t>
            </w:r>
          </w:p>
        </w:tc>
        <w:tc>
          <w:tcPr>
            <w:tcW w:w="40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44"/>
              <w:contextualSpacing/>
              <w:jc w:val="both"/>
            </w:pPr>
          </w:p>
        </w:tc>
        <w:tc>
          <w:tcPr>
            <w:tcW w:w="36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84"/>
              <w:contextualSpacing/>
              <w:jc w:val="both"/>
            </w:pPr>
          </w:p>
        </w:tc>
      </w:tr>
      <w:tr w:rsidR="00663AE7" w:rsidRPr="00646776" w:rsidTr="00C97E0B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val="742"/>
        </w:trPr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contextualSpacing/>
              <w:jc w:val="both"/>
            </w:pPr>
            <w:r w:rsidRPr="00646776">
              <w:t>1.1.4</w:t>
            </w:r>
          </w:p>
        </w:tc>
        <w:tc>
          <w:tcPr>
            <w:tcW w:w="297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snapToGrid w:val="0"/>
              <w:ind w:firstLine="482"/>
              <w:jc w:val="both"/>
              <w:rPr>
                <w:iCs/>
                <w:color w:val="0D0D0D"/>
              </w:rPr>
            </w:pPr>
            <w:r w:rsidRPr="00646776">
              <w:rPr>
                <w:iCs/>
                <w:color w:val="0D0D0D"/>
              </w:rPr>
              <w:t>Использование цифр</w:t>
            </w:r>
            <w:r w:rsidRPr="00646776">
              <w:rPr>
                <w:iCs/>
                <w:color w:val="0D0D0D"/>
              </w:rPr>
              <w:t>о</w:t>
            </w:r>
            <w:r w:rsidRPr="00646776">
              <w:rPr>
                <w:iCs/>
                <w:color w:val="0D0D0D"/>
              </w:rPr>
              <w:t xml:space="preserve">вых образовательных ресурсов (ЦОР) </w:t>
            </w:r>
            <w:r w:rsidRPr="00646776">
              <w:t xml:space="preserve">в </w:t>
            </w:r>
            <w:r w:rsidRPr="00646776">
              <w:lastRenderedPageBreak/>
              <w:t>образов</w:t>
            </w:r>
            <w:r w:rsidRPr="00646776">
              <w:t>а</w:t>
            </w:r>
            <w:r w:rsidRPr="00646776">
              <w:t>тельной деятельности</w:t>
            </w:r>
          </w:p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</w:p>
        </w:tc>
        <w:tc>
          <w:tcPr>
            <w:tcW w:w="3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  <w:r w:rsidRPr="00646776">
              <w:lastRenderedPageBreak/>
              <w:t>Использование различных в</w:t>
            </w:r>
            <w:r w:rsidRPr="00646776">
              <w:t>и</w:t>
            </w:r>
            <w:r w:rsidRPr="00646776">
              <w:t xml:space="preserve">дов цифровых образовательных ресурсов: наличие комплекта </w:t>
            </w:r>
            <w:proofErr w:type="spellStart"/>
            <w:r w:rsidRPr="00646776">
              <w:lastRenderedPageBreak/>
              <w:t>мультим</w:t>
            </w:r>
            <w:r w:rsidRPr="00646776">
              <w:t>е</w:t>
            </w:r>
            <w:r w:rsidRPr="00646776">
              <w:t>дийных</w:t>
            </w:r>
            <w:proofErr w:type="spellEnd"/>
            <w:r w:rsidRPr="00646776">
              <w:t xml:space="preserve"> презентаций по разделу; электронные таблицы; материалы для компьютерного тестирования (базы электронных тестов по ра</w:t>
            </w:r>
            <w:r w:rsidRPr="00646776">
              <w:t>з</w:t>
            </w:r>
            <w:r w:rsidRPr="00646776">
              <w:t>делу);  аудио (видео) материалы; образовательные ресурсы сети И</w:t>
            </w:r>
            <w:r w:rsidRPr="00646776">
              <w:t>н</w:t>
            </w:r>
            <w:r w:rsidRPr="00646776">
              <w:t>тернет.</w:t>
            </w:r>
          </w:p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  <w:r w:rsidRPr="00646776">
              <w:t>Разработка/использование материалов для современного инт</w:t>
            </w:r>
            <w:r w:rsidRPr="00646776">
              <w:t>е</w:t>
            </w:r>
            <w:r w:rsidRPr="00646776">
              <w:t>рактивного оборудования в образовательной деятельности: инт</w:t>
            </w:r>
            <w:r w:rsidRPr="00646776">
              <w:t>е</w:t>
            </w:r>
            <w:r w:rsidRPr="00646776">
              <w:t>рактивной доски; конструкторов по робототехнике; цифрового ми</w:t>
            </w:r>
            <w:r w:rsidRPr="00646776">
              <w:t>к</w:t>
            </w:r>
            <w:r w:rsidRPr="00646776">
              <w:t>роскопа и цифровых лабораторий; midi-клавиатуры на уроках и во внеурочной деятельности;  граф</w:t>
            </w:r>
            <w:r w:rsidRPr="00646776">
              <w:t>и</w:t>
            </w:r>
            <w:r w:rsidRPr="00646776">
              <w:t>ческого планшета; систем опроса и голосования и др.</w:t>
            </w:r>
          </w:p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  <w:r w:rsidRPr="00646776">
              <w:t xml:space="preserve">Использование </w:t>
            </w:r>
            <w:proofErr w:type="spellStart"/>
            <w:proofErr w:type="gramStart"/>
            <w:r w:rsidRPr="00646776">
              <w:t>Интернет-сервисов</w:t>
            </w:r>
            <w:proofErr w:type="spellEnd"/>
            <w:proofErr w:type="gramEnd"/>
            <w:r w:rsidRPr="00646776">
              <w:t xml:space="preserve"> для: размещения и созд</w:t>
            </w:r>
            <w:r w:rsidRPr="00646776">
              <w:t>а</w:t>
            </w:r>
            <w:r w:rsidRPr="00646776">
              <w:t>ния презентаций, фотографий слайд-шоу, опросов и тестов, дидактических игр, схем; конструирования са</w:t>
            </w:r>
            <w:r w:rsidRPr="00646776">
              <w:t>й</w:t>
            </w:r>
            <w:r w:rsidRPr="00646776">
              <w:t xml:space="preserve">тов. </w:t>
            </w:r>
          </w:p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  <w:r w:rsidRPr="00646776">
              <w:t>Наличие собственного сайта (</w:t>
            </w:r>
            <w:proofErr w:type="spellStart"/>
            <w:r w:rsidRPr="00646776">
              <w:t>блога</w:t>
            </w:r>
            <w:proofErr w:type="spellEnd"/>
            <w:r w:rsidRPr="00646776">
              <w:t>) аттестуемого по направл</w:t>
            </w:r>
            <w:r w:rsidRPr="00646776">
              <w:t>е</w:t>
            </w:r>
            <w:r w:rsidRPr="00646776">
              <w:t>нию профессиональной деятельн</w:t>
            </w:r>
            <w:r w:rsidRPr="00646776">
              <w:t>о</w:t>
            </w:r>
            <w:r w:rsidRPr="00646776">
              <w:t>сти.</w:t>
            </w:r>
          </w:p>
        </w:tc>
        <w:tc>
          <w:tcPr>
            <w:tcW w:w="406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84"/>
              <w:contextualSpacing/>
              <w:jc w:val="both"/>
            </w:pPr>
          </w:p>
        </w:tc>
        <w:tc>
          <w:tcPr>
            <w:tcW w:w="36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663AE7" w:rsidRPr="00646776" w:rsidTr="00663AE7">
        <w:tblPrEx>
          <w:tblCellMar>
            <w:left w:w="40" w:type="dxa"/>
            <w:right w:w="40" w:type="dxa"/>
          </w:tblCellMar>
          <w:tblLook w:val="0000"/>
        </w:tblPrEx>
        <w:trPr>
          <w:trHeight w:val="127"/>
        </w:trPr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contextualSpacing/>
              <w:jc w:val="both"/>
            </w:pPr>
            <w:r w:rsidRPr="00646776">
              <w:lastRenderedPageBreak/>
              <w:t>1.1.5.</w:t>
            </w:r>
          </w:p>
        </w:tc>
        <w:tc>
          <w:tcPr>
            <w:tcW w:w="297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pStyle w:val="a3"/>
              <w:ind w:firstLine="4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Организация педагог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ческого процесса с детьми, уровень развития кот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рых отличается от нормативного (одаре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ные дети, дети с ограниченными возможностями зд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ровья)</w:t>
            </w:r>
          </w:p>
        </w:tc>
        <w:tc>
          <w:tcPr>
            <w:tcW w:w="3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pStyle w:val="a3"/>
              <w:ind w:firstLine="4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Создание условий психолог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ческого развития детей, уровень разв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тия которых отличается от нормати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ного (одаренные дети, дети с ограниченными возможн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стями здоровья)</w:t>
            </w:r>
          </w:p>
        </w:tc>
        <w:tc>
          <w:tcPr>
            <w:tcW w:w="406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pStyle w:val="a3"/>
              <w:ind w:firstLine="4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pStyle w:val="Default"/>
              <w:ind w:firstLine="444"/>
              <w:contextualSpacing/>
              <w:jc w:val="both"/>
              <w:rPr>
                <w:color w:val="auto"/>
              </w:rPr>
            </w:pPr>
          </w:p>
        </w:tc>
        <w:tc>
          <w:tcPr>
            <w:tcW w:w="4039" w:type="dxa"/>
          </w:tcPr>
          <w:p w:rsidR="00663AE7" w:rsidRPr="00646776" w:rsidRDefault="00663AE7" w:rsidP="00C97E0B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</w:tc>
        <w:tc>
          <w:tcPr>
            <w:tcW w:w="4039" w:type="dxa"/>
          </w:tcPr>
          <w:p w:rsidR="00663AE7" w:rsidRPr="00646776" w:rsidRDefault="00663AE7" w:rsidP="00C97E0B">
            <w:pPr>
              <w:shd w:val="clear" w:color="auto" w:fill="FFFFFF"/>
              <w:ind w:firstLine="484"/>
              <w:contextualSpacing/>
              <w:jc w:val="both"/>
            </w:pPr>
            <w:proofErr w:type="gramStart"/>
            <w:r w:rsidRPr="00646776">
              <w:t xml:space="preserve">Письменный отчет аттестуемого, заверенный руководителем ОО или его заместителем, об использовании современных </w:t>
            </w:r>
            <w:proofErr w:type="spellStart"/>
            <w:r w:rsidRPr="00646776">
              <w:t>здоровьесберегающих</w:t>
            </w:r>
            <w:proofErr w:type="spellEnd"/>
            <w:r w:rsidRPr="00646776">
              <w:t xml:space="preserve"> технологий в образовательном процессе</w:t>
            </w:r>
            <w:proofErr w:type="gramEnd"/>
          </w:p>
        </w:tc>
        <w:tc>
          <w:tcPr>
            <w:tcW w:w="4039" w:type="dxa"/>
          </w:tcPr>
          <w:p w:rsidR="00663AE7" w:rsidRPr="00646776" w:rsidRDefault="00663AE7" w:rsidP="00C97E0B">
            <w:pPr>
              <w:shd w:val="clear" w:color="auto" w:fill="FFFFFF"/>
              <w:ind w:firstLine="484"/>
              <w:contextualSpacing/>
              <w:jc w:val="both"/>
            </w:pPr>
            <w:r w:rsidRPr="00646776">
              <w:t xml:space="preserve">Использование на практике </w:t>
            </w:r>
            <w:proofErr w:type="spellStart"/>
            <w:r w:rsidRPr="00646776">
              <w:t>здоровьесберегающих</w:t>
            </w:r>
            <w:proofErr w:type="spellEnd"/>
            <w:r w:rsidRPr="00646776">
              <w:t xml:space="preserve"> технологий, подтверждаемое предоставлением:</w:t>
            </w:r>
          </w:p>
          <w:p w:rsidR="00663AE7" w:rsidRPr="00646776" w:rsidRDefault="00663AE7" w:rsidP="00C97E0B">
            <w:pPr>
              <w:shd w:val="clear" w:color="auto" w:fill="FFFFFF"/>
              <w:ind w:firstLine="484"/>
              <w:contextualSpacing/>
              <w:jc w:val="both"/>
            </w:pPr>
            <w:r w:rsidRPr="00646776">
              <w:t>-  конспектов не менее 5 уроков / занятий (распечатка на бумажном носителе), подтверждающих обоснованное и эффективное их применение – 10 баллов;</w:t>
            </w:r>
          </w:p>
          <w:p w:rsidR="00663AE7" w:rsidRPr="00646776" w:rsidRDefault="00663AE7" w:rsidP="00C97E0B">
            <w:pPr>
              <w:shd w:val="clear" w:color="auto" w:fill="FFFFFF"/>
              <w:ind w:firstLine="484"/>
              <w:contextualSpacing/>
              <w:jc w:val="both"/>
            </w:pPr>
            <w:r w:rsidRPr="00646776">
              <w:lastRenderedPageBreak/>
              <w:t xml:space="preserve">- проведение  5 и более открытых занятий – 10 баллов. </w:t>
            </w:r>
          </w:p>
          <w:p w:rsidR="00663AE7" w:rsidRPr="00646776" w:rsidRDefault="00663AE7" w:rsidP="00C97E0B">
            <w:pPr>
              <w:shd w:val="clear" w:color="auto" w:fill="FFFFFF"/>
              <w:ind w:firstLine="484"/>
              <w:contextualSpacing/>
              <w:jc w:val="both"/>
            </w:pPr>
            <w:r w:rsidRPr="00646776">
              <w:t>Отсутствие нарушений по технике безопасности – 5 баллов.</w:t>
            </w:r>
          </w:p>
          <w:p w:rsidR="00663AE7" w:rsidRPr="00646776" w:rsidRDefault="00663AE7" w:rsidP="00C97E0B">
            <w:pPr>
              <w:pStyle w:val="Default"/>
              <w:ind w:firstLine="484"/>
              <w:contextualSpacing/>
              <w:jc w:val="both"/>
              <w:rPr>
                <w:i/>
                <w:color w:val="auto"/>
              </w:rPr>
            </w:pPr>
            <w:r w:rsidRPr="00646776">
              <w:rPr>
                <w:i/>
              </w:rPr>
              <w:t>Баллы суммируются. Обязательный минимум – 5 баллов</w:t>
            </w:r>
          </w:p>
        </w:tc>
      </w:tr>
      <w:tr w:rsidR="00663AE7" w:rsidRPr="00646776" w:rsidTr="00C97E0B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val="18"/>
        </w:trPr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contextualSpacing/>
              <w:jc w:val="both"/>
            </w:pPr>
            <w:r w:rsidRPr="00646776">
              <w:lastRenderedPageBreak/>
              <w:t>1.1.5</w:t>
            </w:r>
          </w:p>
        </w:tc>
        <w:tc>
          <w:tcPr>
            <w:tcW w:w="297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pStyle w:val="a3"/>
              <w:ind w:firstLine="4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proofErr w:type="spellStart"/>
            <w:proofErr w:type="gramStart"/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ва-ющей</w:t>
            </w:r>
            <w:proofErr w:type="spellEnd"/>
            <w:proofErr w:type="gramEnd"/>
            <w:r w:rsidRPr="0064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предметно-прост-ранственной</w:t>
            </w:r>
            <w:proofErr w:type="spellEnd"/>
            <w:r w:rsidRPr="00646776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3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pStyle w:val="a3"/>
              <w:ind w:firstLine="4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Построение развивающей предметно-пространственной среды, соответс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 xml:space="preserve">вующей требованиям ФГОС </w:t>
            </w:r>
            <w:proofErr w:type="gramStart"/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406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pStyle w:val="a3"/>
              <w:ind w:firstLine="4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pStyle w:val="a3"/>
              <w:ind w:firstLine="444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63AE7" w:rsidRPr="00646776" w:rsidTr="00C97E0B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val="18"/>
        </w:trPr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contextualSpacing/>
              <w:jc w:val="both"/>
            </w:pPr>
            <w:r w:rsidRPr="00646776">
              <w:t>1.1.6</w:t>
            </w:r>
          </w:p>
        </w:tc>
        <w:tc>
          <w:tcPr>
            <w:tcW w:w="297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pStyle w:val="a3"/>
              <w:ind w:firstLine="4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Современные формы сотрудничество с семь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ми воспитанников</w:t>
            </w:r>
          </w:p>
        </w:tc>
        <w:tc>
          <w:tcPr>
            <w:tcW w:w="3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pStyle w:val="a3"/>
              <w:ind w:firstLine="4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форм сотрудничества с семьями во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>питанников</w:t>
            </w:r>
          </w:p>
        </w:tc>
        <w:tc>
          <w:tcPr>
            <w:tcW w:w="406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44"/>
              <w:contextualSpacing/>
              <w:jc w:val="both"/>
            </w:pPr>
          </w:p>
        </w:tc>
        <w:tc>
          <w:tcPr>
            <w:tcW w:w="36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pStyle w:val="a3"/>
              <w:ind w:firstLine="4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9E4" w:rsidRPr="00646776" w:rsidTr="00663AE7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hRule="exact" w:val="636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contextualSpacing/>
              <w:jc w:val="both"/>
            </w:pPr>
            <w:r w:rsidRPr="00646776">
              <w:rPr>
                <w:b/>
                <w:bCs/>
              </w:rPr>
              <w:t>1.2</w:t>
            </w:r>
          </w:p>
        </w:tc>
        <w:tc>
          <w:tcPr>
            <w:tcW w:w="14392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663AE7" w:rsidP="00C97E0B">
            <w:pPr>
              <w:shd w:val="clear" w:color="auto" w:fill="FFFFFF"/>
              <w:contextualSpacing/>
              <w:jc w:val="both"/>
            </w:pPr>
            <w:r w:rsidRPr="00646776">
              <w:rPr>
                <w:b/>
                <w:bCs/>
              </w:rPr>
              <w:t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663AE7" w:rsidRPr="00646776" w:rsidTr="00C97E0B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val="652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contextualSpacing/>
              <w:jc w:val="both"/>
            </w:pPr>
            <w:r w:rsidRPr="00646776">
              <w:t>1.2.1</w:t>
            </w:r>
          </w:p>
        </w:tc>
        <w:tc>
          <w:tcPr>
            <w:tcW w:w="27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  <w:r w:rsidRPr="00646776">
              <w:t>Обобщение и распространение собстве</w:t>
            </w:r>
            <w:r w:rsidRPr="00646776">
              <w:t>н</w:t>
            </w:r>
            <w:r w:rsidRPr="00646776">
              <w:t>ного педагогического опыта</w:t>
            </w:r>
          </w:p>
        </w:tc>
        <w:tc>
          <w:tcPr>
            <w:tcW w:w="40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  <w:r w:rsidRPr="00646776">
              <w:t>Транслирование в педагогич</w:t>
            </w:r>
            <w:r w:rsidRPr="00646776">
              <w:t>е</w:t>
            </w:r>
            <w:r w:rsidRPr="00646776">
              <w:t>ских коллективах опыта практич</w:t>
            </w:r>
            <w:r w:rsidRPr="00646776">
              <w:t>е</w:t>
            </w:r>
            <w:r w:rsidRPr="00646776">
              <w:t>ских результатов своей професси</w:t>
            </w:r>
            <w:r w:rsidRPr="00646776">
              <w:t>о</w:t>
            </w:r>
            <w:r w:rsidRPr="00646776">
              <w:t>нальной деятельности на муниц</w:t>
            </w:r>
            <w:r w:rsidRPr="00646776">
              <w:t>и</w:t>
            </w:r>
            <w:r w:rsidRPr="00646776">
              <w:t>пальном, зональном, региональном, федеральном, международном уро</w:t>
            </w:r>
            <w:r w:rsidRPr="00646776">
              <w:t>в</w:t>
            </w:r>
            <w:r w:rsidRPr="00646776">
              <w:t>нях: мастер-классы, серии открытых м</w:t>
            </w:r>
            <w:r w:rsidRPr="00646776">
              <w:t>е</w:t>
            </w:r>
            <w:r w:rsidRPr="00646776">
              <w:t>роприятий и др.</w:t>
            </w:r>
          </w:p>
        </w:tc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44"/>
              <w:contextualSpacing/>
              <w:jc w:val="both"/>
            </w:pPr>
          </w:p>
        </w:tc>
        <w:tc>
          <w:tcPr>
            <w:tcW w:w="36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spacing w:after="120"/>
              <w:ind w:firstLine="444"/>
              <w:contextualSpacing/>
              <w:jc w:val="both"/>
            </w:pPr>
          </w:p>
        </w:tc>
      </w:tr>
      <w:tr w:rsidR="00663AE7" w:rsidRPr="00646776" w:rsidTr="00C97E0B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val="346"/>
        </w:trPr>
        <w:tc>
          <w:tcPr>
            <w:tcW w:w="77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contextualSpacing/>
              <w:jc w:val="both"/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44"/>
              <w:contextualSpacing/>
              <w:jc w:val="both"/>
            </w:pPr>
          </w:p>
        </w:tc>
        <w:tc>
          <w:tcPr>
            <w:tcW w:w="400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44"/>
              <w:contextualSpacing/>
              <w:jc w:val="both"/>
            </w:pPr>
            <w:r w:rsidRPr="00646776">
              <w:t>Выступления на мероприятиях различных уровней; публикации в п</w:t>
            </w:r>
            <w:r w:rsidRPr="00646776">
              <w:t>е</w:t>
            </w:r>
            <w:r w:rsidRPr="00646776">
              <w:t>чати о собственном опыте работы, методические, дидактические мат</w:t>
            </w:r>
            <w:r w:rsidRPr="00646776">
              <w:t>е</w:t>
            </w:r>
            <w:r w:rsidRPr="00646776">
              <w:t>риалы, размещение методических м</w:t>
            </w:r>
            <w:r w:rsidRPr="00646776">
              <w:t>а</w:t>
            </w:r>
            <w:r w:rsidRPr="00646776">
              <w:t>териалов на сайтах и в сетевых соо</w:t>
            </w:r>
            <w:r w:rsidRPr="00646776">
              <w:t>б</w:t>
            </w:r>
            <w:r w:rsidRPr="00646776">
              <w:t>ществах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44"/>
              <w:contextualSpacing/>
              <w:jc w:val="both"/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44"/>
              <w:contextualSpacing/>
              <w:jc w:val="both"/>
            </w:pPr>
          </w:p>
        </w:tc>
      </w:tr>
      <w:tr w:rsidR="008929E4" w:rsidRPr="00646776" w:rsidTr="00663AE7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val="1057"/>
        </w:trPr>
        <w:tc>
          <w:tcPr>
            <w:tcW w:w="77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contextualSpacing/>
              <w:jc w:val="both"/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ind w:firstLine="444"/>
              <w:contextualSpacing/>
              <w:jc w:val="both"/>
            </w:pPr>
          </w:p>
        </w:tc>
        <w:tc>
          <w:tcPr>
            <w:tcW w:w="4000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ind w:firstLine="444"/>
              <w:contextualSpacing/>
              <w:jc w:val="both"/>
            </w:pPr>
            <w:r w:rsidRPr="00646776">
              <w:t>Размещение передового педагогического опыта в муниципальном, региональном банках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ind w:firstLine="444"/>
              <w:contextualSpacing/>
              <w:jc w:val="both"/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ind w:firstLine="444"/>
              <w:contextualSpacing/>
              <w:jc w:val="both"/>
              <w:rPr>
                <w:i/>
              </w:rPr>
            </w:pPr>
          </w:p>
        </w:tc>
      </w:tr>
      <w:tr w:rsidR="008929E4" w:rsidRPr="00646776" w:rsidTr="00663AE7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val="1132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contextualSpacing/>
              <w:jc w:val="both"/>
            </w:pPr>
            <w:r w:rsidRPr="00646776">
              <w:lastRenderedPageBreak/>
              <w:t>1.2.2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ind w:firstLine="444"/>
              <w:contextualSpacing/>
              <w:jc w:val="both"/>
            </w:pPr>
            <w:r w:rsidRPr="00646776">
              <w:t>Инновационная деятельность в профессиональной области</w:t>
            </w:r>
          </w:p>
        </w:tc>
        <w:tc>
          <w:tcPr>
            <w:tcW w:w="400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  <w:r w:rsidRPr="00646776">
              <w:rPr>
                <w:color w:val="0D0D0D"/>
              </w:rPr>
              <w:t>Результат личного участия в конкурсе инновационных продуктов</w:t>
            </w:r>
          </w:p>
          <w:p w:rsidR="008929E4" w:rsidRPr="00646776" w:rsidRDefault="008929E4" w:rsidP="00C97E0B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  <w:r w:rsidRPr="00646776">
              <w:rPr>
                <w:color w:val="0D0D0D"/>
              </w:rPr>
              <w:t xml:space="preserve"> 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8929E4" w:rsidRPr="00646776" w:rsidTr="00663AE7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hRule="exact" w:val="577"/>
        </w:trPr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contextualSpacing/>
              <w:jc w:val="both"/>
            </w:pPr>
            <w:r w:rsidRPr="00646776">
              <w:rPr>
                <w:b/>
                <w:bCs/>
              </w:rPr>
              <w:t>1.3</w:t>
            </w:r>
          </w:p>
        </w:tc>
        <w:tc>
          <w:tcPr>
            <w:tcW w:w="1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contextualSpacing/>
              <w:jc w:val="both"/>
            </w:pPr>
            <w:r w:rsidRPr="00646776">
              <w:rPr>
                <w:b/>
                <w:iCs/>
              </w:rPr>
              <w:t>Активное участие в работе методических объединений педагогических работников организации, в разработке программно-методического сопровождения образовательного процесса</w:t>
            </w:r>
          </w:p>
        </w:tc>
      </w:tr>
      <w:tr w:rsidR="00663AE7" w:rsidRPr="00646776" w:rsidTr="00663AE7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val="926"/>
        </w:trPr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contextualSpacing/>
              <w:jc w:val="both"/>
            </w:pPr>
            <w:r w:rsidRPr="00646776">
              <w:t>1.3.1</w:t>
            </w:r>
          </w:p>
        </w:tc>
        <w:tc>
          <w:tcPr>
            <w:tcW w:w="27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  <w:r w:rsidRPr="00646776">
              <w:t>Совершенствование методической базы по профилю професси</w:t>
            </w:r>
            <w:r w:rsidRPr="00646776">
              <w:t>о</w:t>
            </w:r>
            <w:r w:rsidRPr="00646776">
              <w:t>нальной деятельности</w:t>
            </w:r>
          </w:p>
        </w:tc>
        <w:tc>
          <w:tcPr>
            <w:tcW w:w="395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  <w:r w:rsidRPr="00646776">
              <w:t>Наличие педагогических разр</w:t>
            </w:r>
            <w:r w:rsidRPr="00646776">
              <w:t>а</w:t>
            </w:r>
            <w:r w:rsidRPr="00646776">
              <w:t>боток: программ, методических ра</w:t>
            </w:r>
            <w:r w:rsidRPr="00646776">
              <w:t>з</w:t>
            </w:r>
            <w:r w:rsidRPr="00646776">
              <w:t>работок и рекомендаций, сборников дидактического или сценарного м</w:t>
            </w:r>
            <w:r w:rsidRPr="00646776">
              <w:t>а</w:t>
            </w:r>
            <w:r w:rsidRPr="00646776">
              <w:t>териала и т. д.</w:t>
            </w:r>
          </w:p>
        </w:tc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44"/>
              <w:contextualSpacing/>
              <w:jc w:val="both"/>
            </w:pPr>
          </w:p>
        </w:tc>
        <w:tc>
          <w:tcPr>
            <w:tcW w:w="36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44"/>
              <w:contextualSpacing/>
              <w:jc w:val="both"/>
              <w:rPr>
                <w:i/>
              </w:rPr>
            </w:pPr>
          </w:p>
        </w:tc>
      </w:tr>
      <w:tr w:rsidR="00663AE7" w:rsidRPr="00646776" w:rsidTr="00663AE7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val="162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contextualSpacing/>
              <w:jc w:val="both"/>
            </w:pPr>
            <w:r w:rsidRPr="00646776">
              <w:t>1.3.2</w:t>
            </w:r>
          </w:p>
        </w:tc>
        <w:tc>
          <w:tcPr>
            <w:tcW w:w="276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  <w:r w:rsidRPr="00646776">
              <w:t>Демонстрация уро</w:t>
            </w:r>
            <w:r w:rsidRPr="00646776">
              <w:t>в</w:t>
            </w:r>
            <w:r w:rsidRPr="00646776">
              <w:t>ня профессионализма собственно педагогич</w:t>
            </w:r>
            <w:r w:rsidRPr="00646776">
              <w:t>е</w:t>
            </w:r>
            <w:r w:rsidRPr="00646776">
              <w:t>ской и методической деятельн</w:t>
            </w:r>
            <w:r w:rsidRPr="00646776">
              <w:t>о</w:t>
            </w:r>
            <w:r w:rsidRPr="00646776">
              <w:t>сти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  <w:r w:rsidRPr="00646776">
              <w:t>Результативность участия пед</w:t>
            </w:r>
            <w:r w:rsidRPr="00646776">
              <w:t>а</w:t>
            </w:r>
            <w:r w:rsidRPr="00646776">
              <w:t>гога в профессиональных конкурсах, проводимых в очном режиме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44"/>
              <w:contextualSpacing/>
              <w:jc w:val="both"/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tabs>
                <w:tab w:val="left" w:pos="250"/>
              </w:tabs>
              <w:ind w:firstLine="444"/>
              <w:contextualSpacing/>
              <w:jc w:val="both"/>
              <w:rPr>
                <w:i/>
              </w:rPr>
            </w:pPr>
          </w:p>
        </w:tc>
      </w:tr>
      <w:tr w:rsidR="008929E4" w:rsidRPr="00646776" w:rsidTr="00663AE7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val="106"/>
        </w:trPr>
        <w:tc>
          <w:tcPr>
            <w:tcW w:w="7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contextualSpacing/>
              <w:jc w:val="both"/>
            </w:pPr>
          </w:p>
        </w:tc>
        <w:tc>
          <w:tcPr>
            <w:tcW w:w="276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ind w:firstLine="444"/>
              <w:contextualSpacing/>
              <w:jc w:val="both"/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ind w:firstLine="444"/>
              <w:contextualSpacing/>
              <w:jc w:val="both"/>
            </w:pPr>
            <w:r w:rsidRPr="00646776">
              <w:t>Результативность участия в профессиональных конкурсах методических разработок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ind w:firstLine="444"/>
              <w:contextualSpacing/>
              <w:jc w:val="both"/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ind w:firstLine="444"/>
              <w:contextualSpacing/>
              <w:jc w:val="both"/>
              <w:rPr>
                <w:i/>
              </w:rPr>
            </w:pPr>
          </w:p>
        </w:tc>
      </w:tr>
      <w:tr w:rsidR="00663AE7" w:rsidRPr="00646776" w:rsidTr="00663AE7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val="544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contextualSpacing/>
              <w:jc w:val="both"/>
            </w:pPr>
            <w:r w:rsidRPr="00646776">
              <w:t>1.3.3.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  <w:r w:rsidRPr="00646776">
              <w:t>Уровень квалифик</w:t>
            </w:r>
            <w:r w:rsidRPr="00646776">
              <w:t>а</w:t>
            </w:r>
            <w:r w:rsidRPr="00646776">
              <w:t>ции, позволяющий ос</w:t>
            </w:r>
            <w:r w:rsidRPr="00646776">
              <w:t>у</w:t>
            </w:r>
            <w:r w:rsidRPr="00646776">
              <w:t>ществлять экспертную деятел</w:t>
            </w:r>
            <w:r w:rsidRPr="00646776">
              <w:t>ь</w:t>
            </w:r>
            <w:r w:rsidRPr="00646776">
              <w:t>ность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  <w:r w:rsidRPr="00646776">
              <w:t xml:space="preserve">Работа в качестве члена жюри, члена экспертной группы 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44"/>
              <w:contextualSpacing/>
              <w:jc w:val="both"/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44"/>
              <w:contextualSpacing/>
              <w:jc w:val="both"/>
            </w:pPr>
          </w:p>
        </w:tc>
      </w:tr>
      <w:tr w:rsidR="00663AE7" w:rsidRPr="00646776" w:rsidTr="00663AE7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val="1069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contextualSpacing/>
              <w:jc w:val="both"/>
            </w:pPr>
            <w:r w:rsidRPr="00646776">
              <w:t>1.3.4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  <w:proofErr w:type="spellStart"/>
            <w:r w:rsidRPr="00646776">
              <w:t>Организационно-ме-тодическая</w:t>
            </w:r>
            <w:proofErr w:type="spellEnd"/>
            <w:r w:rsidRPr="00646776">
              <w:t xml:space="preserve"> раб</w:t>
            </w:r>
            <w:r w:rsidRPr="00646776">
              <w:t>о</w:t>
            </w:r>
            <w:r w:rsidRPr="00646776">
              <w:t>та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pStyle w:val="a3"/>
              <w:ind w:firstLine="4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76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качестве </w:t>
            </w:r>
            <w:r w:rsidRPr="00646776">
              <w:rPr>
                <w:rFonts w:ascii="Times New Roman" w:hAnsi="Times New Roman"/>
                <w:sz w:val="24"/>
                <w:szCs w:val="24"/>
              </w:rPr>
              <w:t xml:space="preserve">руководителя методического объединения, </w:t>
            </w:r>
            <w:proofErr w:type="spellStart"/>
            <w:r w:rsidRPr="00646776">
              <w:rPr>
                <w:rFonts w:ascii="Times New Roman" w:hAnsi="Times New Roman"/>
                <w:sz w:val="24"/>
                <w:szCs w:val="24"/>
              </w:rPr>
              <w:t>тьют</w:t>
            </w:r>
            <w:r w:rsidRPr="0064677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6776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Pr="006467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6776">
              <w:rPr>
                <w:rFonts w:ascii="Times New Roman" w:hAnsi="Times New Roman"/>
                <w:sz w:val="24"/>
                <w:szCs w:val="24"/>
              </w:rPr>
              <w:t>апробатора</w:t>
            </w:r>
            <w:proofErr w:type="spellEnd"/>
            <w:r w:rsidRPr="00646776">
              <w:rPr>
                <w:rFonts w:ascii="Times New Roman" w:hAnsi="Times New Roman"/>
                <w:sz w:val="24"/>
                <w:szCs w:val="24"/>
              </w:rPr>
              <w:t xml:space="preserve"> новых учебно-методических компле</w:t>
            </w:r>
            <w:r w:rsidRPr="00646776">
              <w:rPr>
                <w:rFonts w:ascii="Times New Roman" w:hAnsi="Times New Roman"/>
                <w:sz w:val="24"/>
                <w:szCs w:val="24"/>
              </w:rPr>
              <w:t>к</w:t>
            </w:r>
            <w:r w:rsidRPr="00646776">
              <w:rPr>
                <w:rFonts w:ascii="Times New Roman" w:hAnsi="Times New Roman"/>
                <w:sz w:val="24"/>
                <w:szCs w:val="24"/>
              </w:rPr>
              <w:t>сов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44"/>
              <w:contextualSpacing/>
              <w:jc w:val="both"/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144"/>
              <w:contextualSpacing/>
              <w:jc w:val="both"/>
            </w:pPr>
          </w:p>
        </w:tc>
      </w:tr>
      <w:tr w:rsidR="00663AE7" w:rsidRPr="00646776" w:rsidTr="00663AE7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val="1094"/>
        </w:trPr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contextualSpacing/>
              <w:jc w:val="both"/>
            </w:pPr>
            <w:r w:rsidRPr="00646776">
              <w:t>1.3.5</w:t>
            </w:r>
          </w:p>
        </w:tc>
        <w:tc>
          <w:tcPr>
            <w:tcW w:w="276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663AE7">
            <w:pPr>
              <w:shd w:val="clear" w:color="auto" w:fill="FFFFFF"/>
              <w:ind w:firstLine="482"/>
              <w:contextualSpacing/>
              <w:jc w:val="both"/>
            </w:pPr>
            <w:r w:rsidRPr="00646776">
              <w:t>Дополнительная консультативно-методическая деятел</w:t>
            </w:r>
            <w:r w:rsidRPr="00646776">
              <w:t>ь</w:t>
            </w:r>
            <w:r w:rsidRPr="00646776">
              <w:t>ность</w:t>
            </w:r>
          </w:p>
        </w:tc>
        <w:tc>
          <w:tcPr>
            <w:tcW w:w="395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  <w:r w:rsidRPr="00646776">
              <w:t>Работа в составе консилиума ДОО (</w:t>
            </w:r>
            <w:proofErr w:type="spellStart"/>
            <w:r w:rsidRPr="00646776">
              <w:t>ПМПк</w:t>
            </w:r>
            <w:proofErr w:type="spellEnd"/>
            <w:r w:rsidRPr="00646776">
              <w:t>)</w:t>
            </w:r>
          </w:p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</w:pPr>
          </w:p>
        </w:tc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44"/>
              <w:contextualSpacing/>
              <w:jc w:val="both"/>
            </w:pPr>
          </w:p>
        </w:tc>
        <w:tc>
          <w:tcPr>
            <w:tcW w:w="36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44"/>
              <w:contextualSpacing/>
              <w:jc w:val="both"/>
            </w:pPr>
          </w:p>
        </w:tc>
      </w:tr>
      <w:tr w:rsidR="00663AE7" w:rsidRPr="00646776" w:rsidTr="00663AE7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val="276"/>
        </w:trPr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contextualSpacing/>
              <w:jc w:val="both"/>
            </w:pPr>
            <w:r w:rsidRPr="00646776">
              <w:t>1.3.6.</w:t>
            </w:r>
          </w:p>
        </w:tc>
        <w:tc>
          <w:tcPr>
            <w:tcW w:w="276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shd w:val="clear" w:color="auto" w:fill="FFFFFF"/>
              <w:ind w:firstLine="444"/>
              <w:contextualSpacing/>
              <w:jc w:val="both"/>
              <w:rPr>
                <w:lang w:eastAsia="en-US"/>
              </w:rPr>
            </w:pPr>
            <w:r w:rsidRPr="00646776">
              <w:t>Исполнение фун</w:t>
            </w:r>
            <w:r w:rsidRPr="00646776">
              <w:t>к</w:t>
            </w:r>
            <w:r w:rsidRPr="00646776">
              <w:t>ций наставника (педаг</w:t>
            </w:r>
            <w:r w:rsidRPr="00646776">
              <w:t>о</w:t>
            </w:r>
            <w:r w:rsidRPr="00646776">
              <w:t>гов, студентов на педаг</w:t>
            </w:r>
            <w:r w:rsidRPr="00646776">
              <w:t>о</w:t>
            </w:r>
            <w:r w:rsidRPr="00646776">
              <w:t>гической практике)</w:t>
            </w:r>
          </w:p>
        </w:tc>
        <w:tc>
          <w:tcPr>
            <w:tcW w:w="395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pStyle w:val="Default"/>
              <w:ind w:firstLine="484"/>
              <w:jc w:val="both"/>
              <w:rPr>
                <w:color w:val="0D0D0D"/>
                <w:lang w:eastAsia="en-US"/>
              </w:rPr>
            </w:pPr>
            <w:r w:rsidRPr="00646776">
              <w:rPr>
                <w:color w:val="0D0D0D"/>
                <w:lang w:eastAsia="en-US"/>
              </w:rPr>
              <w:t>Работа в качестве наставника молодых педагогов,</w:t>
            </w:r>
            <w:r w:rsidRPr="00646776">
              <w:rPr>
                <w:lang w:eastAsia="en-US"/>
              </w:rPr>
              <w:t xml:space="preserve"> студентов на п</w:t>
            </w:r>
            <w:r w:rsidRPr="00646776">
              <w:rPr>
                <w:lang w:eastAsia="en-US"/>
              </w:rPr>
              <w:t>е</w:t>
            </w:r>
            <w:r w:rsidRPr="00646776">
              <w:rPr>
                <w:lang w:eastAsia="en-US"/>
              </w:rPr>
              <w:t>дагогической практике</w:t>
            </w:r>
          </w:p>
        </w:tc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36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</w:p>
        </w:tc>
      </w:tr>
      <w:tr w:rsidR="008929E4" w:rsidRPr="00646776" w:rsidTr="00663AE7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hRule="exact" w:val="291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contextualSpacing/>
              <w:jc w:val="both"/>
            </w:pPr>
            <w:r w:rsidRPr="00646776">
              <w:rPr>
                <w:b/>
                <w:bCs/>
              </w:rPr>
              <w:t>2</w:t>
            </w:r>
          </w:p>
        </w:tc>
        <w:tc>
          <w:tcPr>
            <w:tcW w:w="14392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contextualSpacing/>
              <w:jc w:val="both"/>
            </w:pPr>
            <w:r w:rsidRPr="00646776">
              <w:rPr>
                <w:b/>
                <w:bCs/>
              </w:rPr>
              <w:t>Повышение квалификации</w:t>
            </w:r>
          </w:p>
        </w:tc>
      </w:tr>
      <w:tr w:rsidR="00663AE7" w:rsidRPr="00646776" w:rsidTr="00C97E0B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val="29"/>
        </w:trPr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contextualSpacing/>
              <w:jc w:val="both"/>
            </w:pPr>
            <w:r w:rsidRPr="00646776">
              <w:t>2.1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646776">
              <w:rPr>
                <w:color w:val="0D0D0D"/>
              </w:rPr>
              <w:t xml:space="preserve">Систематичность </w:t>
            </w:r>
            <w:r w:rsidRPr="00646776">
              <w:rPr>
                <w:color w:val="0D0D0D"/>
              </w:rPr>
              <w:lastRenderedPageBreak/>
              <w:t>повышения квалифик</w:t>
            </w:r>
            <w:r w:rsidRPr="00646776">
              <w:rPr>
                <w:color w:val="0D0D0D"/>
              </w:rPr>
              <w:t>а</w:t>
            </w:r>
            <w:r w:rsidRPr="00646776">
              <w:rPr>
                <w:color w:val="0D0D0D"/>
              </w:rPr>
              <w:t>ции в централизованных фо</w:t>
            </w:r>
            <w:r w:rsidRPr="00646776">
              <w:rPr>
                <w:color w:val="0D0D0D"/>
              </w:rPr>
              <w:t>р</w:t>
            </w:r>
            <w:r w:rsidRPr="00646776">
              <w:rPr>
                <w:color w:val="0D0D0D"/>
              </w:rPr>
              <w:t>мах</w:t>
            </w:r>
          </w:p>
        </w:tc>
        <w:tc>
          <w:tcPr>
            <w:tcW w:w="40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646776">
              <w:rPr>
                <w:color w:val="0D0D0D"/>
              </w:rPr>
              <w:lastRenderedPageBreak/>
              <w:t xml:space="preserve">Послевузовское образование </w:t>
            </w:r>
            <w:r w:rsidRPr="00646776">
              <w:rPr>
                <w:color w:val="0D0D0D"/>
              </w:rPr>
              <w:lastRenderedPageBreak/>
              <w:t>(аспирантура, докторантура, магис</w:t>
            </w:r>
            <w:r w:rsidRPr="00646776">
              <w:rPr>
                <w:color w:val="0D0D0D"/>
              </w:rPr>
              <w:t>т</w:t>
            </w:r>
            <w:r w:rsidRPr="00646776">
              <w:rPr>
                <w:color w:val="0D0D0D"/>
              </w:rPr>
              <w:t>ратура, получение второго  высш</w:t>
            </w:r>
            <w:r w:rsidRPr="00646776">
              <w:rPr>
                <w:color w:val="0D0D0D"/>
              </w:rPr>
              <w:t>е</w:t>
            </w:r>
            <w:r w:rsidRPr="00646776">
              <w:rPr>
                <w:color w:val="0D0D0D"/>
              </w:rPr>
              <w:t>го образования  по профилю деятельн</w:t>
            </w:r>
            <w:r w:rsidRPr="00646776">
              <w:rPr>
                <w:color w:val="0D0D0D"/>
              </w:rPr>
              <w:t>о</w:t>
            </w:r>
            <w:r w:rsidRPr="00646776">
              <w:rPr>
                <w:color w:val="0D0D0D"/>
              </w:rPr>
              <w:t>сти), переподготовка или курсы п</w:t>
            </w:r>
            <w:r w:rsidRPr="00646776">
              <w:rPr>
                <w:color w:val="0D0D0D"/>
              </w:rPr>
              <w:t>о</w:t>
            </w:r>
            <w:r w:rsidRPr="00646776">
              <w:rPr>
                <w:color w:val="0D0D0D"/>
              </w:rPr>
              <w:t>вышения квалификации, пройде</w:t>
            </w:r>
            <w:r w:rsidRPr="00646776">
              <w:rPr>
                <w:color w:val="0D0D0D"/>
              </w:rPr>
              <w:t>н</w:t>
            </w:r>
            <w:r w:rsidRPr="00646776">
              <w:rPr>
                <w:color w:val="0D0D0D"/>
              </w:rPr>
              <w:t>ные за последние три года, не м</w:t>
            </w:r>
            <w:r w:rsidRPr="00646776">
              <w:rPr>
                <w:color w:val="0D0D0D"/>
              </w:rPr>
              <w:t>е</w:t>
            </w:r>
            <w:r w:rsidRPr="00646776">
              <w:rPr>
                <w:color w:val="0D0D0D"/>
              </w:rPr>
              <w:t>нее 72 часа.</w:t>
            </w:r>
          </w:p>
        </w:tc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36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663AE7" w:rsidRPr="00646776" w:rsidTr="00663AE7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hRule="exact" w:val="1465"/>
        </w:trPr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contextualSpacing/>
              <w:jc w:val="both"/>
            </w:pPr>
            <w:r w:rsidRPr="00646776">
              <w:lastRenderedPageBreak/>
              <w:t>2.2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646776">
              <w:rPr>
                <w:color w:val="0D0D0D"/>
              </w:rPr>
              <w:t>Систематичность повышения квалифик</w:t>
            </w:r>
            <w:r w:rsidRPr="00646776">
              <w:rPr>
                <w:color w:val="0D0D0D"/>
              </w:rPr>
              <w:t>а</w:t>
            </w:r>
            <w:r w:rsidRPr="00646776">
              <w:rPr>
                <w:color w:val="0D0D0D"/>
              </w:rPr>
              <w:t>ции в нецентрализова</w:t>
            </w:r>
            <w:r w:rsidRPr="00646776">
              <w:rPr>
                <w:color w:val="0D0D0D"/>
              </w:rPr>
              <w:t>н</w:t>
            </w:r>
            <w:r w:rsidRPr="00646776">
              <w:rPr>
                <w:color w:val="0D0D0D"/>
              </w:rPr>
              <w:t>ных формах</w:t>
            </w:r>
          </w:p>
        </w:tc>
        <w:tc>
          <w:tcPr>
            <w:tcW w:w="4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AA6021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646776">
              <w:rPr>
                <w:color w:val="0D0D0D"/>
              </w:rPr>
              <w:t>Участие в целевых краткосро</w:t>
            </w:r>
            <w:r w:rsidRPr="00646776">
              <w:rPr>
                <w:color w:val="0D0D0D"/>
              </w:rPr>
              <w:t>ч</w:t>
            </w:r>
            <w:r w:rsidRPr="00646776">
              <w:rPr>
                <w:color w:val="0D0D0D"/>
              </w:rPr>
              <w:t>ных курсах повышения квалифик</w:t>
            </w:r>
            <w:r w:rsidRPr="00646776">
              <w:rPr>
                <w:color w:val="0D0D0D"/>
              </w:rPr>
              <w:t>а</w:t>
            </w:r>
            <w:r w:rsidRPr="00646776">
              <w:rPr>
                <w:color w:val="0D0D0D"/>
              </w:rPr>
              <w:t>ции (менее 72 часов), обучающих семин</w:t>
            </w:r>
            <w:r w:rsidRPr="00646776">
              <w:rPr>
                <w:color w:val="0D0D0D"/>
              </w:rPr>
              <w:t>а</w:t>
            </w:r>
            <w:r w:rsidRPr="00646776">
              <w:rPr>
                <w:color w:val="0D0D0D"/>
              </w:rPr>
              <w:t>рах (от 8 час.).</w:t>
            </w:r>
          </w:p>
        </w:tc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3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AE7" w:rsidRPr="00646776" w:rsidRDefault="00663AE7" w:rsidP="00C97E0B">
            <w:pPr>
              <w:pStyle w:val="Default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8929E4" w:rsidRPr="00646776" w:rsidTr="00663AE7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hRule="exact" w:val="281"/>
        </w:trPr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646776">
              <w:rPr>
                <w:b/>
              </w:rPr>
              <w:t>3</w:t>
            </w:r>
          </w:p>
        </w:tc>
        <w:tc>
          <w:tcPr>
            <w:tcW w:w="1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C97E0B">
            <w:pPr>
              <w:pStyle w:val="Default"/>
              <w:contextualSpacing/>
              <w:jc w:val="both"/>
              <w:rPr>
                <w:b/>
                <w:color w:val="auto"/>
              </w:rPr>
            </w:pPr>
            <w:r w:rsidRPr="00646776">
              <w:rPr>
                <w:b/>
                <w:color w:val="auto"/>
              </w:rPr>
              <w:t>Отраслевые награды</w:t>
            </w:r>
          </w:p>
        </w:tc>
      </w:tr>
      <w:tr w:rsidR="008929E4" w:rsidRPr="00646776" w:rsidTr="00663AE7">
        <w:tblPrEx>
          <w:tblCellMar>
            <w:left w:w="40" w:type="dxa"/>
            <w:right w:w="40" w:type="dxa"/>
          </w:tblCellMar>
          <w:tblLook w:val="0000"/>
        </w:tblPrEx>
        <w:trPr>
          <w:gridAfter w:val="3"/>
          <w:wAfter w:w="12117" w:type="dxa"/>
          <w:trHeight w:hRule="exact" w:val="3106"/>
        </w:trPr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8929E4">
            <w:pPr>
              <w:shd w:val="clear" w:color="auto" w:fill="FFFFFF"/>
              <w:contextualSpacing/>
              <w:jc w:val="center"/>
            </w:pPr>
            <w:r w:rsidRPr="00646776">
              <w:t>3.1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29E4" w:rsidRPr="00646776" w:rsidRDefault="008929E4" w:rsidP="00663AE7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  <w:r w:rsidRPr="00646776">
              <w:rPr>
                <w:color w:val="0D0D0D"/>
              </w:rPr>
              <w:t>Награды за успехи в профессиональной деятельности, наличие ученой степени, звания</w:t>
            </w:r>
          </w:p>
        </w:tc>
        <w:tc>
          <w:tcPr>
            <w:tcW w:w="39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29E4" w:rsidRPr="00646776" w:rsidRDefault="008929E4" w:rsidP="00663AE7">
            <w:pPr>
              <w:ind w:firstLine="484"/>
              <w:contextualSpacing/>
              <w:jc w:val="both"/>
              <w:rPr>
                <w:color w:val="0D0D0D"/>
              </w:rPr>
            </w:pPr>
            <w:r w:rsidRPr="00646776">
              <w:rPr>
                <w:color w:val="0D0D0D"/>
              </w:rPr>
              <w:t>Наличие наград, отраслевых знаков отличия:</w:t>
            </w:r>
          </w:p>
          <w:p w:rsidR="008929E4" w:rsidRPr="00646776" w:rsidRDefault="008929E4" w:rsidP="00663AE7">
            <w:pPr>
              <w:ind w:firstLine="484"/>
              <w:contextualSpacing/>
              <w:jc w:val="both"/>
              <w:rPr>
                <w:color w:val="0D0D0D"/>
              </w:rPr>
            </w:pPr>
            <w:r w:rsidRPr="00646776">
              <w:rPr>
                <w:color w:val="0D0D0D"/>
              </w:rPr>
              <w:t>- медаль;</w:t>
            </w:r>
          </w:p>
          <w:p w:rsidR="008929E4" w:rsidRPr="00646776" w:rsidRDefault="008929E4" w:rsidP="00663AE7">
            <w:pPr>
              <w:ind w:firstLine="484"/>
              <w:contextualSpacing/>
              <w:jc w:val="both"/>
              <w:rPr>
                <w:color w:val="0D0D0D"/>
              </w:rPr>
            </w:pPr>
            <w:r w:rsidRPr="00646776">
              <w:rPr>
                <w:color w:val="0D0D0D"/>
              </w:rPr>
              <w:t>- почетное звание;</w:t>
            </w:r>
          </w:p>
          <w:p w:rsidR="008929E4" w:rsidRPr="00646776" w:rsidRDefault="008929E4" w:rsidP="00663AE7">
            <w:pPr>
              <w:ind w:firstLine="484"/>
              <w:contextualSpacing/>
              <w:jc w:val="both"/>
              <w:rPr>
                <w:color w:val="0D0D0D"/>
              </w:rPr>
            </w:pPr>
            <w:r w:rsidRPr="00646776">
              <w:rPr>
                <w:color w:val="0D0D0D"/>
              </w:rPr>
              <w:t>- нагрудный знак;</w:t>
            </w:r>
          </w:p>
          <w:p w:rsidR="008929E4" w:rsidRPr="00646776" w:rsidRDefault="008929E4" w:rsidP="00663AE7">
            <w:pPr>
              <w:ind w:firstLine="484"/>
              <w:contextualSpacing/>
              <w:jc w:val="both"/>
              <w:rPr>
                <w:color w:val="0D0D0D"/>
              </w:rPr>
            </w:pPr>
            <w:r w:rsidRPr="00646776">
              <w:rPr>
                <w:color w:val="0D0D0D"/>
              </w:rPr>
              <w:t>- почетная грамота или благодарность Министерства образования и науки РФ и отраслевых министерств;</w:t>
            </w:r>
          </w:p>
          <w:p w:rsidR="008929E4" w:rsidRPr="00646776" w:rsidRDefault="008929E4" w:rsidP="00663AE7">
            <w:pPr>
              <w:shd w:val="clear" w:color="auto" w:fill="FFFFFF"/>
              <w:tabs>
                <w:tab w:val="left" w:pos="250"/>
              </w:tabs>
              <w:ind w:firstLine="484"/>
              <w:contextualSpacing/>
              <w:jc w:val="both"/>
              <w:rPr>
                <w:color w:val="0D0D0D"/>
              </w:rPr>
            </w:pPr>
            <w:r w:rsidRPr="00646776">
              <w:rPr>
                <w:color w:val="0D0D0D"/>
              </w:rPr>
              <w:t>- наличие ученой степени;</w:t>
            </w:r>
          </w:p>
          <w:p w:rsidR="008929E4" w:rsidRPr="00646776" w:rsidRDefault="008929E4" w:rsidP="00663AE7">
            <w:pPr>
              <w:shd w:val="clear" w:color="auto" w:fill="FFFFFF"/>
              <w:tabs>
                <w:tab w:val="left" w:pos="250"/>
              </w:tabs>
              <w:ind w:firstLine="484"/>
              <w:contextualSpacing/>
              <w:jc w:val="both"/>
              <w:rPr>
                <w:color w:val="0D0D0D"/>
              </w:rPr>
            </w:pPr>
            <w:r w:rsidRPr="00646776">
              <w:rPr>
                <w:color w:val="0D0D0D"/>
              </w:rPr>
              <w:t>- наличие ученого звания</w:t>
            </w:r>
          </w:p>
        </w:tc>
        <w:tc>
          <w:tcPr>
            <w:tcW w:w="406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29E4" w:rsidRPr="00646776" w:rsidRDefault="008929E4" w:rsidP="008929E4">
            <w:pPr>
              <w:shd w:val="clear" w:color="auto" w:fill="FFFFFF"/>
              <w:ind w:firstLine="484"/>
              <w:contextualSpacing/>
              <w:jc w:val="center"/>
              <w:rPr>
                <w:color w:val="0D0D0D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9E4" w:rsidRPr="00646776" w:rsidRDefault="008929E4" w:rsidP="008929E4">
            <w:pPr>
              <w:shd w:val="clear" w:color="auto" w:fill="FFFFFF"/>
              <w:tabs>
                <w:tab w:val="left" w:pos="250"/>
              </w:tabs>
              <w:ind w:firstLine="484"/>
              <w:contextualSpacing/>
              <w:jc w:val="center"/>
              <w:rPr>
                <w:i/>
                <w:color w:val="0D0D0D"/>
              </w:rPr>
            </w:pPr>
          </w:p>
        </w:tc>
      </w:tr>
    </w:tbl>
    <w:p w:rsidR="00E93EE9" w:rsidRPr="00646776" w:rsidRDefault="00E93EE9"/>
    <w:p w:rsidR="00E93EE9" w:rsidRPr="00646776" w:rsidRDefault="00E93EE9" w:rsidP="00E93EE9">
      <w:pPr>
        <w:pStyle w:val="Default"/>
        <w:tabs>
          <w:tab w:val="left" w:pos="993"/>
        </w:tabs>
        <w:ind w:left="709"/>
        <w:contextualSpacing/>
        <w:jc w:val="both"/>
        <w:rPr>
          <w:color w:val="auto"/>
          <w:sz w:val="28"/>
          <w:szCs w:val="28"/>
        </w:rPr>
      </w:pPr>
      <w:r w:rsidRPr="00646776">
        <w:rPr>
          <w:color w:val="auto"/>
          <w:sz w:val="28"/>
          <w:szCs w:val="28"/>
        </w:rPr>
        <w:t>Дата заполнения: _________________</w:t>
      </w:r>
    </w:p>
    <w:p w:rsidR="00E93EE9" w:rsidRPr="00646776" w:rsidRDefault="00E93EE9" w:rsidP="00E93EE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93EE9" w:rsidRPr="00646776" w:rsidRDefault="00E93EE9" w:rsidP="00E93E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46776">
        <w:rPr>
          <w:sz w:val="28"/>
          <w:szCs w:val="28"/>
        </w:rPr>
        <w:t>Группа специалистов:</w:t>
      </w:r>
    </w:p>
    <w:p w:rsidR="00E93EE9" w:rsidRPr="00646776" w:rsidRDefault="00E93EE9" w:rsidP="00E93E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46776">
        <w:rPr>
          <w:sz w:val="28"/>
          <w:szCs w:val="28"/>
        </w:rPr>
        <w:t>Руководитель группы:  __________     ___________________</w:t>
      </w:r>
    </w:p>
    <w:p w:rsidR="00E93EE9" w:rsidRPr="00646776" w:rsidRDefault="00E93EE9" w:rsidP="00E93EE9">
      <w:pPr>
        <w:tabs>
          <w:tab w:val="left" w:pos="993"/>
        </w:tabs>
        <w:ind w:firstLine="709"/>
        <w:jc w:val="both"/>
      </w:pPr>
      <w:r w:rsidRPr="00646776">
        <w:rPr>
          <w:sz w:val="28"/>
          <w:szCs w:val="28"/>
        </w:rPr>
        <w:t xml:space="preserve">                                            </w:t>
      </w:r>
      <w:r w:rsidRPr="00646776">
        <w:t>подпись                           Ф.И.О.</w:t>
      </w:r>
    </w:p>
    <w:p w:rsidR="00E93EE9" w:rsidRPr="00646776" w:rsidRDefault="00E93EE9" w:rsidP="00E93EE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93EE9" w:rsidRPr="00646776" w:rsidRDefault="00E93EE9" w:rsidP="00E93E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46776">
        <w:rPr>
          <w:sz w:val="28"/>
          <w:szCs w:val="28"/>
        </w:rPr>
        <w:t>Члены группы: _________      ___________________</w:t>
      </w:r>
    </w:p>
    <w:p w:rsidR="00E93EE9" w:rsidRPr="00646776" w:rsidRDefault="00E93EE9" w:rsidP="00E93EE9">
      <w:pPr>
        <w:tabs>
          <w:tab w:val="left" w:pos="993"/>
        </w:tabs>
        <w:ind w:firstLine="709"/>
        <w:jc w:val="both"/>
      </w:pPr>
      <w:r w:rsidRPr="00646776">
        <w:t xml:space="preserve">                                   подпись                            Ф.И.О.</w:t>
      </w:r>
    </w:p>
    <w:p w:rsidR="00E93EE9" w:rsidRPr="00646776" w:rsidRDefault="00E93EE9" w:rsidP="00E93E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46776">
        <w:rPr>
          <w:sz w:val="28"/>
          <w:szCs w:val="28"/>
        </w:rPr>
        <w:tab/>
        <w:t xml:space="preserve">                       _________      ___________________</w:t>
      </w:r>
    </w:p>
    <w:p w:rsidR="00E93EE9" w:rsidRDefault="00E93EE9" w:rsidP="00E93EE9">
      <w:pPr>
        <w:tabs>
          <w:tab w:val="left" w:pos="993"/>
        </w:tabs>
        <w:ind w:firstLine="709"/>
        <w:jc w:val="both"/>
        <w:rPr>
          <w:vertAlign w:val="superscript"/>
        </w:rPr>
      </w:pPr>
      <w:r w:rsidRPr="00646776">
        <w:rPr>
          <w:sz w:val="28"/>
          <w:szCs w:val="28"/>
        </w:rPr>
        <w:t xml:space="preserve">        </w:t>
      </w:r>
      <w:r w:rsidRPr="00646776">
        <w:t xml:space="preserve">                          подпись                            Ф.И.О.</w:t>
      </w:r>
    </w:p>
    <w:p w:rsidR="00E93EE9" w:rsidRDefault="00E93EE9" w:rsidP="00E93EE9">
      <w:pPr>
        <w:spacing w:line="228" w:lineRule="auto"/>
        <w:ind w:firstLine="567"/>
        <w:jc w:val="both"/>
      </w:pPr>
    </w:p>
    <w:sectPr w:rsidR="00E93EE9" w:rsidSect="00C06C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76A0A"/>
    <w:multiLevelType w:val="hybridMultilevel"/>
    <w:tmpl w:val="BCB6061E"/>
    <w:lvl w:ilvl="0" w:tplc="3AA8C1D2">
      <w:start w:val="1"/>
      <w:numFmt w:val="bullet"/>
      <w:lvlText w:val="-"/>
      <w:lvlJc w:val="left"/>
      <w:pPr>
        <w:ind w:left="11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6CBC"/>
    <w:rsid w:val="00245372"/>
    <w:rsid w:val="002678F9"/>
    <w:rsid w:val="004700EC"/>
    <w:rsid w:val="00646776"/>
    <w:rsid w:val="00663AE7"/>
    <w:rsid w:val="006765D7"/>
    <w:rsid w:val="0074621D"/>
    <w:rsid w:val="008929E4"/>
    <w:rsid w:val="00A2795F"/>
    <w:rsid w:val="00C06CBC"/>
    <w:rsid w:val="00D73F1D"/>
    <w:rsid w:val="00DD0893"/>
    <w:rsid w:val="00E9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3E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99"/>
    <w:qFormat/>
    <w:rsid w:val="008929E4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1071</Words>
  <Characters>6110</Characters>
  <Application>Microsoft Office Word</Application>
  <DocSecurity>0</DocSecurity>
  <Lines>50</Lines>
  <Paragraphs>14</Paragraphs>
  <ScaleCrop>false</ScaleCrop>
  <Company>kkidppo</Company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fomenko_l_m</dc:creator>
  <cp:keywords/>
  <dc:description/>
  <cp:lastModifiedBy>Admin</cp:lastModifiedBy>
  <cp:revision>8</cp:revision>
  <dcterms:created xsi:type="dcterms:W3CDTF">2015-07-16T10:42:00Z</dcterms:created>
  <dcterms:modified xsi:type="dcterms:W3CDTF">2015-10-03T13:09:00Z</dcterms:modified>
</cp:coreProperties>
</file>