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A9" w:rsidRDefault="004B1DA9">
      <w:pPr>
        <w:autoSpaceDE w:val="0"/>
        <w:autoSpaceDN w:val="0"/>
        <w:spacing w:after="78" w:line="220" w:lineRule="exact"/>
      </w:pPr>
    </w:p>
    <w:p w:rsidR="004B1DA9" w:rsidRPr="00C757D2" w:rsidRDefault="00C757D2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B1DA9" w:rsidRPr="00C757D2" w:rsidRDefault="00C757D2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4B1DA9" w:rsidRPr="00C757D2" w:rsidRDefault="00C757D2">
      <w:pPr>
        <w:autoSpaceDE w:val="0"/>
        <w:autoSpaceDN w:val="0"/>
        <w:spacing w:before="670" w:after="0" w:line="230" w:lineRule="auto"/>
        <w:ind w:left="1212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муниципального образования Мостовский район</w:t>
      </w:r>
    </w:p>
    <w:p w:rsidR="004B1DA9" w:rsidRPr="00C757D2" w:rsidRDefault="00C757D2">
      <w:pPr>
        <w:autoSpaceDE w:val="0"/>
        <w:autoSpaceDN w:val="0"/>
        <w:spacing w:before="670" w:after="0" w:line="230" w:lineRule="auto"/>
        <w:ind w:left="1536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№10 имени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В.Г.Кирьяновой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станицы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Губской</w:t>
      </w:r>
      <w:proofErr w:type="spellEnd"/>
    </w:p>
    <w:p w:rsidR="004B1DA9" w:rsidRPr="00C757D2" w:rsidRDefault="00C757D2">
      <w:pPr>
        <w:autoSpaceDE w:val="0"/>
        <w:autoSpaceDN w:val="0"/>
        <w:spacing w:before="1436" w:after="0" w:line="230" w:lineRule="auto"/>
        <w:ind w:right="2004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4B1DA9" w:rsidRPr="00C757D2" w:rsidRDefault="00C757D2">
      <w:pPr>
        <w:autoSpaceDE w:val="0"/>
        <w:autoSpaceDN w:val="0"/>
        <w:spacing w:after="0" w:line="230" w:lineRule="auto"/>
        <w:ind w:right="734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10</w:t>
      </w:r>
    </w:p>
    <w:p w:rsidR="004B1DA9" w:rsidRPr="00C757D2" w:rsidRDefault="00C757D2">
      <w:pPr>
        <w:autoSpaceDE w:val="0"/>
        <w:autoSpaceDN w:val="0"/>
        <w:spacing w:before="182" w:after="0" w:line="230" w:lineRule="auto"/>
        <w:ind w:right="532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______________Е.Н. Демченко</w:t>
      </w:r>
    </w:p>
    <w:p w:rsidR="004B1DA9" w:rsidRPr="00C757D2" w:rsidRDefault="00C757D2">
      <w:pPr>
        <w:autoSpaceDE w:val="0"/>
        <w:autoSpaceDN w:val="0"/>
        <w:spacing w:before="182" w:after="0" w:line="230" w:lineRule="auto"/>
        <w:ind w:right="2282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4B1DA9" w:rsidRPr="00C757D2" w:rsidRDefault="00C757D2">
      <w:pPr>
        <w:autoSpaceDE w:val="0"/>
        <w:autoSpaceDN w:val="0"/>
        <w:spacing w:before="182" w:after="0" w:line="230" w:lineRule="auto"/>
        <w:ind w:right="1682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08  2022 г.</w:t>
      </w:r>
    </w:p>
    <w:p w:rsidR="004B1DA9" w:rsidRPr="00C757D2" w:rsidRDefault="00C757D2">
      <w:pPr>
        <w:autoSpaceDE w:val="0"/>
        <w:autoSpaceDN w:val="0"/>
        <w:spacing w:before="1038" w:after="0" w:line="230" w:lineRule="auto"/>
        <w:ind w:right="3640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4B1DA9" w:rsidRPr="00C757D2" w:rsidRDefault="00C757D2">
      <w:pPr>
        <w:autoSpaceDE w:val="0"/>
        <w:autoSpaceDN w:val="0"/>
        <w:spacing w:before="70" w:after="0" w:line="230" w:lineRule="auto"/>
        <w:ind w:right="4412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4928227)</w:t>
      </w:r>
    </w:p>
    <w:p w:rsidR="004B1DA9" w:rsidRPr="00C757D2" w:rsidRDefault="00C757D2">
      <w:pPr>
        <w:autoSpaceDE w:val="0"/>
        <w:autoSpaceDN w:val="0"/>
        <w:spacing w:before="166" w:after="0" w:line="230" w:lineRule="auto"/>
        <w:ind w:right="4012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4B1DA9" w:rsidRPr="00C757D2" w:rsidRDefault="00C757D2">
      <w:pPr>
        <w:autoSpaceDE w:val="0"/>
        <w:autoSpaceDN w:val="0"/>
        <w:spacing w:before="70" w:after="0" w:line="230" w:lineRule="auto"/>
        <w:ind w:right="3440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4B1DA9" w:rsidRPr="00C757D2" w:rsidRDefault="00C757D2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4B1DA9" w:rsidRPr="00C757D2" w:rsidRDefault="00C757D2">
      <w:pPr>
        <w:autoSpaceDE w:val="0"/>
        <w:autoSpaceDN w:val="0"/>
        <w:spacing w:before="70" w:after="0" w:line="230" w:lineRule="auto"/>
        <w:ind w:right="3610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4B1DA9" w:rsidRPr="00C757D2" w:rsidRDefault="00C757D2">
      <w:pPr>
        <w:autoSpaceDE w:val="0"/>
        <w:autoSpaceDN w:val="0"/>
        <w:spacing w:before="2112" w:after="0" w:line="230" w:lineRule="auto"/>
        <w:ind w:right="32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Составитель: Волобуева Ирина Николаевна</w:t>
      </w:r>
    </w:p>
    <w:p w:rsidR="004B1DA9" w:rsidRPr="00C757D2" w:rsidRDefault="00C757D2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4B1DA9" w:rsidRPr="00C757D2" w:rsidRDefault="00C757D2">
      <w:pPr>
        <w:autoSpaceDE w:val="0"/>
        <w:autoSpaceDN w:val="0"/>
        <w:spacing w:before="2830" w:after="0" w:line="230" w:lineRule="auto"/>
        <w:ind w:right="3902"/>
        <w:jc w:val="right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станица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Губская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4B1DA9" w:rsidRPr="00C757D2" w:rsidRDefault="004B1DA9">
      <w:pPr>
        <w:rPr>
          <w:lang w:val="ru-RU"/>
        </w:rPr>
        <w:sectPr w:rsidR="004B1DA9" w:rsidRPr="00C757D2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4B1DA9" w:rsidRPr="00C757D2" w:rsidRDefault="004B1DA9">
      <w:pPr>
        <w:rPr>
          <w:lang w:val="ru-RU"/>
        </w:rPr>
        <w:sectPr w:rsidR="004B1DA9" w:rsidRPr="00C757D2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4B1DA9" w:rsidRPr="00C757D2" w:rsidRDefault="004B1DA9">
      <w:pPr>
        <w:autoSpaceDE w:val="0"/>
        <w:autoSpaceDN w:val="0"/>
        <w:spacing w:after="78" w:line="220" w:lineRule="exact"/>
        <w:rPr>
          <w:lang w:val="ru-RU"/>
        </w:rPr>
      </w:pPr>
    </w:p>
    <w:p w:rsidR="004B1DA9" w:rsidRPr="00C757D2" w:rsidRDefault="00C757D2" w:rsidP="00C757D2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B1DA9" w:rsidRPr="00C757D2" w:rsidRDefault="00C757D2" w:rsidP="00C757D2">
      <w:pPr>
        <w:autoSpaceDE w:val="0"/>
        <w:autoSpaceDN w:val="0"/>
        <w:spacing w:after="0"/>
        <w:ind w:firstLine="180"/>
        <w:rPr>
          <w:lang w:val="ru-RU"/>
        </w:rPr>
      </w:pP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  <w:proofErr w:type="gramEnd"/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4B1DA9" w:rsidRPr="00C757D2" w:rsidRDefault="00C757D2" w:rsidP="00C757D2">
      <w:pPr>
        <w:autoSpaceDE w:val="0"/>
        <w:autoSpaceDN w:val="0"/>
        <w:spacing w:after="0" w:line="278" w:lineRule="auto"/>
        <w:ind w:right="144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576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B1DA9" w:rsidRPr="00C757D2" w:rsidRDefault="00C757D2" w:rsidP="00C757D2">
      <w:pPr>
        <w:autoSpaceDE w:val="0"/>
        <w:autoSpaceDN w:val="0"/>
        <w:spacing w:after="0" w:line="286" w:lineRule="auto"/>
        <w:ind w:right="144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144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B1DA9" w:rsidRPr="00C757D2" w:rsidRDefault="00C757D2" w:rsidP="00C757D2">
      <w:pPr>
        <w:autoSpaceDE w:val="0"/>
        <w:autoSpaceDN w:val="0"/>
        <w:spacing w:after="0"/>
        <w:ind w:right="288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B1DA9" w:rsidRPr="00C757D2" w:rsidRDefault="00C757D2" w:rsidP="00C757D2">
      <w:pPr>
        <w:autoSpaceDE w:val="0"/>
        <w:autoSpaceDN w:val="0"/>
        <w:spacing w:after="0" w:line="281" w:lineRule="auto"/>
        <w:ind w:right="288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 художественно-эстетическое отношение к миру </w:t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формируется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4B1DA9" w:rsidRPr="00C757D2" w:rsidRDefault="004B1DA9" w:rsidP="00C757D2">
      <w:pPr>
        <w:rPr>
          <w:lang w:val="ru-RU"/>
        </w:rPr>
        <w:sectPr w:rsidR="004B1DA9" w:rsidRPr="00C757D2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4B1DA9" w:rsidRPr="00C757D2" w:rsidRDefault="004B1DA9" w:rsidP="00C757D2">
      <w:pPr>
        <w:autoSpaceDE w:val="0"/>
        <w:autoSpaceDN w:val="0"/>
        <w:spacing w:after="66" w:line="220" w:lineRule="exact"/>
        <w:rPr>
          <w:lang w:val="ru-RU"/>
        </w:rPr>
      </w:pPr>
    </w:p>
    <w:p w:rsidR="004B1DA9" w:rsidRPr="00C757D2" w:rsidRDefault="00C757D2" w:rsidP="00C757D2">
      <w:pPr>
        <w:autoSpaceDE w:val="0"/>
        <w:autoSpaceDN w:val="0"/>
        <w:spacing w:after="0"/>
        <w:ind w:right="432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4B1DA9" w:rsidRPr="00C757D2" w:rsidRDefault="00C757D2" w:rsidP="00C757D2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4B1DA9" w:rsidRPr="00C757D2" w:rsidRDefault="004B1DA9" w:rsidP="00C757D2">
      <w:pPr>
        <w:rPr>
          <w:lang w:val="ru-RU"/>
        </w:rPr>
        <w:sectPr w:rsidR="004B1DA9" w:rsidRPr="00C757D2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4B1DA9" w:rsidRPr="00C757D2" w:rsidRDefault="004B1DA9" w:rsidP="00C757D2">
      <w:pPr>
        <w:autoSpaceDE w:val="0"/>
        <w:autoSpaceDN w:val="0"/>
        <w:spacing w:after="78" w:line="220" w:lineRule="exact"/>
        <w:rPr>
          <w:lang w:val="ru-RU"/>
        </w:rPr>
      </w:pPr>
    </w:p>
    <w:p w:rsidR="004B1DA9" w:rsidRPr="00C757D2" w:rsidRDefault="00C757D2" w:rsidP="00C757D2">
      <w:pPr>
        <w:autoSpaceDE w:val="0"/>
        <w:autoSpaceDN w:val="0"/>
        <w:spacing w:after="0" w:line="230" w:lineRule="auto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71" w:lineRule="auto"/>
        <w:ind w:right="288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720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432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4B1DA9" w:rsidRPr="00C757D2" w:rsidRDefault="00C757D2" w:rsidP="00C757D2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0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или по выбору учителя с учётом местных промыслов).</w:t>
      </w:r>
    </w:p>
    <w:p w:rsidR="004B1DA9" w:rsidRPr="00C757D2" w:rsidRDefault="00C757D2" w:rsidP="00C757D2">
      <w:pPr>
        <w:autoSpaceDE w:val="0"/>
        <w:autoSpaceDN w:val="0"/>
        <w:spacing w:after="0" w:line="262" w:lineRule="auto"/>
        <w:ind w:left="180" w:right="288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</w:t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д-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резания, закручивания, складывания. Объёмная аппликация из бумаги и картона.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288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432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4B1DA9" w:rsidRPr="00C757D2" w:rsidRDefault="004B1DA9" w:rsidP="00C757D2">
      <w:pPr>
        <w:rPr>
          <w:lang w:val="ru-RU"/>
        </w:rPr>
        <w:sectPr w:rsidR="004B1DA9" w:rsidRPr="00C757D2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B1DA9" w:rsidRPr="00C757D2" w:rsidRDefault="004B1DA9" w:rsidP="00C757D2">
      <w:pPr>
        <w:autoSpaceDE w:val="0"/>
        <w:autoSpaceDN w:val="0"/>
        <w:spacing w:after="78" w:line="220" w:lineRule="exact"/>
        <w:rPr>
          <w:lang w:val="ru-RU"/>
        </w:rPr>
      </w:pP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71" w:lineRule="auto"/>
        <w:ind w:right="720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144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71" w:lineRule="auto"/>
        <w:ind w:right="720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288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left="180" w:right="720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4B1DA9" w:rsidRPr="00C757D2" w:rsidRDefault="004B1DA9" w:rsidP="00C757D2">
      <w:pPr>
        <w:rPr>
          <w:lang w:val="ru-RU"/>
        </w:rPr>
        <w:sectPr w:rsidR="004B1DA9" w:rsidRPr="00C757D2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4B1DA9" w:rsidRPr="00C757D2" w:rsidRDefault="004B1DA9" w:rsidP="00C757D2">
      <w:pPr>
        <w:autoSpaceDE w:val="0"/>
        <w:autoSpaceDN w:val="0"/>
        <w:spacing w:after="78" w:line="220" w:lineRule="exact"/>
        <w:rPr>
          <w:lang w:val="ru-RU"/>
        </w:rPr>
      </w:pPr>
    </w:p>
    <w:p w:rsidR="004B1DA9" w:rsidRPr="00C757D2" w:rsidRDefault="00C757D2" w:rsidP="00C757D2">
      <w:pPr>
        <w:autoSpaceDE w:val="0"/>
        <w:autoSpaceDN w:val="0"/>
        <w:spacing w:after="0" w:line="230" w:lineRule="auto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1152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</w:t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 результатов: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B1DA9" w:rsidRPr="00C757D2" w:rsidRDefault="00C757D2" w:rsidP="00C757D2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4B1DA9" w:rsidRPr="00C757D2" w:rsidRDefault="00C757D2" w:rsidP="00C757D2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B1DA9" w:rsidRPr="00C757D2" w:rsidRDefault="00C757D2" w:rsidP="00C757D2">
      <w:pPr>
        <w:autoSpaceDE w:val="0"/>
        <w:autoSpaceDN w:val="0"/>
        <w:spacing w:after="0" w:line="283" w:lineRule="auto"/>
        <w:ind w:right="288" w:firstLine="180"/>
        <w:rPr>
          <w:lang w:val="ru-RU"/>
        </w:rPr>
      </w:pP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B1DA9" w:rsidRPr="00C757D2" w:rsidRDefault="00C757D2" w:rsidP="00C757D2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прекрасном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B1DA9" w:rsidRPr="00C757D2" w:rsidRDefault="00C757D2" w:rsidP="00C757D2">
      <w:pPr>
        <w:autoSpaceDE w:val="0"/>
        <w:autoSpaceDN w:val="0"/>
        <w:spacing w:after="0"/>
        <w:ind w:firstLine="180"/>
        <w:rPr>
          <w:lang w:val="ru-RU"/>
        </w:rPr>
      </w:pP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432" w:firstLine="180"/>
        <w:rPr>
          <w:lang w:val="ru-RU"/>
        </w:rPr>
      </w:pP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вств сп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особствует активному неприятию действий, приносящих вред окружающей среде.</w:t>
      </w:r>
    </w:p>
    <w:p w:rsidR="004B1DA9" w:rsidRPr="00C757D2" w:rsidRDefault="004B1DA9" w:rsidP="00C757D2">
      <w:pPr>
        <w:rPr>
          <w:lang w:val="ru-RU"/>
        </w:rPr>
        <w:sectPr w:rsidR="004B1DA9" w:rsidRPr="00C757D2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B1DA9" w:rsidRPr="00C757D2" w:rsidRDefault="004B1DA9" w:rsidP="00C757D2">
      <w:pPr>
        <w:autoSpaceDE w:val="0"/>
        <w:autoSpaceDN w:val="0"/>
        <w:spacing w:after="78" w:line="220" w:lineRule="exact"/>
        <w:rPr>
          <w:lang w:val="ru-RU"/>
        </w:rPr>
      </w:pPr>
    </w:p>
    <w:p w:rsidR="004B1DA9" w:rsidRPr="00C757D2" w:rsidRDefault="00C757D2" w:rsidP="00C757D2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стремление достичь результат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C757D2">
        <w:rPr>
          <w:lang w:val="ru-RU"/>
        </w:rPr>
        <w:tab/>
      </w:r>
      <w:proofErr w:type="gramStart"/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пропорциональные отношения частей внутри целого и предметов между собой;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4B1DA9" w:rsidRPr="00C757D2" w:rsidRDefault="00C757D2" w:rsidP="00C757D2">
      <w:pPr>
        <w:autoSpaceDE w:val="0"/>
        <w:autoSpaceDN w:val="0"/>
        <w:spacing w:after="0" w:line="262" w:lineRule="auto"/>
        <w:ind w:left="180" w:right="4752"/>
        <w:rPr>
          <w:lang w:val="ru-RU"/>
        </w:rPr>
      </w:pPr>
      <w:r w:rsidRPr="00C757D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4B1DA9" w:rsidRPr="00C757D2" w:rsidRDefault="004B1DA9" w:rsidP="00C757D2">
      <w:pPr>
        <w:rPr>
          <w:lang w:val="ru-RU"/>
        </w:rPr>
        <w:sectPr w:rsidR="004B1DA9" w:rsidRPr="00C757D2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4B1DA9" w:rsidRPr="00C757D2" w:rsidRDefault="004B1DA9" w:rsidP="00C757D2">
      <w:pPr>
        <w:autoSpaceDE w:val="0"/>
        <w:autoSpaceDN w:val="0"/>
        <w:spacing w:after="78" w:line="220" w:lineRule="exact"/>
        <w:rPr>
          <w:lang w:val="ru-RU"/>
        </w:rPr>
      </w:pP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C757D2">
        <w:rPr>
          <w:lang w:val="ru-RU"/>
        </w:rPr>
        <w:tab/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C757D2">
        <w:rPr>
          <w:lang w:val="ru-RU"/>
        </w:rPr>
        <w:tab/>
      </w:r>
      <w:proofErr w:type="gramStart"/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86" w:lineRule="auto"/>
        <w:ind w:right="1296"/>
        <w:rPr>
          <w:lang w:val="ru-RU"/>
        </w:rPr>
      </w:pPr>
      <w:r w:rsidRPr="00C757D2">
        <w:rPr>
          <w:lang w:val="ru-RU"/>
        </w:rPr>
        <w:tab/>
      </w:r>
      <w:proofErr w:type="gramStart"/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proofErr w:type="gramEnd"/>
    </w:p>
    <w:p w:rsidR="004B1DA9" w:rsidRPr="00C757D2" w:rsidRDefault="00C757D2" w:rsidP="00C757D2">
      <w:pPr>
        <w:autoSpaceDE w:val="0"/>
        <w:autoSpaceDN w:val="0"/>
        <w:spacing w:after="0" w:line="230" w:lineRule="auto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B1DA9" w:rsidRPr="00C757D2" w:rsidRDefault="00C757D2" w:rsidP="00C757D2">
      <w:pPr>
        <w:autoSpaceDE w:val="0"/>
        <w:autoSpaceDN w:val="0"/>
        <w:spacing w:after="0"/>
        <w:ind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4B1DA9" w:rsidRPr="00C757D2" w:rsidRDefault="00C757D2" w:rsidP="00C757D2">
      <w:pPr>
        <w:autoSpaceDE w:val="0"/>
        <w:autoSpaceDN w:val="0"/>
        <w:spacing w:after="0" w:line="262" w:lineRule="auto"/>
        <w:ind w:left="180" w:right="720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навыки применения свойств простых графических материалов в </w:t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самостоятельной</w:t>
      </w:r>
      <w:proofErr w:type="gramEnd"/>
    </w:p>
    <w:p w:rsidR="004B1DA9" w:rsidRPr="00C757D2" w:rsidRDefault="004B1DA9" w:rsidP="00C757D2">
      <w:pPr>
        <w:rPr>
          <w:lang w:val="ru-RU"/>
        </w:rPr>
        <w:sectPr w:rsidR="004B1DA9" w:rsidRPr="00C757D2" w:rsidSect="00C757D2">
          <w:pgSz w:w="11900" w:h="16840"/>
          <w:pgMar w:top="298" w:right="668" w:bottom="284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4B1DA9" w:rsidRPr="00C757D2" w:rsidRDefault="004B1DA9" w:rsidP="00C757D2">
      <w:pPr>
        <w:autoSpaceDE w:val="0"/>
        <w:autoSpaceDN w:val="0"/>
        <w:spacing w:after="66" w:line="220" w:lineRule="exact"/>
        <w:rPr>
          <w:lang w:val="ru-RU"/>
        </w:rPr>
      </w:pPr>
    </w:p>
    <w:p w:rsidR="004B1DA9" w:rsidRPr="00C757D2" w:rsidRDefault="00C757D2" w:rsidP="00C757D2">
      <w:pPr>
        <w:autoSpaceDE w:val="0"/>
        <w:autoSpaceDN w:val="0"/>
        <w:spacing w:after="0" w:line="230" w:lineRule="auto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008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008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B1DA9" w:rsidRPr="00C757D2" w:rsidRDefault="00C757D2" w:rsidP="00C757D2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B1DA9" w:rsidRPr="00C757D2" w:rsidRDefault="00C757D2" w:rsidP="00C757D2">
      <w:pPr>
        <w:autoSpaceDE w:val="0"/>
        <w:autoSpaceDN w:val="0"/>
        <w:spacing w:after="0" w:line="262" w:lineRule="auto"/>
        <w:ind w:left="180" w:right="3888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/>
        <w:ind w:right="576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008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152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720"/>
        <w:rPr>
          <w:lang w:val="ru-RU"/>
        </w:rPr>
        <w:sectPr w:rsidR="004B1DA9" w:rsidRPr="00C757D2" w:rsidSect="00C757D2">
          <w:pgSz w:w="11900" w:h="16840"/>
          <w:pgMar w:top="286" w:right="642" w:bottom="284" w:left="666" w:header="720" w:footer="720" w:gutter="0"/>
          <w:cols w:space="720" w:equalWidth="0">
            <w:col w:w="10592" w:space="0"/>
          </w:cols>
          <w:docGrid w:linePitch="360"/>
        </w:sectPr>
      </w:pPr>
      <w:r w:rsidRPr="00C757D2">
        <w:rPr>
          <w:lang w:val="ru-RU"/>
        </w:rPr>
        <w:tab/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выбору учителя с учётом местных</w:t>
      </w:r>
      <w:proofErr w:type="gramEnd"/>
    </w:p>
    <w:p w:rsidR="004B1DA9" w:rsidRPr="00C757D2" w:rsidRDefault="00C757D2" w:rsidP="00C757D2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промыслов) и опыт практической художественной деятельности по мотивам игрушки выбранного промысла.</w:t>
      </w:r>
    </w:p>
    <w:p w:rsidR="004B1DA9" w:rsidRPr="00C757D2" w:rsidRDefault="00C757D2" w:rsidP="00C757D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432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86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/>
        <w:ind w:right="432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432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71" w:lineRule="auto"/>
        <w:ind w:right="288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C757D2">
        <w:rPr>
          <w:lang w:val="ru-RU"/>
        </w:rPr>
        <w:br/>
      </w: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B1DA9" w:rsidRPr="00C757D2" w:rsidRDefault="00C757D2" w:rsidP="00C757D2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C757D2">
        <w:rPr>
          <w:lang w:val="ru-RU"/>
        </w:rPr>
        <w:tab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4B1DA9" w:rsidRPr="00C757D2" w:rsidRDefault="004B1DA9">
      <w:pPr>
        <w:rPr>
          <w:lang w:val="ru-RU"/>
        </w:rPr>
        <w:sectPr w:rsidR="004B1DA9" w:rsidRPr="00C757D2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4B1DA9" w:rsidRPr="00C757D2" w:rsidRDefault="004B1DA9">
      <w:pPr>
        <w:autoSpaceDE w:val="0"/>
        <w:autoSpaceDN w:val="0"/>
        <w:spacing w:after="64" w:line="220" w:lineRule="exact"/>
        <w:rPr>
          <w:lang w:val="ru-RU"/>
        </w:rPr>
      </w:pPr>
    </w:p>
    <w:p w:rsidR="004B1DA9" w:rsidRDefault="00C757D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4B1DA9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Default="004B1DA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Default="004B1DA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Default="004B1DA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Default="004B1DA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Default="004B1DA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Default="004B1DA9"/>
        </w:tc>
      </w:tr>
      <w:tr w:rsidR="004B1D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4B1DA9">
        <w:trPr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3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детские рисунки с позиций их содержания и сюжета; настроения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45" w:lineRule="auto"/>
              <w:ind w:left="72" w:right="1152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какими художественными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(карандашами;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мелками;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красками и т. д.) сделан рисунок;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детские рисунки с позиций их содержания и сюжета; настроения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50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</w:tr>
      <w:tr w:rsidR="004B1D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4B1DA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графическими материалами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графическими материалами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внимательного; аналитического наблюдения;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right="576"/>
              <w:jc w:val="center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графическими материалами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линейный рисунок —; упражнение на разный характер линий;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2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обсуждать характер формы листа;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последовательность; выполнения рисунка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обобщения видимой формы предмета;;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последовательность; выполнения рисунка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обобщения видимой формы предмета;;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соотношение частей;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составляющих одно целое;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изображения;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животных с контрастными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пропорциями; Использовать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графическое пятно как;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основу изобразительного образа; 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Линейный тематический рисунок (линия-рассказчица) на сюжет стихотворения или сюжет из жизни детей (игры во дворе, в походе и др.) с простым и весёлым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Развивать навыки рисования по; представлению и воображению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 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рисования по;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представлению и воображению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графическое пятно как основу изобразительного образа;; Соотносить форму пятна с опытом; зрительных впечатлений;;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знания о пятне и линии как основе изображения на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плоскости;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изображения на основе пятна путём добавления к нему деталей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подсказанных воображением;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4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1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изображения на основе пятна путём добавления к нему деталей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подсказанных воображением;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48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</w:tr>
      <w:tr w:rsidR="004B1DA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4B1DA9">
        <w:trPr>
          <w:trHeight w:hRule="exact" w:val="30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гуашью в условиях школьного урока;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три основных цвета;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связанные с каждым цветом;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возможности смешения красок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наложения цвета на цвет;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размывания цвета в процессе работы над;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разноцветным ковриком;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0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3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гуашью в условиях школьного урока;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три основных цвета;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связанные с каждым цветом;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возможности смешения красок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наложения цвета на цвет;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размывания цвета в процессе работы над;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разноцветным ковриком;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 разный цвет;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«рассказывает» о 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разном</w:t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настроении—весёлом;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задумчивом;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грустном и др.; Объяснять;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разное настроение героев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передано художником в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иллюстрациях; Выполнить красками рисунок с весёлым или грустным настроением;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1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 разный цвет;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«рассказывает» о 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разном</w:t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настроении—весёлом;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задумчивом;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грустном и др.; Объяснять;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разное настроение героев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передано художником в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иллюстрациях; Выполнить красками рисунок с весёлым или грустным настроением;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представлению и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гуашью в условиях школьного урока;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рисунок цветка или цветов на основе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демонстрируемых;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фотографий или по представлению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изображения разных времён года;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Рассуждать и объяснять;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какого цвета каждое время года и почему;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догадаться по цвету 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изображений</w:t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какое это время года;;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монотипии для развития живописных умений и воображения;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свойства симметрии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28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4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4B1DA9">
        <w:trPr>
          <w:trHeight w:hRule="exact" w:val="33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выразительные образные объёмы в; природе: на что похожи формы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облаков;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камней;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коряг;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картофелин и др. (в классе на основе фотографий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первичные навыки лепки—изображения в объёме;;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Лепить из целого куска пластилина; мелких зверушек путём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вытягивания;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вдавливания;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выразительные образные объёмы в; природе: на что похожи формы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облаков;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камней;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коряг;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картофелин и др. (в классе на основе фотографий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первичные навыки лепки—изображения в объёме;;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Лепить из целого куска пластилина; мелких зверушек путём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вытягивания;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вдавливания;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20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Овладевать первичными навыками; работы в объёмной аппликации и; коллаже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объёмной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аппликации (например;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изображение птицы — хвост;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хохолок;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крылья на основе простых;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приёмов работы с бумагой);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4" w:right="640" w:bottom="116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характеризовать; глиняные игрушки известных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художественных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промыслов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строение формы; частей и пропорций игрушки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выбранного;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промысла;;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этапы лепки формы игрушки и её частей;;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лепку игрушки по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мотивам выбранного народного промысла;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создания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объёмных изображений из бумаги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коллективной работы по созданию в технике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аппликации панно из работ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учащихся;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48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</w:tr>
      <w:tr w:rsidR="004B1D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4B1DA9">
        <w:trPr>
          <w:trHeight w:hRule="exact" w:val="19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различные примеры узоров в природе (на основе;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фотографий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 делать;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ассоциативные сопоставления с;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орнаментами в предметах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декоративно-прикладного искусства; 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различные примеры узоров в природе (на основе;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фотографий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 делать;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ассоциативные сопоставления с;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орнаментами в предметах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декоративно-прикладного искусства; 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бабочки;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украсив узорами её крылья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использования правил симметрии при выполнении рисунка;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4" w:right="640" w:bottom="5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3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характеризовать; примеры художественно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выполненных орнаментов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орнаментах мотивы изображения: растительные;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анималистические;;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орнаменты в круге; 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полосе;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квадрате в соответствии с;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оформляемой предметной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поверхностью;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54" w:lineRule="auto"/>
              <w:ind w:left="72"/>
            </w:pP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орнаменты в круге; 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полосе;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квадрате в соответствии с;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оформляемой предметной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поверхностью; Выполнить гуашью творческое;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орнаментальное стилизованное;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изображение цветка;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птицы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круге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или в квадрате (без; раппорта);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бумагой; ножницами;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клеем;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подручными;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материалами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48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</w:tr>
      <w:tr w:rsidR="004B1DA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4" w:right="640" w:bottom="5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различные здания в окружающем мире (по;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фотографиям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характеризовать; особенности и составные части;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зданий;;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придуманного дома на основе полученных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(техника работы может быть любой; 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например</w:t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помощью мелких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печаток); Осваивать приёмы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складывания;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объёмных простых геометрических тел из бумаги (параллелепипед;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конус;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пирамида) в качестве основы для; домиков;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склеивания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симметричного надрезания;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вырезания деталей и др.;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чтобы получились крыши;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двери;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лестницы для бумажных домиков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Макетировать в игровой форме; пространство сказочного городка (или построить городок в виде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объёмной;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аппликации);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48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</w:tr>
      <w:tr w:rsidR="004B1D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4B1DA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эстетического; наблюдения природы на основе; эмоциональных впечатлений и с учётом визуальной установки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учителя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 w:right="142"/>
              <w:jc w:val="both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художественного; наблюдения предметной среды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жизни человека в зависимости от поставленной аналитической и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эстетической задачи (установки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иллюстраций в детских книгах в соответствии с учебной;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установкой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специально; организованного общения со станковой картиной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эстетического; 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эмоционального общения со станковой картиной;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 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эстетического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эмоционального общения со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станковой картиной;;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зрительские впечатления и мысли;; Знать основные произведения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изучаемых художников;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эстетического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эмоционального общения со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станковой картиной;;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знания; 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внимание к позиции автора 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 личным жизненным; опытом зрителя;;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зрительские впечатления и мысли;; Знать основные произведения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изучаемых художников;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умений;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включающих необходимые знания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C757D2">
              <w:rPr>
                <w:lang w:val="ru-RU"/>
              </w:rPr>
              <w:br/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внимание к позиции автора и;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 личным жизненным; опытом зрителя;;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4" w:right="640" w:bottom="7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352"/>
        <w:gridCol w:w="528"/>
        <w:gridCol w:w="1104"/>
        <w:gridCol w:w="1142"/>
        <w:gridCol w:w="804"/>
        <w:gridCol w:w="2642"/>
        <w:gridCol w:w="1080"/>
        <w:gridCol w:w="1382"/>
      </w:tblGrid>
      <w:tr w:rsidR="004B1DA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зрительские впечатления и мысли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произведения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изучаемых художников;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48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</w:tr>
      <w:tr w:rsidR="004B1DA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4B1DA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обсуждения; фотографий с точки зрения цели сделанного снимка;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значимости его содержания;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его композиции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обсуждения; фотографий с точки зрения цели сделанного снимка;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значимости его содержания;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его композиции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Работа на; </w:t>
            </w:r>
            <w:r w:rsidRPr="00C757D2">
              <w:rPr>
                <w:lang w:val="ru-RU"/>
              </w:rPr>
              <w:br/>
            </w: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уроке</w:t>
            </w:r>
            <w:proofErr w:type="gramStart"/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www.prosv.ru</w:t>
            </w:r>
          </w:p>
        </w:tc>
      </w:tr>
      <w:tr w:rsidR="004B1DA9">
        <w:trPr>
          <w:trHeight w:hRule="exact" w:val="348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</w:tr>
      <w:tr w:rsidR="004B1DA9">
        <w:trPr>
          <w:trHeight w:hRule="exact" w:val="328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757D2" w:rsidRDefault="00C757D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C757D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Default="004B1DA9"/>
        </w:tc>
      </w:tr>
    </w:tbl>
    <w:p w:rsidR="004B1DA9" w:rsidRDefault="004B1DA9">
      <w:pPr>
        <w:autoSpaceDE w:val="0"/>
        <w:autoSpaceDN w:val="0"/>
        <w:spacing w:after="0" w:line="14" w:lineRule="exact"/>
      </w:pPr>
    </w:p>
    <w:p w:rsidR="004B1DA9" w:rsidRDefault="004B1DA9">
      <w:pPr>
        <w:sectPr w:rsidR="004B1DA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B1DA9" w:rsidRDefault="004B1DA9">
      <w:pPr>
        <w:autoSpaceDE w:val="0"/>
        <w:autoSpaceDN w:val="0"/>
        <w:spacing w:after="78" w:line="220" w:lineRule="exact"/>
      </w:pPr>
    </w:p>
    <w:p w:rsidR="004B1DA9" w:rsidRDefault="00C757D2" w:rsidP="00C757D2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740"/>
        <w:gridCol w:w="851"/>
        <w:gridCol w:w="850"/>
        <w:gridCol w:w="953"/>
        <w:gridCol w:w="1164"/>
        <w:gridCol w:w="1572"/>
      </w:tblGrid>
      <w:tr w:rsidR="004B1DA9" w:rsidRPr="00CA6B91" w:rsidTr="00C757D2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757D2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</w:t>
            </w:r>
            <w:r w:rsidRPr="00CA6B91">
              <w:rPr>
                <w:sz w:val="20"/>
                <w:szCs w:val="20"/>
              </w:rPr>
              <w:br/>
            </w: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757D2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757D2">
            <w:pPr>
              <w:autoSpaceDE w:val="0"/>
              <w:autoSpaceDN w:val="0"/>
              <w:spacing w:after="0" w:line="230" w:lineRule="auto"/>
              <w:ind w:left="72"/>
              <w:jc w:val="center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757D2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CA6B91">
              <w:rPr>
                <w:sz w:val="20"/>
                <w:szCs w:val="20"/>
              </w:rPr>
              <w:br/>
            </w: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изучения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757D2">
            <w:pPr>
              <w:autoSpaceDE w:val="0"/>
              <w:autoSpaceDN w:val="0"/>
              <w:spacing w:after="0" w:line="271" w:lineRule="auto"/>
              <w:ind w:left="72" w:right="43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Виды, </w:t>
            </w:r>
            <w:r w:rsidRPr="00CA6B91">
              <w:rPr>
                <w:sz w:val="20"/>
                <w:szCs w:val="20"/>
              </w:rPr>
              <w:br/>
            </w: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формы </w:t>
            </w:r>
            <w:r w:rsidRPr="00CA6B91">
              <w:rPr>
                <w:sz w:val="20"/>
                <w:szCs w:val="20"/>
              </w:rPr>
              <w:br/>
            </w: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контроля</w:t>
            </w:r>
          </w:p>
        </w:tc>
      </w:tr>
      <w:tr w:rsidR="004B1DA9" w:rsidRPr="00CA6B91" w:rsidTr="00C757D2">
        <w:trPr>
          <w:trHeight w:hRule="exact" w:val="1045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Pr="00CA6B91" w:rsidRDefault="004B1DA9" w:rsidP="00C757D2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Pr="00CA6B91" w:rsidRDefault="004B1DA9" w:rsidP="00C757D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757D2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757D2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Контр</w:t>
            </w:r>
            <w:proofErr w:type="gramStart"/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аботы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757D2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  <w:lang w:val="ru-RU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Практ</w:t>
            </w:r>
            <w:proofErr w:type="spellEnd"/>
            <w:r w:rsidRPr="00CA6B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. работы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Pr="00CA6B91" w:rsidRDefault="004B1DA9" w:rsidP="00C757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A9" w:rsidRPr="00CA6B91" w:rsidRDefault="004B1DA9" w:rsidP="00C757D2">
            <w:pPr>
              <w:rPr>
                <w:sz w:val="20"/>
                <w:szCs w:val="20"/>
                <w:lang w:val="ru-RU"/>
              </w:rPr>
            </w:pPr>
          </w:p>
        </w:tc>
      </w:tr>
      <w:tr w:rsidR="004B1DA9" w:rsidRPr="00CA6B91" w:rsidTr="00CA6B91">
        <w:trPr>
          <w:trHeight w:hRule="exact" w:val="7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Восприятие детских рисунков.</w:t>
            </w:r>
            <w:r w:rsidRPr="00CA6B91">
              <w:rPr>
                <w:sz w:val="20"/>
                <w:szCs w:val="20"/>
                <w:lang w:val="ru-RU"/>
              </w:rPr>
              <w:t xml:space="preserve">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Навыки восприятия произведений детского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творчества и формирование зрительских умений.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4B1DA9" w:rsidP="00CA6B9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4B1DA9" w:rsidRPr="00CA6B91" w:rsidTr="00CA6B91">
        <w:trPr>
          <w:trHeight w:hRule="exact" w:val="141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40" w:lineRule="auto"/>
              <w:ind w:left="72" w:right="720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Первые представления о композиции: на уровне образного восприятия.</w:t>
            </w:r>
          </w:p>
          <w:p w:rsidR="004B1DA9" w:rsidRPr="00CA6B91" w:rsidRDefault="00C757D2" w:rsidP="00CA6B91">
            <w:pPr>
              <w:autoSpaceDE w:val="0"/>
              <w:autoSpaceDN w:val="0"/>
              <w:spacing w:after="0" w:line="240" w:lineRule="auto"/>
              <w:ind w:left="72" w:right="288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Представление о различных художественных материалах. Обсуждение содержания рисунка.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4B1DA9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81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опрос;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опрос; работа на уроке;</w:t>
            </w:r>
          </w:p>
        </w:tc>
      </w:tr>
      <w:tr w:rsidR="004B1DA9" w:rsidRPr="00CA6B91" w:rsidTr="00CA6B91">
        <w:trPr>
          <w:trHeight w:hRule="exact" w:val="5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4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Линейный рисунок.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4B1DA9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4B1DA9" w:rsidRPr="00CA6B91" w:rsidTr="00CA6B91">
        <w:trPr>
          <w:trHeight w:hRule="exact" w:val="5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4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Разные виды линий.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4B1DA9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4B1DA9" w:rsidRPr="00CA6B91" w:rsidTr="00CA6B91">
        <w:trPr>
          <w:trHeight w:hRule="exact" w:val="5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40" w:lineRule="auto"/>
              <w:ind w:left="72" w:right="288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Линии в природе. Ветки (по фотографиям): тонкие 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—т</w:t>
            </w:r>
            <w:proofErr w:type="gram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олстые, порывистые, угловатые, плавные и др.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4B1DA9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4B1DA9" w:rsidRPr="00CA6B91" w:rsidTr="00C757D2">
        <w:trPr>
          <w:trHeight w:hRule="exact" w:val="7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40" w:lineRule="auto"/>
              <w:ind w:left="72" w:right="288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Графические материалы и их особенности.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Приёмы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рисования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линией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4B1DA9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4B1DA9" w:rsidRPr="00CA6B91" w:rsidTr="00C757D2">
        <w:trPr>
          <w:trHeight w:hRule="exact" w:val="12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Рисунок с натуры: рисунок листьев разной формы (треугольный, круглый, овальный, длинный). Последовательность рисунка.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4B1DA9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B1DA9" w:rsidRPr="00CA6B91" w:rsidRDefault="00C757D2" w:rsidP="00CA6B91">
            <w:pPr>
              <w:autoSpaceDE w:val="0"/>
              <w:autoSpaceDN w:val="0"/>
              <w:spacing w:after="0" w:line="271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CA6B91" w:rsidRPr="00CA6B91" w:rsidTr="00CA6B91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Первичные навыки определения пропорций и понимания их значения. От одного пятна — «тела», меняя пропорции «лап» и «шеи»,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получаем рисунки разных животных. 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71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CA6B91" w:rsidRPr="00CA6B91" w:rsidTr="00CA6B91">
        <w:trPr>
          <w:trHeight w:hRule="exact" w:val="1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 Тень как пример пятна. Теневой театр. Силуэт.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71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CA6B91" w:rsidRPr="00CA6B91" w:rsidTr="00CA6B91">
        <w:trPr>
          <w:trHeight w:hRule="exact" w:val="14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Навыки работы на уроке с жидкой краской и кистью, уход за своим рабочим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местом. 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71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CA6B91" w:rsidRPr="00CA6B91" w:rsidTr="00CA6B91">
        <w:trPr>
          <w:trHeight w:hRule="exact" w:val="18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Цвет как одно из главных средств выражения в изобразительном искусстве.</w:t>
            </w:r>
          </w:p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Навыки работы гуашью в условиях урока.  Три основных цвета. Ассоциативные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представления, связанные с каждым из цветов. Навыки смешения красок и получения нового цвета.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71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</w:tbl>
    <w:p w:rsidR="004B1DA9" w:rsidRDefault="004B1DA9">
      <w:pPr>
        <w:rPr>
          <w:lang w:val="ru-RU"/>
        </w:rPr>
      </w:pPr>
    </w:p>
    <w:p w:rsidR="00CA6B91" w:rsidRDefault="00CA6B91">
      <w:pPr>
        <w:rPr>
          <w:lang w:val="ru-RU"/>
        </w:rPr>
      </w:pPr>
    </w:p>
    <w:p w:rsidR="00CA6B91" w:rsidRDefault="00CA6B91">
      <w:pPr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74"/>
        <w:gridCol w:w="732"/>
        <w:gridCol w:w="1620"/>
        <w:gridCol w:w="1668"/>
        <w:gridCol w:w="1164"/>
        <w:gridCol w:w="1572"/>
      </w:tblGrid>
      <w:tr w:rsidR="00CA6B91" w:rsidRPr="00CA6B91" w:rsidTr="00CA6B91">
        <w:trPr>
          <w:trHeight w:hRule="exact" w:val="99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 w:right="288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Эмоциональная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выразительность цвета. Цвет как выражение настроения, душевного состояния.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71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CA6B91" w:rsidTr="00CA6B91">
        <w:trPr>
          <w:trHeight w:hRule="exact" w:val="17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 w:right="144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цветков.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навыков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гуашью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навыков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наблюдения</w:t>
            </w:r>
            <w:proofErr w:type="spellEnd"/>
            <w:proofErr w:type="gram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CA6B91" w:rsidTr="00CA6B91">
        <w:trPr>
          <w:trHeight w:hRule="exact" w:val="1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 w:right="144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Тематическая композиция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«Времена года». Контрастные цветовые состояния времён года.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гуашью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в </w:t>
            </w:r>
            <w:r w:rsidRPr="00CA6B91">
              <w:rPr>
                <w:sz w:val="20"/>
                <w:szCs w:val="20"/>
              </w:rPr>
              <w:br/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технике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аппликации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 </w:t>
            </w:r>
            <w:r w:rsidRPr="00CA6B91">
              <w:rPr>
                <w:sz w:val="20"/>
                <w:szCs w:val="20"/>
              </w:rPr>
              <w:br/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смешанной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технике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CA6B91" w:rsidTr="00CA6B91">
        <w:trPr>
          <w:trHeight w:hRule="exact" w:val="98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Техника монотипии.</w:t>
            </w:r>
          </w:p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Представления о симметрии.</w:t>
            </w:r>
          </w:p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 w:right="576"/>
              <w:rPr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ассоциативного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воображения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CA6B91" w:rsidRPr="00CA6B91" w:rsidTr="00CA6B91">
        <w:trPr>
          <w:trHeight w:hRule="exact" w:val="22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Изображение в объёме.</w:t>
            </w:r>
          </w:p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 w:right="288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Приёмы работы с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пластилином; дощечка, стек, тряпочка. Лепка зверушек из цельной формы (черепашки, ёжика, зайчика и т. д.).</w:t>
            </w:r>
          </w:p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 w:right="864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Приёмы вытягивания, вдавливания, сгибания, скручивания.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71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CA6B91" w:rsidTr="00CA6B91">
        <w:trPr>
          <w:trHeight w:hRule="exact" w:val="14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Бумажная пластика.</w:t>
            </w:r>
          </w:p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 w:right="144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Овладение первичными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приёмами надрезания,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закручивания, складывания в работе над объёмной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аппликацией.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CA6B91" w:rsidTr="00CA6B91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Лепка игрушки по мотивам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одного из наиболее известных народных художественных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промыслов (дымковская, </w:t>
            </w:r>
            <w:r w:rsidRPr="00CA6B91">
              <w:rPr>
                <w:sz w:val="20"/>
                <w:szCs w:val="20"/>
                <w:lang w:val="ru-RU"/>
              </w:rPr>
              <w:br/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каргопольская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игрушки или по выбору учителя с учётом </w:t>
            </w:r>
            <w:r w:rsidRPr="00CA6B91">
              <w:rPr>
                <w:sz w:val="20"/>
                <w:szCs w:val="20"/>
                <w:lang w:val="ru-RU"/>
              </w:rPr>
              <w:br/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местных промыслов).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CA6B91" w:rsidTr="00CA6B91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Объёмная аппликация из бумаги и картона.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CA6B91" w:rsidRPr="00CA6B91" w:rsidTr="00CA6B91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Узоры в природе. Наблюдение узоров в живой природе (в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условиях урока на основе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фотографий). Эмоционально-эстетическое восприятие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объектов действительности. Ассоциативное сопоставление с орнаментами в предметах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декоративно-прикладного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искусства.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CA6B91" w:rsidRPr="00CA6B91" w:rsidTr="00CA6B91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Представления о симметрии и наблюдение её в природе.</w:t>
            </w:r>
          </w:p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Последовательное ведение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работы над изображением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бабочки по представлению, использование линии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симметрии при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составлУзоры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и орнаменты, создаваемые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людьми, и разнообразие их видов. Орнаменты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геометрические и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растительные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.е</w:t>
            </w:r>
            <w:proofErr w:type="gram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нии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узора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крыльев.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CA6B91" w:rsidTr="00CA6B91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CA6B91" w:rsidTr="00CA6B91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Орнамент, характерный для игрушек одного из наиболее известных народных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художественных промыслов. Дымковская,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каргопольская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игрушка или по выбору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учителя с учётом местных промыслов.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CA6B91" w:rsidTr="00CA6B91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Оригами — создание игрушки для новогодней ёлки. Приёмы складывания бумаги.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</w:tc>
      </w:tr>
      <w:tr w:rsidR="00CA6B91" w:rsidRPr="00CA6B91" w:rsidTr="005541F9">
        <w:trPr>
          <w:trHeight w:hRule="exact" w:val="8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Форма и украшение бытовых предметов. Приёмы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бумагопластики</w:t>
            </w:r>
            <w:proofErr w:type="spellEnd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 Сумка или упаковка и её декор.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6B91" w:rsidRPr="00CA6B91" w:rsidRDefault="00CA6B91" w:rsidP="00CA6B91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CA6B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5541F9" w:rsidTr="005541F9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Наблюдение разнообразия архитектурных построек в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окружающем мире по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фотографиям, обсуждение их особенностей и составных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частей зданий. Освоение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приёмов конструирования из бумаги. Складывание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объёмных простых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геометрических тел.</w:t>
            </w:r>
          </w:p>
          <w:p w:rsidR="005541F9" w:rsidRPr="005541F9" w:rsidRDefault="005541F9" w:rsidP="005541F9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Овладение приёмами склеивания деталей,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надрезания, вырезания деталей, использование приёмов симметрии.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работа;</w:t>
            </w:r>
          </w:p>
        </w:tc>
      </w:tr>
      <w:tr w:rsidR="005541F9" w:rsidRPr="00CA6B91" w:rsidTr="005541F9">
        <w:trPr>
          <w:trHeight w:hRule="exact" w:val="13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Макетирование (или создание аппликации)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пространственной среды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сказочного города из бумаги, картона или пластилина.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5541F9" w:rsidRPr="00CA6B91" w:rsidTr="005541F9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Восприятие произведений детского творчества.</w:t>
            </w:r>
          </w:p>
          <w:p w:rsidR="005541F9" w:rsidRPr="005541F9" w:rsidRDefault="005541F9" w:rsidP="006A6210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Обсуждение сюжетного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и эмоционального содержания детских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работ. Художественное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наблюдение окружающего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мира (мира природы) и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предметной среды жизни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человека в зависимости от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поставленной аналитической и эстетической задачи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наблюдения (установки).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5541F9" w:rsidRPr="00CA6B91" w:rsidTr="005541F9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Рассматривание иллюстраций к детским книгам на основе содержательных установок учителя в соответствии с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изучаемой темой. Знакомство с живописной картиной.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5541F9" w:rsidTr="005541F9">
        <w:trPr>
          <w:trHeight w:hRule="exact" w:val="28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Обсуждение произведений с ярко выраженным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эмоциональным настроением или со сказочным сюжетом.</w:t>
            </w:r>
          </w:p>
          <w:p w:rsidR="005541F9" w:rsidRPr="005541F9" w:rsidRDefault="005541F9" w:rsidP="006A6210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Произведения В. М.</w:t>
            </w:r>
          </w:p>
          <w:p w:rsidR="005541F9" w:rsidRPr="005541F9" w:rsidRDefault="005541F9" w:rsidP="006A6210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Васнецова, М. А. Врубеля и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других художников (по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выбору учителя). 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работа;</w:t>
            </w:r>
          </w:p>
        </w:tc>
      </w:tr>
      <w:tr w:rsidR="005541F9" w:rsidTr="005541F9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31.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Ассоциации из личного опыта учащихся и оценка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эмоционального содержания произведений.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работа;</w:t>
            </w:r>
          </w:p>
        </w:tc>
      </w:tr>
      <w:tr w:rsidR="005541F9" w:rsidRPr="00CA6B91" w:rsidTr="005541F9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Произведения И. И. Левитана, А. Г. Венецианова И. И.</w:t>
            </w:r>
          </w:p>
          <w:p w:rsidR="005541F9" w:rsidRPr="005541F9" w:rsidRDefault="005541F9" w:rsidP="005541F9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Шишкина, А. А. </w:t>
            </w:r>
            <w:proofErr w:type="spellStart"/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Пластова</w:t>
            </w:r>
            <w:proofErr w:type="spellEnd"/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К. Моне, В. Ван Гога и других художников (по выбору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учителя) по теме «Времена года»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5541F9" w:rsidRPr="00CA6B91" w:rsidTr="005541F9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Фотографирование мелких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деталей природы,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запечатление на фотографиях ярких зрительных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 xml:space="preserve">впечатлений. Обсуждение в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условиях урока ученических фотографий, соответствующих изучаемой теме.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6A6210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5541F9" w:rsidRDefault="005541F9" w:rsidP="005541F9">
            <w:pPr>
              <w:autoSpaceDE w:val="0"/>
              <w:autoSpaceDN w:val="0"/>
              <w:spacing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Устный </w:t>
            </w:r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  <w:t>опрос; работа на уроке</w:t>
            </w:r>
            <w:proofErr w:type="gramStart"/>
            <w:r w:rsidRPr="005541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;;</w:t>
            </w:r>
            <w:proofErr w:type="gramEnd"/>
          </w:p>
        </w:tc>
      </w:tr>
      <w:tr w:rsidR="005541F9" w:rsidTr="006A6210">
        <w:trPr>
          <w:trHeight w:hRule="exact" w:val="81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Pr="00C757D2" w:rsidRDefault="005541F9" w:rsidP="006A6210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C757D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Default="005541F9" w:rsidP="006A6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Default="005541F9" w:rsidP="006A6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Default="005541F9" w:rsidP="006A6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1F9" w:rsidRDefault="005541F9" w:rsidP="006A6210"/>
        </w:tc>
      </w:tr>
    </w:tbl>
    <w:p w:rsidR="00CA6B91" w:rsidRDefault="00CA6B91">
      <w:pPr>
        <w:rPr>
          <w:lang w:val="ru-RU"/>
        </w:rPr>
      </w:pPr>
    </w:p>
    <w:p w:rsidR="00CA6B91" w:rsidRDefault="00CA6B91">
      <w:pPr>
        <w:rPr>
          <w:lang w:val="ru-RU"/>
        </w:rPr>
      </w:pPr>
    </w:p>
    <w:p w:rsidR="00CA6B91" w:rsidRPr="00C757D2" w:rsidRDefault="00CA6B91">
      <w:pPr>
        <w:rPr>
          <w:lang w:val="ru-RU"/>
        </w:rPr>
        <w:sectPr w:rsidR="00CA6B91" w:rsidRPr="00C757D2" w:rsidSect="00CA6B91">
          <w:pgSz w:w="11900" w:h="16840"/>
          <w:pgMar w:top="298" w:right="568" w:bottom="426" w:left="666" w:header="720" w:footer="720" w:gutter="0"/>
          <w:cols w:space="720" w:equalWidth="0">
            <w:col w:w="10666" w:space="0"/>
          </w:cols>
          <w:docGrid w:linePitch="360"/>
        </w:sectPr>
      </w:pPr>
    </w:p>
    <w:p w:rsidR="004B1DA9" w:rsidRPr="00C757D2" w:rsidRDefault="004B1DA9">
      <w:pPr>
        <w:autoSpaceDE w:val="0"/>
        <w:autoSpaceDN w:val="0"/>
        <w:spacing w:after="66" w:line="220" w:lineRule="exact"/>
        <w:rPr>
          <w:lang w:val="ru-RU"/>
        </w:rPr>
      </w:pPr>
    </w:p>
    <w:p w:rsidR="005541F9" w:rsidRPr="005541F9" w:rsidRDefault="005541F9" w:rsidP="005541F9">
      <w:pPr>
        <w:autoSpaceDE w:val="0"/>
        <w:autoSpaceDN w:val="0"/>
        <w:spacing w:after="0" w:line="230" w:lineRule="auto"/>
        <w:rPr>
          <w:lang w:val="ru-RU"/>
        </w:rPr>
      </w:pPr>
      <w:r w:rsidRPr="005541F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5541F9" w:rsidRPr="00C757D2" w:rsidRDefault="005541F9" w:rsidP="005541F9">
      <w:pPr>
        <w:autoSpaceDE w:val="0"/>
        <w:autoSpaceDN w:val="0"/>
        <w:spacing w:before="346" w:after="0" w:line="300" w:lineRule="auto"/>
        <w:ind w:right="144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</w:t>
      </w:r>
    </w:p>
    <w:p w:rsidR="005541F9" w:rsidRPr="00C757D2" w:rsidRDefault="005541F9" w:rsidP="005541F9">
      <w:pPr>
        <w:autoSpaceDE w:val="0"/>
        <w:autoSpaceDN w:val="0"/>
        <w:spacing w:before="262" w:after="0" w:line="302" w:lineRule="auto"/>
        <w:ind w:right="1584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УМК по изобразительному искусству. Поурочные разработки. Под </w:t>
      </w:r>
      <w:proofErr w:type="spell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ред</w:t>
      </w:r>
      <w:proofErr w:type="gramStart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.Н</w:t>
      </w:r>
      <w:proofErr w:type="gram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еменская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 Л.А</w:t>
      </w:r>
    </w:p>
    <w:p w:rsidR="005541F9" w:rsidRPr="00C757D2" w:rsidRDefault="005541F9" w:rsidP="005541F9">
      <w:pPr>
        <w:autoSpaceDE w:val="0"/>
        <w:autoSpaceDN w:val="0"/>
        <w:spacing w:before="262" w:after="0" w:line="302" w:lineRule="auto"/>
        <w:ind w:right="1440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4B1DA9" w:rsidRPr="00C757D2" w:rsidRDefault="004B1DA9">
      <w:pPr>
        <w:rPr>
          <w:lang w:val="ru-RU"/>
        </w:rPr>
        <w:sectPr w:rsidR="004B1DA9" w:rsidRPr="00C757D2">
          <w:pgSz w:w="11900" w:h="16840"/>
          <w:pgMar w:top="284" w:right="568" w:bottom="928" w:left="666" w:header="720" w:footer="720" w:gutter="0"/>
          <w:cols w:space="720" w:equalWidth="0">
            <w:col w:w="10666" w:space="0"/>
          </w:cols>
          <w:docGrid w:linePitch="360"/>
        </w:sectPr>
      </w:pPr>
    </w:p>
    <w:p w:rsidR="004B1DA9" w:rsidRPr="00C757D2" w:rsidRDefault="004B1DA9">
      <w:pPr>
        <w:autoSpaceDE w:val="0"/>
        <w:autoSpaceDN w:val="0"/>
        <w:spacing w:after="66" w:line="220" w:lineRule="exact"/>
        <w:rPr>
          <w:lang w:val="ru-RU"/>
        </w:rPr>
      </w:pPr>
    </w:p>
    <w:p w:rsidR="005541F9" w:rsidRDefault="005541F9">
      <w:pPr>
        <w:rPr>
          <w:lang w:val="ru-RU"/>
        </w:rPr>
      </w:pPr>
    </w:p>
    <w:p w:rsidR="005541F9" w:rsidRPr="00C757D2" w:rsidRDefault="005541F9" w:rsidP="005541F9">
      <w:pPr>
        <w:autoSpaceDE w:val="0"/>
        <w:autoSpaceDN w:val="0"/>
        <w:spacing w:after="0" w:line="230" w:lineRule="auto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541F9" w:rsidRPr="00C757D2" w:rsidRDefault="005541F9" w:rsidP="005541F9">
      <w:pPr>
        <w:autoSpaceDE w:val="0"/>
        <w:autoSpaceDN w:val="0"/>
        <w:spacing w:before="346" w:after="0" w:line="300" w:lineRule="auto"/>
        <w:ind w:right="7200"/>
        <w:rPr>
          <w:lang w:val="ru-RU"/>
        </w:r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C757D2">
        <w:rPr>
          <w:lang w:val="ru-RU"/>
        </w:rPr>
        <w:br/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 </w:t>
      </w:r>
    </w:p>
    <w:p w:rsidR="005541F9" w:rsidRPr="00CA6B91" w:rsidRDefault="005541F9" w:rsidP="005541F9">
      <w:pPr>
        <w:autoSpaceDE w:val="0"/>
        <w:autoSpaceDN w:val="0"/>
        <w:spacing w:before="598" w:after="0" w:line="302" w:lineRule="auto"/>
        <w:ind w:right="3024"/>
        <w:rPr>
          <w:lang w:val="ru-RU"/>
        </w:rPr>
        <w:sectPr w:rsidR="005541F9" w:rsidRPr="00CA6B91">
          <w:pgSz w:w="11900" w:h="16840"/>
          <w:pgMar w:top="284" w:right="568" w:bottom="358" w:left="666" w:header="720" w:footer="720" w:gutter="0"/>
          <w:cols w:space="720" w:equalWidth="0">
            <w:col w:w="10666" w:space="0"/>
          </w:cols>
          <w:docGrid w:linePitch="360"/>
        </w:sectPr>
      </w:pPr>
      <w:r w:rsidRPr="00C757D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C757D2">
        <w:rPr>
          <w:rFonts w:ascii="Times New Roman" w:eastAsia="Times New Roman" w:hAnsi="Times New Roman"/>
          <w:color w:val="000000"/>
          <w:sz w:val="24"/>
          <w:lang w:val="ru-RU"/>
        </w:rPr>
        <w:t>краски, кар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андаши, бумага, пластилин и т.п.</w:t>
      </w:r>
    </w:p>
    <w:p w:rsidR="005541F9" w:rsidRPr="005541F9" w:rsidRDefault="005541F9">
      <w:pPr>
        <w:rPr>
          <w:lang w:val="ru-RU"/>
        </w:rPr>
        <w:sectPr w:rsidR="005541F9" w:rsidRPr="005541F9">
          <w:pgSz w:w="11900" w:h="16840"/>
          <w:pgMar w:top="284" w:right="568" w:bottom="1440" w:left="666" w:header="720" w:footer="720" w:gutter="0"/>
          <w:cols w:space="720" w:equalWidth="0">
            <w:col w:w="10666" w:space="0"/>
          </w:cols>
          <w:docGrid w:linePitch="360"/>
        </w:sectPr>
      </w:pPr>
    </w:p>
    <w:p w:rsidR="004B1DA9" w:rsidRPr="00C757D2" w:rsidRDefault="004B1DA9">
      <w:pPr>
        <w:rPr>
          <w:lang w:val="ru-RU"/>
        </w:rPr>
        <w:sectPr w:rsidR="004B1DA9" w:rsidRPr="00C757D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757D2" w:rsidRPr="00C757D2" w:rsidRDefault="00C757D2">
      <w:pPr>
        <w:rPr>
          <w:lang w:val="ru-RU"/>
        </w:rPr>
      </w:pPr>
    </w:p>
    <w:sectPr w:rsidR="00C757D2" w:rsidRPr="00C757D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1DA9"/>
    <w:rsid w:val="005541F9"/>
    <w:rsid w:val="00AA02D3"/>
    <w:rsid w:val="00AA1D8D"/>
    <w:rsid w:val="00B47730"/>
    <w:rsid w:val="00C757D2"/>
    <w:rsid w:val="00CA6B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03F0BB-551A-4C10-9FD7-BE579080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7226</Words>
  <Characters>41189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Irina</cp:lastModifiedBy>
  <cp:revision>4</cp:revision>
  <dcterms:created xsi:type="dcterms:W3CDTF">2013-12-23T23:15:00Z</dcterms:created>
  <dcterms:modified xsi:type="dcterms:W3CDTF">2022-10-02T16:14:00Z</dcterms:modified>
  <cp:category/>
</cp:coreProperties>
</file>