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50" w:rsidRPr="00864EA1" w:rsidRDefault="00645F50" w:rsidP="00645F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ИНСТРУКЦИЯ</w:t>
      </w:r>
    </w:p>
    <w:p w:rsidR="00645F50" w:rsidRDefault="00645F50" w:rsidP="00645F50">
      <w:pPr>
        <w:pStyle w:val="a3"/>
        <w:spacing w:line="276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09498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ПО ПРАВИЛАМ ПОЛЬЗОВАНИЯ</w:t>
      </w:r>
    </w:p>
    <w:p w:rsidR="00645F50" w:rsidRPr="00094982" w:rsidRDefault="00645F50" w:rsidP="00645F50">
      <w:pPr>
        <w:pStyle w:val="a3"/>
        <w:spacing w:line="276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09498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ГАЗОВЫМИ И ЭЛЕКТРИЧЕСКИМИ ПРИБОРАМИ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336D4">
        <w:rPr>
          <w:rFonts w:ascii="Times New Roman" w:hAnsi="Times New Roman" w:cs="Times New Roman"/>
          <w:sz w:val="24"/>
          <w:szCs w:val="24"/>
        </w:rPr>
        <w:t xml:space="preserve">лавной обязанностью жильца является сохранение и бережное отношение к дому. Роль жильцов в эксплуатационном процессе дома сводится в основном к своевременному и полному внесению платежей за оказанные услуги, к </w:t>
      </w:r>
      <w:proofErr w:type="gramStart"/>
      <w:r w:rsidRPr="003336D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336D4">
        <w:rPr>
          <w:rFonts w:ascii="Times New Roman" w:hAnsi="Times New Roman" w:cs="Times New Roman"/>
          <w:sz w:val="24"/>
          <w:szCs w:val="24"/>
        </w:rPr>
        <w:t xml:space="preserve"> качеством работ и услуг.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>Правила пожарной безопасности при эксплуатации электробытовых приборов запрещают: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оставлять без присмотра включенные в сеть электронагревательные приборы, радиоприемники и телевизоры;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 xml:space="preserve">использовать неисправные рубильники, розетки и другие </w:t>
      </w:r>
      <w:proofErr w:type="spellStart"/>
      <w:r w:rsidRPr="003336D4">
        <w:rPr>
          <w:rFonts w:ascii="Times New Roman" w:hAnsi="Times New Roman" w:cs="Times New Roman"/>
          <w:sz w:val="24"/>
          <w:szCs w:val="24"/>
        </w:rPr>
        <w:t>электроустановочные</w:t>
      </w:r>
      <w:proofErr w:type="spellEnd"/>
      <w:r w:rsidRPr="003336D4">
        <w:rPr>
          <w:rFonts w:ascii="Times New Roman" w:hAnsi="Times New Roman" w:cs="Times New Roman"/>
          <w:sz w:val="24"/>
          <w:szCs w:val="24"/>
        </w:rPr>
        <w:t xml:space="preserve"> устройства;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применять самодельные и неисправные электронагревательные приборы, нестандартные предохранители и другие средства защиты от перегрузки и короткого замыкания;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накрывать и оборачивать светильники и лампы бумагой, тканью и другими легковоспламеняющимися материалами;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использовать приборы с нарушением приложенных инструкций и рекомендаций;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 xml:space="preserve">применять провода и кабели с поврежденной изоляцией, прокладывать электропроводку через складские помещения, через </w:t>
      </w:r>
      <w:proofErr w:type="spellStart"/>
      <w:r w:rsidRPr="003336D4">
        <w:rPr>
          <w:rFonts w:ascii="Times New Roman" w:hAnsi="Times New Roman" w:cs="Times New Roman"/>
          <w:sz w:val="24"/>
          <w:szCs w:val="24"/>
        </w:rPr>
        <w:t>пожар</w:t>
      </w:r>
      <w:proofErr w:type="gramStart"/>
      <w:r w:rsidRPr="003336D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336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336D4">
        <w:rPr>
          <w:rFonts w:ascii="Times New Roman" w:hAnsi="Times New Roman" w:cs="Times New Roman"/>
          <w:sz w:val="24"/>
          <w:szCs w:val="24"/>
        </w:rPr>
        <w:t xml:space="preserve"> и взрывоопасные зоны.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>Особые правила следует соблюдать при эксплуатации телевизоров</w:t>
      </w:r>
      <w:r w:rsidRPr="003336D4">
        <w:rPr>
          <w:rFonts w:ascii="Times New Roman" w:hAnsi="Times New Roman" w:cs="Times New Roman"/>
          <w:sz w:val="24"/>
          <w:szCs w:val="24"/>
        </w:rPr>
        <w:t>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Нельзя устанавливать телевизионные приемники рядом с отопительными приборами, а также поблизости от легковоспламеняющихся вещей и приборов.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Не следует оставлять включенный телевизор без присмотра, закрывать вентиляционные отверстия в его стенках и применять нестандартные и самодельные предохранители.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Розетка подключения вилки питания должна находиться в доступном месте, чтобы в случае неисправности телевизора (гудение, запах гари, дым) его можно было быстро отключить от сети.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>Как вести себя при возгорании электроприборов.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Надеемся, что все приборы в вашем доме в полной исправности и никогда не загорятся. Но, к сожалению, в силу разных причин электроприборы могут воспламениться и стать причиной пожара. Чтобы не попасть в опасную ситуацию, надо знать основные правила поведения при возгорании электроприборов.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Правило первое: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Если прибор загорелся и родители дома, то нужно им немедленно сообщить о случившемся!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Правило второе: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>Если вы одни, то нужно запомнить основное правило: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ни в коем случае нельзя тушить прибор водой, пока он включен в сеть!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Сначала нужно отключить прибор, то есть вынуть вилку из розетки, а только потом заливать водой. Если поблизости нет воды, можно накрыть прибор одеялом, засыпать песком, землей.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Правило третье: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Если вы видите, что не справитесь с огнем, то необходимо выйти из квартиры или дома и позвать взрослых.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Чтобы вызвать пожарных, нужно набрать по телефону 01.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Правило четвертое: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 xml:space="preserve">Если из дома </w:t>
      </w:r>
      <w:proofErr w:type="gramStart"/>
      <w:r w:rsidRPr="003336D4">
        <w:rPr>
          <w:rFonts w:ascii="Times New Roman" w:hAnsi="Times New Roman" w:cs="Times New Roman"/>
          <w:sz w:val="24"/>
          <w:szCs w:val="24"/>
        </w:rPr>
        <w:t>выйти невозможно и у вас нет телефона, то нужно выглянуть в окно и привлечь внимание людей</w:t>
      </w:r>
      <w:proofErr w:type="gramEnd"/>
      <w:r w:rsidRPr="003336D4">
        <w:rPr>
          <w:rFonts w:ascii="Times New Roman" w:hAnsi="Times New Roman" w:cs="Times New Roman"/>
          <w:sz w:val="24"/>
          <w:szCs w:val="24"/>
        </w:rPr>
        <w:t>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Необходимо громко и настойчиво кричать: Пожар! Пожар! Наберите 01!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>При пользовании в быту газовыми приборами следует выполнять следующие меры безопасности: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эксплуатацию оборудования и приборов осуществлять только в соответствии с требованиями инструкций;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при прекращении подачи газа и неисправности газового оборудования закрыть краны и вентили и сообщить в аварийную службу по телефону 04;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по окончании пользования газом закрыть краны на газовых приборах, вентили перед ними, а при пользовании баллонами и вентили баллонов;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 xml:space="preserve">при обнаружении запаха газа в жилом помещении, подъезде, подвале, на улице немедленно прекратить пользование газовыми приборами, перекрыть краны и вентили, в помещениях открыть окна и форточки. Удалить людей из опасной зоны, предупредив о мерах предосторожности, и вызвать аварийную службу газового хозяйства (по телефону 04 из </w:t>
      </w:r>
      <w:proofErr w:type="spellStart"/>
      <w:r w:rsidRPr="003336D4">
        <w:rPr>
          <w:rFonts w:ascii="Times New Roman" w:hAnsi="Times New Roman" w:cs="Times New Roman"/>
          <w:sz w:val="24"/>
          <w:szCs w:val="24"/>
        </w:rPr>
        <w:t>незагазованного</w:t>
      </w:r>
      <w:proofErr w:type="spellEnd"/>
      <w:r w:rsidRPr="003336D4">
        <w:rPr>
          <w:rFonts w:ascii="Times New Roman" w:hAnsi="Times New Roman" w:cs="Times New Roman"/>
          <w:sz w:val="24"/>
          <w:szCs w:val="24"/>
        </w:rPr>
        <w:t xml:space="preserve"> помещения).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 xml:space="preserve">При наличии запаха газа категорически запрещается зажигать огонь, включать и выключать электроосвещение и электроприборы, пользоваться </w:t>
      </w:r>
      <w:proofErr w:type="spellStart"/>
      <w:r w:rsidRPr="003336D4">
        <w:rPr>
          <w:rFonts w:ascii="Times New Roman" w:hAnsi="Times New Roman" w:cs="Times New Roman"/>
          <w:b/>
          <w:bCs/>
          <w:sz w:val="24"/>
          <w:szCs w:val="24"/>
        </w:rPr>
        <w:t>электрозвонками</w:t>
      </w:r>
      <w:proofErr w:type="spellEnd"/>
      <w:r w:rsidRPr="003336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>Правилами пользования газом в быту запрещается: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оставлять работающие газовые приборы без присмотра и допускать к ним детей дошкольного возраста;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использовать газовые плиты для отопления помещений;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применять открытый огонь для обнаружения утечек газа;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отдыхать и спать в помещениях, где установлено газовое оборудование;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располагать газовые баллоны ближе 2 м от топочных дверок печей.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 xml:space="preserve">В помещении разрешается иметь только такое количество баллонов, которое </w:t>
      </w:r>
      <w:proofErr w:type="gramStart"/>
      <w:r w:rsidRPr="003336D4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Pr="003336D4">
        <w:rPr>
          <w:rFonts w:ascii="Times New Roman" w:hAnsi="Times New Roman" w:cs="Times New Roman"/>
          <w:sz w:val="24"/>
          <w:szCs w:val="24"/>
        </w:rPr>
        <w:t xml:space="preserve"> и разрешено соответствующей инструкцией.</w:t>
      </w:r>
    </w:p>
    <w:p w:rsidR="00645F50" w:rsidRPr="003336D4" w:rsidRDefault="00645F50" w:rsidP="00645F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b/>
          <w:bCs/>
          <w:sz w:val="24"/>
          <w:szCs w:val="24"/>
        </w:rPr>
        <w:t>При эксплуатации отопительных печей следует выполнять следующие правила безопасности: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нельзя оставлять без присмотра топящуюся печь или поручать надзор за ней малолетним детям;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не следует использовать для разжигания печи бензин, керосин и другие легковоспламеняющиеся жидкости;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нельзя сушить белье над раскаленной печью и располагать пожароопасные вещи и жидкости вблизи топящейся печи;</w:t>
      </w:r>
    </w:p>
    <w:p w:rsidR="00645F50" w:rsidRPr="003336D4" w:rsidRDefault="00645F50" w:rsidP="00645F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6D4">
        <w:rPr>
          <w:rFonts w:ascii="Times New Roman" w:hAnsi="Times New Roman" w:cs="Times New Roman"/>
          <w:sz w:val="24"/>
          <w:szCs w:val="24"/>
        </w:rPr>
        <w:t>не следует оставлять открытыми двери топок, а пол перед топочным отверстием должен быть прикрыт металлическим листом.</w:t>
      </w:r>
    </w:p>
    <w:p w:rsidR="00645F50" w:rsidRDefault="00645F50" w:rsidP="00645F5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232410</wp:posOffset>
            </wp:positionV>
            <wp:extent cx="2641600" cy="1870710"/>
            <wp:effectExtent l="19050" t="0" r="6350" b="0"/>
            <wp:wrapTight wrapText="bothSides">
              <wp:wrapPolygon edited="0">
                <wp:start x="-156" y="0"/>
                <wp:lineTo x="-156" y="21336"/>
                <wp:lineTo x="21652" y="21336"/>
                <wp:lineTo x="21652" y="0"/>
                <wp:lineTo x="-156" y="0"/>
              </wp:wrapPolygon>
            </wp:wrapTight>
            <wp:docPr id="47" name="Рисунок 47" descr="https://stavsad40.ru/wp-content/uploads/sites/23/2018/10/%D0%93%D0%90%D0%9751458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avsad40.ru/wp-content/uploads/sites/23/2018/10/%D0%93%D0%90%D0%97514588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232410</wp:posOffset>
            </wp:positionV>
            <wp:extent cx="2596515" cy="1945640"/>
            <wp:effectExtent l="19050" t="0" r="0" b="0"/>
            <wp:wrapTight wrapText="bothSides">
              <wp:wrapPolygon edited="0">
                <wp:start x="-158" y="0"/>
                <wp:lineTo x="-158" y="21360"/>
                <wp:lineTo x="21552" y="21360"/>
                <wp:lineTo x="21552" y="0"/>
                <wp:lineTo x="-158" y="0"/>
              </wp:wrapPolygon>
            </wp:wrapTight>
            <wp:docPr id="42" name="Рисунок 42" descr="https://ds05.infourok.ru/uploads/ex/0b99/0005eb80-505a819f/hello_html_m6d355d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ds05.infourok.ru/uploads/ex/0b99/0005eb80-505a819f/hello_html_m6d355d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pt;height:24.7pt"/>
        </w:pict>
      </w:r>
      <w:r w:rsidRPr="00094982">
        <w:t xml:space="preserve"> </w:t>
      </w:r>
    </w:p>
    <w:p w:rsidR="00645F50" w:rsidRDefault="00645F50" w:rsidP="00645F50">
      <w:pPr>
        <w:rPr>
          <w:rFonts w:ascii="Times New Roman" w:hAnsi="Times New Roman" w:cs="Times New Roman"/>
          <w:sz w:val="24"/>
          <w:szCs w:val="24"/>
        </w:rPr>
      </w:pPr>
    </w:p>
    <w:p w:rsidR="00645F50" w:rsidRDefault="00645F50" w:rsidP="00645F50">
      <w:pPr>
        <w:rPr>
          <w:rFonts w:ascii="Times New Roman" w:hAnsi="Times New Roman" w:cs="Times New Roman"/>
          <w:b/>
          <w:sz w:val="24"/>
          <w:szCs w:val="24"/>
        </w:rPr>
      </w:pPr>
      <w:r w:rsidRPr="003336D4">
        <w:rPr>
          <w:rFonts w:ascii="Times New Roman" w:hAnsi="Times New Roman" w:cs="Times New Roman"/>
          <w:b/>
          <w:sz w:val="24"/>
          <w:szCs w:val="24"/>
        </w:rPr>
        <w:t xml:space="preserve">Видеоматериалы: </w:t>
      </w:r>
    </w:p>
    <w:p w:rsidR="00645F50" w:rsidRPr="00094982" w:rsidRDefault="00645F50" w:rsidP="00645F50">
      <w:pPr>
        <w:pStyle w:val="a3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Pr="0009498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Безопасность при работе с электрическими приборами</w:t>
      </w: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645F50" w:rsidRPr="00094982" w:rsidRDefault="00645F50" w:rsidP="00645F5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9498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https://www.youtube.com/watch?v=UHoE7SsRWT8&amp;feature=emb_logo</w:t>
        </w:r>
      </w:hyperlink>
    </w:p>
    <w:p w:rsidR="00645F50" w:rsidRPr="00094982" w:rsidRDefault="00645F50" w:rsidP="00645F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949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«Безопасное использование газа в быту»</w:t>
      </w:r>
    </w:p>
    <w:p w:rsidR="00645F50" w:rsidRPr="00094982" w:rsidRDefault="00645F50" w:rsidP="00645F50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9498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https://www.youtube.com/watch?v=14ui3JPIGYM&amp;feature=emb_logo</w:t>
        </w:r>
      </w:hyperlink>
    </w:p>
    <w:p w:rsidR="009D2ED9" w:rsidRDefault="009D2ED9"/>
    <w:sectPr w:rsidR="009D2ED9" w:rsidSect="009D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45F50"/>
    <w:rsid w:val="00645F50"/>
    <w:rsid w:val="009D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F5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45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4ui3JPIGYM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HoE7SsRWT8&amp;feature=emb_log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2020-07-16T10:29:00Z</dcterms:created>
  <dcterms:modified xsi:type="dcterms:W3CDTF">2020-07-16T10:29:00Z</dcterms:modified>
</cp:coreProperties>
</file>