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37" w:rsidRDefault="00AC1BED" w:rsidP="00836FDE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</w:t>
      </w:r>
      <w:r w:rsidR="009C0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 </w:t>
      </w:r>
      <w:r w:rsidR="009C0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Центра </w:t>
      </w:r>
      <w:r w:rsidR="00836FDE" w:rsidRPr="00836F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«Точка роста» </w:t>
      </w:r>
    </w:p>
    <w:p w:rsidR="009C0837" w:rsidRPr="00836FDE" w:rsidRDefault="009C0837" w:rsidP="009C0837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МОУ СОШ </w:t>
      </w:r>
      <w:r w:rsidR="005E4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</w:t>
      </w:r>
      <w:r w:rsidR="00D47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D47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AC1BED" w:rsidRPr="007E2F09" w:rsidRDefault="00366C11" w:rsidP="00AC1BE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сентябре </w:t>
      </w:r>
      <w:r w:rsidR="00537E79"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E493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37E79"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рамках федерального проекта «Современная школа» </w:t>
      </w:r>
      <w:r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МОУ СОШ </w:t>
      </w:r>
      <w:r w:rsidR="005E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 </w:t>
      </w:r>
      <w:r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открыт Центр образования цифрового и гуманитарного </w:t>
      </w:r>
      <w:r w:rsidRPr="007E2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профилей «Точка роста».</w:t>
      </w:r>
    </w:p>
    <w:p w:rsidR="00AC1BED" w:rsidRPr="007E2F09" w:rsidRDefault="007E2F09" w:rsidP="00AC1BE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E2F09">
        <w:rPr>
          <w:rFonts w:ascii="Times New Roman" w:hAnsi="Times New Roman" w:cs="Times New Roman"/>
          <w:b/>
          <w:sz w:val="24"/>
          <w:szCs w:val="24"/>
        </w:rPr>
        <w:t>Цели Центра</w:t>
      </w:r>
      <w:r w:rsidR="00AC1BED" w:rsidRPr="007E2F09">
        <w:rPr>
          <w:rFonts w:ascii="Times New Roman" w:hAnsi="Times New Roman" w:cs="Times New Roman"/>
          <w:b/>
          <w:sz w:val="24"/>
          <w:szCs w:val="24"/>
        </w:rPr>
        <w:t>:</w:t>
      </w:r>
    </w:p>
    <w:p w:rsidR="007E2F09" w:rsidRDefault="007E2F09" w:rsidP="00AC1BE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создание условий для внедрения</w:t>
      </w:r>
      <w:r w:rsidRPr="007E2F09">
        <w:rPr>
          <w:rFonts w:ascii="Times New Roman" w:hAnsi="Times New Roman" w:cs="Times New Roman"/>
          <w:sz w:val="24"/>
          <w:szCs w:val="24"/>
        </w:rPr>
        <w:t xml:space="preserve"> на уровнях начально</w:t>
      </w:r>
      <w:r w:rsidR="00E31B28">
        <w:rPr>
          <w:rFonts w:ascii="Times New Roman" w:hAnsi="Times New Roman" w:cs="Times New Roman"/>
          <w:sz w:val="24"/>
          <w:szCs w:val="24"/>
        </w:rPr>
        <w:t>го общего, основного общего и (</w:t>
      </w:r>
      <w:r w:rsidRPr="007E2F09">
        <w:rPr>
          <w:rFonts w:ascii="Times New Roman" w:hAnsi="Times New Roman" w:cs="Times New Roman"/>
          <w:sz w:val="24"/>
          <w:szCs w:val="24"/>
        </w:rPr>
        <w:t xml:space="preserve">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профилей; </w:t>
      </w:r>
    </w:p>
    <w:p w:rsidR="007E2F09" w:rsidRPr="007E2F09" w:rsidRDefault="007E2F09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 обновление содержания </w:t>
      </w:r>
      <w:r w:rsidRPr="007E2F09">
        <w:rPr>
          <w:rFonts w:ascii="Times New Roman" w:hAnsi="Times New Roman" w:cs="Times New Roman"/>
          <w:sz w:val="24"/>
          <w:szCs w:val="24"/>
        </w:rPr>
        <w:t>и совершенствование методов обучения предметных областей "Технология", "Математика и информатика", "Физическая культура и основы безопасности жизнедеятельности".</w:t>
      </w:r>
    </w:p>
    <w:p w:rsidR="007E2F09" w:rsidRPr="007E2F09" w:rsidRDefault="007E2F09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з</w:t>
      </w:r>
      <w:r w:rsidRPr="007E2F09">
        <w:rPr>
          <w:rFonts w:ascii="Times New Roman" w:hAnsi="Times New Roman" w:cs="Times New Roman"/>
          <w:b/>
          <w:sz w:val="24"/>
          <w:szCs w:val="24"/>
        </w:rPr>
        <w:t>адачи Центра:</w:t>
      </w:r>
    </w:p>
    <w:p w:rsidR="007E2F09" w:rsidRPr="007E2F09" w:rsidRDefault="007E2F09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>1) обновление содержания преподавания основных общеобразовательных программ по предметным областям "Технология", "Математика и информатика", "Физическая культура и основы безопасности жизнедеятельности" на обновленном учебном оборудовании;</w:t>
      </w:r>
    </w:p>
    <w:p w:rsidR="007E2F09" w:rsidRPr="007E2F09" w:rsidRDefault="007E2F09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 xml:space="preserve">2) создание условий для реализации </w:t>
      </w:r>
      <w:proofErr w:type="spellStart"/>
      <w:r w:rsidRPr="007E2F09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7E2F09">
        <w:rPr>
          <w:rFonts w:ascii="Times New Roman" w:hAnsi="Times New Roman" w:cs="Times New Roman"/>
          <w:sz w:val="24"/>
          <w:szCs w:val="24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7E2F09" w:rsidRPr="007E2F09" w:rsidRDefault="007E2F09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>3) создание целостной системы дополнит</w:t>
      </w:r>
      <w:r>
        <w:rPr>
          <w:rFonts w:ascii="Times New Roman" w:hAnsi="Times New Roman" w:cs="Times New Roman"/>
          <w:sz w:val="24"/>
          <w:szCs w:val="24"/>
        </w:rPr>
        <w:t xml:space="preserve">ельного образования </w:t>
      </w:r>
      <w:r w:rsidRPr="007E2F09">
        <w:rPr>
          <w:rFonts w:ascii="Times New Roman" w:hAnsi="Times New Roman" w:cs="Times New Roman"/>
          <w:sz w:val="24"/>
          <w:szCs w:val="24"/>
        </w:rPr>
        <w:t xml:space="preserve">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7E2F09">
        <w:rPr>
          <w:rFonts w:ascii="Times New Roman" w:hAnsi="Times New Roman" w:cs="Times New Roman"/>
          <w:sz w:val="24"/>
          <w:szCs w:val="24"/>
        </w:rPr>
        <w:t>методических подходов</w:t>
      </w:r>
      <w:proofErr w:type="gramEnd"/>
      <w:r w:rsidRPr="007E2F09">
        <w:rPr>
          <w:rFonts w:ascii="Times New Roman" w:hAnsi="Times New Roman" w:cs="Times New Roman"/>
          <w:sz w:val="24"/>
          <w:szCs w:val="24"/>
        </w:rPr>
        <w:t>;</w:t>
      </w:r>
    </w:p>
    <w:p w:rsidR="007E2F09" w:rsidRDefault="007E2F09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>4) формирование социальной культуры, проектной деятельности, направленной не только на расширение познавательных интересов школьников, но и на стимули</w:t>
      </w:r>
      <w:r>
        <w:rPr>
          <w:rFonts w:ascii="Times New Roman" w:hAnsi="Times New Roman" w:cs="Times New Roman"/>
          <w:sz w:val="24"/>
          <w:szCs w:val="24"/>
        </w:rPr>
        <w:t xml:space="preserve">рование активности, инициативы </w:t>
      </w:r>
      <w:r w:rsidRPr="007E2F09">
        <w:rPr>
          <w:rFonts w:ascii="Times New Roman" w:hAnsi="Times New Roman" w:cs="Times New Roman"/>
          <w:sz w:val="24"/>
          <w:szCs w:val="24"/>
        </w:rPr>
        <w:t>и исследовате</w:t>
      </w:r>
      <w:r>
        <w:rPr>
          <w:rFonts w:ascii="Times New Roman" w:hAnsi="Times New Roman" w:cs="Times New Roman"/>
          <w:sz w:val="24"/>
          <w:szCs w:val="24"/>
        </w:rPr>
        <w:t>льской деятельности обучающихся.</w:t>
      </w:r>
    </w:p>
    <w:p w:rsidR="004B75C2" w:rsidRDefault="004B75C2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74578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7457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функционировали следующие объединения: </w:t>
      </w:r>
    </w:p>
    <w:p w:rsidR="004B75C2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Графический дизайн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9-11 класс)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Геоинформационные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7-8 класс)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Промышленный дизайн (5-6 классы)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Черчение и графика (9 класс)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Юный информатик (3-4 класс)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 в объективе (5-6 класс)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Творческие задания в среде «СКРЕТЧ) (5 класс)</w:t>
      </w:r>
      <w:proofErr w:type="gramEnd"/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Робототехника (7-9 классы)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программирования на языке </w:t>
      </w:r>
      <w:r>
        <w:rPr>
          <w:rFonts w:ascii="Times New Roman" w:hAnsi="Times New Roman" w:cs="Times New Roman"/>
          <w:sz w:val="24"/>
          <w:szCs w:val="24"/>
          <w:lang w:val="en-US"/>
        </w:rPr>
        <w:t>Python</w:t>
      </w:r>
      <w:r>
        <w:rPr>
          <w:rFonts w:ascii="Times New Roman" w:hAnsi="Times New Roman" w:cs="Times New Roman"/>
          <w:sz w:val="24"/>
          <w:szCs w:val="24"/>
        </w:rPr>
        <w:t xml:space="preserve"> (6 классы)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ЮИД (1-4 класс)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принимаю вызов (9-11 класс)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безопасности (5-6 класс)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Туризм и краеведение (5-6 классы)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Юный химик (7 класс)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Чудеса химии (8 класс)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Химия и здоровье (9 класс)</w:t>
      </w:r>
    </w:p>
    <w:p w:rsidR="00D3219B" w:rsidRDefault="00D3219B" w:rsidP="004B75C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Шахматная гостиная (3-8 класс)</w:t>
      </w:r>
    </w:p>
    <w:p w:rsidR="00D3219B" w:rsidRPr="004B75C2" w:rsidRDefault="00D3219B" w:rsidP="00D3219B">
      <w:pPr>
        <w:pStyle w:val="a6"/>
        <w:shd w:val="clear" w:color="auto" w:fill="FFFFFF"/>
        <w:spacing w:after="0"/>
        <w:ind w:left="10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37E79" w:rsidRDefault="005B5BCF" w:rsidP="00F40DA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Центре  функционируют </w:t>
      </w:r>
      <w:r w:rsidR="00D321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три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зоны. Кабинет проектной деятельности,  который включает шахматную гостиную, </w:t>
      </w:r>
      <w:proofErr w:type="spellStart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медиазону</w:t>
      </w:r>
      <w:proofErr w:type="spellEnd"/>
      <w:r w:rsidR="00D321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кабинет ОБЖ 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кабинет формирования цифровых и гуманитарных компетенций. Кабинеты оснащены современным оборудованием и техническими новинками. </w:t>
      </w:r>
    </w:p>
    <w:p w:rsidR="009C31DC" w:rsidRDefault="009C31DC" w:rsidP="00F40DA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C0837" w:rsidRPr="009C0837" w:rsidRDefault="009C0837" w:rsidP="00F40DA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9C083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1. Эффективное использование оборудования Центра.</w:t>
      </w:r>
    </w:p>
    <w:p w:rsidR="00537E79" w:rsidRPr="00A73972" w:rsidRDefault="00537E79" w:rsidP="00537E7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Обучающиеся 7-11классов на новом оборудовании осваивают предмет  «ОБЖ» и «Информатика». В целях эффективного усвоения учебного материала на уроках «Основы безопасности жизнедеятельности» применяются тренажеры-манекены для отработки сердечно-лёгочной реанимации и отработки приемов удаления инородного тела из верхних дыхательных путей</w:t>
      </w:r>
      <w:r w:rsidR="00FE0038"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Также на уроках используется набор имитаторов травм и поражений, шина лестничная, воротник шейный, табельные средства для оказания первой медицинской помощи. На уроках информатики максимально используются интерактивный комплекс, принтер, сканер, мобильный класс с ноутбуками, ноутбук для учителя. На уроках технологии в 5 -11 классах с целью применения  </w:t>
      </w:r>
      <w:proofErr w:type="spellStart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активно-деятельност</w:t>
      </w:r>
      <w:r w:rsidR="005E49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ных</w:t>
      </w:r>
      <w:proofErr w:type="spellEnd"/>
      <w:r w:rsidR="005E49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 обучения используются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ручной инструмент, промышленное оборудование, используется также  дополнительное оборудование — шлем виртуальной реальности, ноутбук с О</w:t>
      </w:r>
      <w:r w:rsidR="00FE0038"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для VR шлема, </w:t>
      </w:r>
      <w:proofErr w:type="spellStart"/>
      <w:r w:rsidR="00FE0038"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квадрокоптер</w:t>
      </w:r>
      <w:proofErr w:type="spellEnd"/>
      <w:r w:rsidR="00FE0038"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FE0038"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занятиях дополнительного образования </w:t>
      </w:r>
      <w:r w:rsidR="00352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дети приобретают практические умения и навыки работы на ноутбуке</w:t>
      </w:r>
      <w:proofErr w:type="gramStart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,и</w:t>
      </w:r>
      <w:proofErr w:type="gramEnd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нтерактивном комплексе, </w:t>
      </w:r>
      <w:r w:rsidR="00352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шлеме виртуальной реальности, </w:t>
      </w:r>
      <w:proofErr w:type="spellStart"/>
      <w:r w:rsidR="00FE0038"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квадрокоптере</w:t>
      </w:r>
      <w:proofErr w:type="spellEnd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 конструкторе LEGO. Комплект для обучения шахматам  активно применяется на занятиях Шахматного клуба.  </w:t>
      </w:r>
    </w:p>
    <w:p w:rsidR="00537E79" w:rsidRPr="00A73972" w:rsidRDefault="00537E79" w:rsidP="00537E7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Широко используется инфраструктура Центра и во внеурочное время. У ребят есть возможность приобрести навыки работы в команде, подготовиться к участию в различных конкурсах и соревнованиях. В </w:t>
      </w:r>
      <w:proofErr w:type="spellStart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коворкингзоне</w:t>
      </w:r>
      <w:proofErr w:type="spellEnd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школьники работают с ноутбуком, фотоаппаратом, видеокамерой, высокоскоростным интернетом и другими ресурсами Центра, которые служат повышению качества и доступности образования.</w:t>
      </w:r>
    </w:p>
    <w:p w:rsidR="00FE0038" w:rsidRPr="00A73972" w:rsidRDefault="00FE0038" w:rsidP="00FE00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самое главное, в Центре дети учатся общаться, работать в группах, совершенствуют коммуникативные навыки, строят продуктивное сотрудничество со сверстниками и взрослыми.</w:t>
      </w:r>
    </w:p>
    <w:p w:rsidR="00FE0038" w:rsidRPr="00A73972" w:rsidRDefault="00FE0038" w:rsidP="00FE00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Первыми результатами является</w:t>
      </w:r>
      <w:r w:rsidR="005B5BCF"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то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что дети активнее стали участвовать в конкурсах, олимпиадах, фестивалях, учебно-исследовательских конференциях, творческих мероприятиях.</w:t>
      </w:r>
    </w:p>
    <w:p w:rsidR="00113B43" w:rsidRDefault="009C0837" w:rsidP="00113B43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113B43" w:rsidRPr="009C0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Мероприятия</w:t>
      </w:r>
      <w:r w:rsidR="00113B43" w:rsidRPr="00113B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проходившие в Центре </w:t>
      </w:r>
      <w:r w:rsidR="00113B43" w:rsidRPr="009C0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113B43" w:rsidRPr="00113B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Точка Роста</w:t>
      </w:r>
      <w:r w:rsidR="00113B43" w:rsidRPr="009C0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113B43" w:rsidRPr="00113B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745789" w:rsidRDefault="00745789" w:rsidP="00113B43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5789" w:rsidRPr="00C25DA4" w:rsidRDefault="00745789" w:rsidP="00745789">
      <w:pPr>
        <w:pStyle w:val="a6"/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5D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Мероприятия, проходившие на </w:t>
      </w:r>
      <w:proofErr w:type="spellStart"/>
      <w:r w:rsidRPr="00C25D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стажировочной</w:t>
      </w:r>
      <w:proofErr w:type="spellEnd"/>
      <w:r w:rsidRPr="00C25D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площадке</w:t>
      </w:r>
    </w:p>
    <w:tbl>
      <w:tblPr>
        <w:tblW w:w="114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211"/>
        <w:gridCol w:w="1917"/>
        <w:gridCol w:w="1903"/>
        <w:gridCol w:w="1842"/>
        <w:gridCol w:w="1759"/>
      </w:tblGrid>
      <w:tr w:rsidR="00745789" w:rsidRPr="00C25DA4" w:rsidTr="00CD0D86">
        <w:trPr>
          <w:gridAfter w:val="1"/>
          <w:wAfter w:w="1759" w:type="dxa"/>
          <w:trHeight w:val="1121"/>
        </w:trPr>
        <w:tc>
          <w:tcPr>
            <w:tcW w:w="851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№</w:t>
            </w:r>
          </w:p>
          <w:p w:rsidR="00745789" w:rsidRPr="00C25DA4" w:rsidRDefault="00745789" w:rsidP="00CD0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proofErr w:type="gramStart"/>
            <w:r w:rsidRPr="00C25DA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C25DA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proofErr w:type="spellStart"/>
            <w:r w:rsidRPr="00C25DA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11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17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Сроки, место проведения</w:t>
            </w:r>
          </w:p>
          <w:p w:rsidR="00745789" w:rsidRPr="00C25DA4" w:rsidRDefault="00745789" w:rsidP="00CD0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мероприятий</w:t>
            </w:r>
          </w:p>
        </w:tc>
        <w:tc>
          <w:tcPr>
            <w:tcW w:w="190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Категория участников</w:t>
            </w:r>
          </w:p>
        </w:tc>
        <w:tc>
          <w:tcPr>
            <w:tcW w:w="1842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Форма представления итоговых материалов</w:t>
            </w:r>
          </w:p>
        </w:tc>
      </w:tr>
      <w:tr w:rsidR="00745789" w:rsidRPr="00C25DA4" w:rsidTr="00CD0D86">
        <w:trPr>
          <w:trHeight w:val="285"/>
        </w:trPr>
        <w:tc>
          <w:tcPr>
            <w:tcW w:w="11483" w:type="dxa"/>
            <w:gridSpan w:val="6"/>
          </w:tcPr>
          <w:p w:rsidR="00745789" w:rsidRPr="00C25DA4" w:rsidRDefault="00745789" w:rsidP="00CD0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</w:rPr>
              <w:t>2022 - 2024 год</w:t>
            </w:r>
          </w:p>
        </w:tc>
      </w:tr>
      <w:tr w:rsidR="00745789" w:rsidRPr="00C25DA4" w:rsidTr="00CD0D86">
        <w:trPr>
          <w:gridAfter w:val="1"/>
          <w:wAfter w:w="1759" w:type="dxa"/>
          <w:trHeight w:val="285"/>
        </w:trPr>
        <w:tc>
          <w:tcPr>
            <w:tcW w:w="851" w:type="dxa"/>
          </w:tcPr>
          <w:p w:rsidR="00745789" w:rsidRPr="00C25DA4" w:rsidRDefault="00745789" w:rsidP="00CD0D86">
            <w:pPr>
              <w:numPr>
                <w:ilvl w:val="0"/>
                <w:numId w:val="8"/>
              </w:numPr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:rsidR="00745789" w:rsidRPr="00C25DA4" w:rsidRDefault="00745789" w:rsidP="00CD0D86">
            <w:pPr>
              <w:pStyle w:val="1"/>
              <w:shd w:val="clear" w:color="auto" w:fill="FFFFFF"/>
              <w:spacing w:before="12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C25DA4">
              <w:rPr>
                <w:sz w:val="24"/>
                <w:szCs w:val="24"/>
              </w:rPr>
              <w:t>Педагогический совет «</w:t>
            </w:r>
            <w:r w:rsidRPr="00C25DA4">
              <w:rPr>
                <w:b w:val="0"/>
                <w:bCs w:val="0"/>
                <w:sz w:val="24"/>
                <w:szCs w:val="24"/>
              </w:rPr>
              <w:t xml:space="preserve">Организация методической работы школы по теме: "Формирование </w:t>
            </w:r>
            <w:proofErr w:type="gramStart"/>
            <w:r w:rsidRPr="00C25DA4">
              <w:rPr>
                <w:b w:val="0"/>
                <w:bCs w:val="0"/>
                <w:sz w:val="24"/>
                <w:szCs w:val="24"/>
              </w:rPr>
              <w:t>проектно-исследовательской</w:t>
            </w:r>
            <w:proofErr w:type="gramEnd"/>
            <w:r w:rsidRPr="00C25DA4">
              <w:rPr>
                <w:b w:val="0"/>
                <w:bCs w:val="0"/>
                <w:sz w:val="24"/>
                <w:szCs w:val="24"/>
              </w:rPr>
              <w:t xml:space="preserve"> деятельности учащихся</w:t>
            </w:r>
            <w:r w:rsidRPr="00C25DA4">
              <w:rPr>
                <w:sz w:val="24"/>
                <w:szCs w:val="24"/>
              </w:rPr>
              <w:t>»</w:t>
            </w:r>
          </w:p>
        </w:tc>
        <w:tc>
          <w:tcPr>
            <w:tcW w:w="1917" w:type="dxa"/>
          </w:tcPr>
          <w:p w:rsidR="00745789" w:rsidRPr="00C25DA4" w:rsidRDefault="00745789" w:rsidP="00CD0D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</w:rPr>
              <w:t>Март  2022 год</w:t>
            </w:r>
          </w:p>
        </w:tc>
        <w:tc>
          <w:tcPr>
            <w:tcW w:w="1903" w:type="dxa"/>
          </w:tcPr>
          <w:p w:rsidR="00745789" w:rsidRPr="00C25DA4" w:rsidRDefault="00745789" w:rsidP="00CD0D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42" w:type="dxa"/>
          </w:tcPr>
          <w:p w:rsidR="00745789" w:rsidRPr="00C25DA4" w:rsidRDefault="00745789" w:rsidP="00CD0D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745789" w:rsidRPr="00C25DA4" w:rsidTr="00CD0D86">
        <w:trPr>
          <w:gridAfter w:val="1"/>
          <w:wAfter w:w="1759" w:type="dxa"/>
          <w:trHeight w:val="285"/>
        </w:trPr>
        <w:tc>
          <w:tcPr>
            <w:tcW w:w="851" w:type="dxa"/>
          </w:tcPr>
          <w:p w:rsidR="00745789" w:rsidRPr="00C25DA4" w:rsidRDefault="00745789" w:rsidP="00CD0D86">
            <w:pPr>
              <w:numPr>
                <w:ilvl w:val="0"/>
                <w:numId w:val="8"/>
              </w:numPr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:rsidR="00745789" w:rsidRPr="00C25DA4" w:rsidRDefault="00745789" w:rsidP="00CD0D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 ««Формирование системы проектно-исследовательской деятельности </w:t>
            </w:r>
            <w:proofErr w:type="gramStart"/>
            <w:r w:rsidRPr="00C25DA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25DA4">
              <w:rPr>
                <w:rFonts w:ascii="Times New Roman" w:hAnsi="Times New Roman" w:cs="Times New Roman"/>
                <w:sz w:val="24"/>
                <w:szCs w:val="24"/>
              </w:rPr>
              <w:t xml:space="preserve"> в урочной и внеурочной работе»</w:t>
            </w:r>
          </w:p>
        </w:tc>
        <w:tc>
          <w:tcPr>
            <w:tcW w:w="1917" w:type="dxa"/>
          </w:tcPr>
          <w:p w:rsidR="00745789" w:rsidRPr="00C25DA4" w:rsidRDefault="00745789" w:rsidP="00CD0D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</w:rPr>
              <w:t>Апрель 2022 год</w:t>
            </w:r>
          </w:p>
        </w:tc>
        <w:tc>
          <w:tcPr>
            <w:tcW w:w="1903" w:type="dxa"/>
          </w:tcPr>
          <w:p w:rsidR="00745789" w:rsidRPr="00C25DA4" w:rsidRDefault="00745789" w:rsidP="00CD0D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42" w:type="dxa"/>
          </w:tcPr>
          <w:p w:rsidR="00745789" w:rsidRPr="00C25DA4" w:rsidRDefault="00745789" w:rsidP="00CD0D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745789" w:rsidRPr="00C25DA4" w:rsidTr="00CD0D86">
        <w:trPr>
          <w:gridAfter w:val="1"/>
          <w:wAfter w:w="1759" w:type="dxa"/>
          <w:trHeight w:val="285"/>
        </w:trPr>
        <w:tc>
          <w:tcPr>
            <w:tcW w:w="851" w:type="dxa"/>
          </w:tcPr>
          <w:p w:rsidR="00745789" w:rsidRPr="00C25DA4" w:rsidRDefault="00745789" w:rsidP="00CD0D86">
            <w:pPr>
              <w:numPr>
                <w:ilvl w:val="0"/>
                <w:numId w:val="8"/>
              </w:numPr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Align w:val="bottom"/>
          </w:tcPr>
          <w:p w:rsidR="00745789" w:rsidRPr="00C25DA4" w:rsidRDefault="00745789" w:rsidP="00CD0D86">
            <w:pPr>
              <w:pStyle w:val="ab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</w:rPr>
              <w:t>Профилактическая игра «Безопасность на дороге»</w:t>
            </w:r>
          </w:p>
        </w:tc>
        <w:tc>
          <w:tcPr>
            <w:tcW w:w="1917" w:type="dxa"/>
            <w:vAlign w:val="bottom"/>
          </w:tcPr>
          <w:p w:rsidR="00745789" w:rsidRPr="00C25DA4" w:rsidRDefault="00745789" w:rsidP="00CD0D86">
            <w:pPr>
              <w:pStyle w:val="ab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</w:rPr>
              <w:t>Октябрь 2022 год</w:t>
            </w:r>
          </w:p>
        </w:tc>
        <w:tc>
          <w:tcPr>
            <w:tcW w:w="1903" w:type="dxa"/>
          </w:tcPr>
          <w:p w:rsidR="00745789" w:rsidRPr="00C25DA4" w:rsidRDefault="00745789" w:rsidP="00CD0D86">
            <w:pPr>
              <w:pStyle w:val="ab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 1-11 </w:t>
            </w:r>
            <w:proofErr w:type="spellStart"/>
            <w:r w:rsidRPr="00C25DA4">
              <w:rPr>
                <w:rFonts w:ascii="Times New Roman" w:hAnsi="Times New Roman" w:cs="Times New Roman"/>
                <w:sz w:val="24"/>
                <w:szCs w:val="24"/>
              </w:rPr>
              <w:t>клссов</w:t>
            </w:r>
            <w:proofErr w:type="spellEnd"/>
          </w:p>
        </w:tc>
        <w:tc>
          <w:tcPr>
            <w:tcW w:w="1842" w:type="dxa"/>
            <w:vAlign w:val="bottom"/>
          </w:tcPr>
          <w:p w:rsidR="00745789" w:rsidRPr="00C25DA4" w:rsidRDefault="00745789" w:rsidP="00CD0D86">
            <w:pPr>
              <w:pStyle w:val="ab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</w:rPr>
              <w:t>Справка, размещение материалов на школьном сайте, в СМИ, социальных сетях</w:t>
            </w:r>
          </w:p>
        </w:tc>
      </w:tr>
      <w:tr w:rsidR="00745789" w:rsidRPr="00C25DA4" w:rsidTr="00CD0D86">
        <w:trPr>
          <w:gridAfter w:val="1"/>
          <w:wAfter w:w="1759" w:type="dxa"/>
          <w:trHeight w:val="285"/>
        </w:trPr>
        <w:tc>
          <w:tcPr>
            <w:tcW w:w="851" w:type="dxa"/>
          </w:tcPr>
          <w:p w:rsidR="00745789" w:rsidRPr="00C25DA4" w:rsidRDefault="00745789" w:rsidP="00CD0D86">
            <w:pPr>
              <w:numPr>
                <w:ilvl w:val="0"/>
                <w:numId w:val="8"/>
              </w:numPr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:rsidR="00745789" w:rsidRPr="00C25DA4" w:rsidRDefault="00745789" w:rsidP="00CD0D86">
            <w:pPr>
              <w:pStyle w:val="ab"/>
              <w:ind w:righ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Шахматно-шашечный турнир «Белая ладья»</w:t>
            </w:r>
          </w:p>
        </w:tc>
        <w:tc>
          <w:tcPr>
            <w:tcW w:w="1917" w:type="dxa"/>
          </w:tcPr>
          <w:p w:rsidR="00745789" w:rsidRPr="00C25DA4" w:rsidRDefault="00745789" w:rsidP="00CD0D86">
            <w:pPr>
              <w:pStyle w:val="ab"/>
              <w:ind w:righ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Ноябрь 2022 год</w:t>
            </w:r>
          </w:p>
        </w:tc>
        <w:tc>
          <w:tcPr>
            <w:tcW w:w="1903" w:type="dxa"/>
          </w:tcPr>
          <w:p w:rsidR="00745789" w:rsidRPr="00C25DA4" w:rsidRDefault="00745789" w:rsidP="00CD0D86">
            <w:pPr>
              <w:pStyle w:val="ab"/>
              <w:ind w:righ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1-4классы</w:t>
            </w:r>
          </w:p>
          <w:p w:rsidR="00745789" w:rsidRPr="00C25DA4" w:rsidRDefault="00745789" w:rsidP="00CD0D86">
            <w:pPr>
              <w:pStyle w:val="ab"/>
              <w:ind w:righ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5-11 классы</w:t>
            </w:r>
          </w:p>
        </w:tc>
        <w:tc>
          <w:tcPr>
            <w:tcW w:w="1842" w:type="dxa"/>
          </w:tcPr>
          <w:p w:rsidR="00745789" w:rsidRPr="00C25DA4" w:rsidRDefault="00745789" w:rsidP="00CD0D86">
            <w:pPr>
              <w:pStyle w:val="ab"/>
              <w:ind w:righ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</w:rPr>
              <w:t>Справка, размещение материалов на школьном сайте, в СМИ, социальных сетях</w:t>
            </w:r>
          </w:p>
        </w:tc>
      </w:tr>
      <w:tr w:rsidR="00745789" w:rsidRPr="00C25DA4" w:rsidTr="00CD0D86">
        <w:trPr>
          <w:gridAfter w:val="1"/>
          <w:wAfter w:w="1759" w:type="dxa"/>
          <w:trHeight w:val="285"/>
        </w:trPr>
        <w:tc>
          <w:tcPr>
            <w:tcW w:w="851" w:type="dxa"/>
          </w:tcPr>
          <w:p w:rsidR="00745789" w:rsidRPr="00C25DA4" w:rsidRDefault="00745789" w:rsidP="00CD0D86">
            <w:pPr>
              <w:numPr>
                <w:ilvl w:val="0"/>
                <w:numId w:val="8"/>
              </w:numPr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:rsidR="00745789" w:rsidRPr="00C25DA4" w:rsidRDefault="00745789" w:rsidP="00CD0D86">
            <w:pPr>
              <w:pStyle w:val="ab"/>
              <w:ind w:righ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C25D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Квест</w:t>
            </w:r>
            <w:proofErr w:type="spellEnd"/>
            <w:r w:rsidRPr="00C25D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«Казачьему роду нет переводу»</w:t>
            </w:r>
          </w:p>
        </w:tc>
        <w:tc>
          <w:tcPr>
            <w:tcW w:w="1917" w:type="dxa"/>
          </w:tcPr>
          <w:p w:rsidR="00745789" w:rsidRPr="00C25DA4" w:rsidRDefault="00745789" w:rsidP="00CD0D86">
            <w:pPr>
              <w:pStyle w:val="ab"/>
              <w:ind w:righ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Апрель 2022</w:t>
            </w:r>
          </w:p>
        </w:tc>
        <w:tc>
          <w:tcPr>
            <w:tcW w:w="1903" w:type="dxa"/>
          </w:tcPr>
          <w:p w:rsidR="00745789" w:rsidRPr="00C25DA4" w:rsidRDefault="00745789" w:rsidP="00CD0D86">
            <w:pPr>
              <w:pStyle w:val="ab"/>
              <w:ind w:righ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5-8 классы</w:t>
            </w:r>
          </w:p>
        </w:tc>
        <w:tc>
          <w:tcPr>
            <w:tcW w:w="1842" w:type="dxa"/>
          </w:tcPr>
          <w:p w:rsidR="00745789" w:rsidRPr="00C25DA4" w:rsidRDefault="00745789" w:rsidP="00CD0D86">
            <w:pPr>
              <w:pStyle w:val="ab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</w:rPr>
              <w:t>Справка, размещение материалов на школьном сайте, в СМИ, социальных сетях</w:t>
            </w:r>
          </w:p>
        </w:tc>
      </w:tr>
      <w:tr w:rsidR="00745789" w:rsidRPr="00C25DA4" w:rsidTr="00CD0D86">
        <w:trPr>
          <w:gridAfter w:val="1"/>
          <w:wAfter w:w="1759" w:type="dxa"/>
          <w:trHeight w:val="285"/>
        </w:trPr>
        <w:tc>
          <w:tcPr>
            <w:tcW w:w="851" w:type="dxa"/>
          </w:tcPr>
          <w:p w:rsidR="00745789" w:rsidRPr="00C25DA4" w:rsidRDefault="00745789" w:rsidP="00CD0D86">
            <w:pPr>
              <w:numPr>
                <w:ilvl w:val="0"/>
                <w:numId w:val="8"/>
              </w:numPr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:rsidR="00745789" w:rsidRPr="00C25DA4" w:rsidRDefault="00745789" w:rsidP="00CD0D86">
            <w:pPr>
              <w:pStyle w:val="ab"/>
              <w:ind w:righ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Обучающий семинар «Актуальные вопросы формирования системы проектно-исследовательской деятельности»</w:t>
            </w:r>
          </w:p>
          <w:p w:rsidR="00745789" w:rsidRPr="00C25DA4" w:rsidRDefault="00745789" w:rsidP="00CD0D86">
            <w:pPr>
              <w:pStyle w:val="ab"/>
              <w:ind w:righ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45789" w:rsidRPr="00C25DA4" w:rsidRDefault="00745789" w:rsidP="00CD0D86">
            <w:pPr>
              <w:pStyle w:val="ab"/>
              <w:ind w:righ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17" w:type="dxa"/>
          </w:tcPr>
          <w:p w:rsidR="00745789" w:rsidRPr="00C25DA4" w:rsidRDefault="00745789" w:rsidP="00CD0D86">
            <w:pPr>
              <w:pStyle w:val="ab"/>
              <w:ind w:righ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Декабрь 2022 год</w:t>
            </w:r>
          </w:p>
        </w:tc>
        <w:tc>
          <w:tcPr>
            <w:tcW w:w="1903" w:type="dxa"/>
          </w:tcPr>
          <w:p w:rsidR="00745789" w:rsidRPr="00C25DA4" w:rsidRDefault="00745789" w:rsidP="00CD0D86">
            <w:pPr>
              <w:pStyle w:val="ab"/>
              <w:ind w:righ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Педагоги</w:t>
            </w:r>
          </w:p>
        </w:tc>
        <w:tc>
          <w:tcPr>
            <w:tcW w:w="1842" w:type="dxa"/>
          </w:tcPr>
          <w:p w:rsidR="00745789" w:rsidRPr="00C25DA4" w:rsidRDefault="00745789" w:rsidP="00CD0D86">
            <w:pPr>
              <w:pStyle w:val="ab"/>
              <w:ind w:righ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Справка </w:t>
            </w:r>
          </w:p>
        </w:tc>
      </w:tr>
    </w:tbl>
    <w:p w:rsidR="00745789" w:rsidRPr="00C25DA4" w:rsidRDefault="00745789" w:rsidP="007457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45789" w:rsidRDefault="00745789" w:rsidP="007457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06A79">
        <w:rPr>
          <w:rFonts w:ascii="Times New Roman" w:eastAsia="Times New Roman" w:hAnsi="Times New Roman" w:cs="Times New Roman"/>
          <w:sz w:val="24"/>
          <w:szCs w:val="24"/>
          <w:lang w:eastAsia="zh-CN"/>
        </w:rPr>
        <w:t>Занятия в Центре «Точка роста»  в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806A79">
        <w:rPr>
          <w:rFonts w:ascii="Times New Roman" w:eastAsia="Times New Roman" w:hAnsi="Times New Roman" w:cs="Times New Roman"/>
          <w:sz w:val="24"/>
          <w:szCs w:val="24"/>
          <w:lang w:eastAsia="zh-CN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806A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учебном году  позволили обучающимся МБОУ СОШ № 17 более   выступить на муниципальных олимпиадах  по информатике, технологии, ОБЖ, математике; в муниципальных и региональных проектах и конкурсах по этим предметам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709"/>
        <w:gridCol w:w="992"/>
        <w:gridCol w:w="1843"/>
        <w:gridCol w:w="2835"/>
      </w:tblGrid>
      <w:tr w:rsidR="00745789" w:rsidRPr="00C25DA4" w:rsidTr="00CD0D86">
        <w:trPr>
          <w:trHeight w:val="255"/>
        </w:trPr>
        <w:tc>
          <w:tcPr>
            <w:tcW w:w="3510" w:type="dxa"/>
            <w:tcBorders>
              <w:top w:val="single" w:sz="4" w:space="0" w:color="auto"/>
            </w:tcBorders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ФИО</w:t>
            </w: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Участника</w:t>
            </w: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Статус </w:t>
            </w: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Победитель призер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Учителя</w:t>
            </w: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745789" w:rsidRPr="00C25DA4" w:rsidTr="00CD0D86">
        <w:trPr>
          <w:trHeight w:val="255"/>
        </w:trPr>
        <w:tc>
          <w:tcPr>
            <w:tcW w:w="9889" w:type="dxa"/>
            <w:gridSpan w:val="5"/>
            <w:tcBorders>
              <w:top w:val="nil"/>
            </w:tcBorders>
          </w:tcPr>
          <w:p w:rsidR="00745789" w:rsidRPr="00C25DA4" w:rsidRDefault="00745789" w:rsidP="00CD0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 Степан Дмитриевич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 Марина Николаевна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Алексей Сергеевич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Менжулов</w:t>
            </w:r>
            <w:proofErr w:type="spellEnd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Иванович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Аксёнова Алина Кирилловна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Баёв Алексей Васильевич</w:t>
            </w:r>
          </w:p>
        </w:tc>
      </w:tr>
      <w:tr w:rsidR="00745789" w:rsidRPr="00C25DA4" w:rsidTr="00CD0D86">
        <w:trPr>
          <w:trHeight w:val="255"/>
        </w:trPr>
        <w:tc>
          <w:tcPr>
            <w:tcW w:w="9889" w:type="dxa"/>
            <w:gridSpan w:val="5"/>
            <w:vAlign w:val="bottom"/>
          </w:tcPr>
          <w:p w:rsidR="00745789" w:rsidRPr="00C25DA4" w:rsidRDefault="00745789" w:rsidP="00CD0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Колосовский</w:t>
            </w:r>
            <w:proofErr w:type="spellEnd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Бойкова</w:t>
            </w:r>
            <w:proofErr w:type="spellEnd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</w:tr>
      <w:tr w:rsidR="00745789" w:rsidRPr="00C25DA4" w:rsidTr="00CD0D86">
        <w:trPr>
          <w:trHeight w:val="255"/>
        </w:trPr>
        <w:tc>
          <w:tcPr>
            <w:tcW w:w="9889" w:type="dxa"/>
            <w:gridSpan w:val="5"/>
            <w:vAlign w:val="bottom"/>
          </w:tcPr>
          <w:p w:rsidR="00745789" w:rsidRPr="00C25DA4" w:rsidRDefault="00745789" w:rsidP="00CD0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Астрономия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Камалудинов</w:t>
            </w:r>
            <w:proofErr w:type="spellEnd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Русланович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Иващенко Виктор Сергеевич</w:t>
            </w:r>
          </w:p>
        </w:tc>
      </w:tr>
      <w:tr w:rsidR="00745789" w:rsidRPr="00C25DA4" w:rsidTr="00CD0D86">
        <w:trPr>
          <w:trHeight w:val="255"/>
        </w:trPr>
        <w:tc>
          <w:tcPr>
            <w:tcW w:w="9889" w:type="dxa"/>
            <w:gridSpan w:val="5"/>
            <w:vAlign w:val="bottom"/>
          </w:tcPr>
          <w:p w:rsidR="00745789" w:rsidRPr="00C25DA4" w:rsidRDefault="00745789" w:rsidP="00CD0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Гандилян</w:t>
            </w:r>
            <w:proofErr w:type="spellEnd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Эдуардовна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Иващенко Виктор Сергеевич</w:t>
            </w:r>
          </w:p>
        </w:tc>
      </w:tr>
      <w:tr w:rsidR="00745789" w:rsidRPr="00C25DA4" w:rsidTr="00CD0D86">
        <w:trPr>
          <w:trHeight w:val="255"/>
        </w:trPr>
        <w:tc>
          <w:tcPr>
            <w:tcW w:w="9889" w:type="dxa"/>
            <w:gridSpan w:val="5"/>
            <w:vAlign w:val="bottom"/>
          </w:tcPr>
          <w:p w:rsidR="00745789" w:rsidRPr="00C25DA4" w:rsidRDefault="00745789" w:rsidP="00CD0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Стоянов Дмитрий Романович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Максименко Николай Викторович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Стоянов Максим Романович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Максименко Николай Викторович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Гришина Мария Александровна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Максименко Николай Викторович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Амазарян</w:t>
            </w:r>
            <w:proofErr w:type="spellEnd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Карен Андреевич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 Ирина Сергеевна</w:t>
            </w:r>
          </w:p>
        </w:tc>
      </w:tr>
      <w:tr w:rsidR="00745789" w:rsidRPr="00C25DA4" w:rsidTr="00CD0D86">
        <w:trPr>
          <w:trHeight w:val="255"/>
        </w:trPr>
        <w:tc>
          <w:tcPr>
            <w:tcW w:w="9889" w:type="dxa"/>
            <w:gridSpan w:val="5"/>
            <w:vAlign w:val="bottom"/>
          </w:tcPr>
          <w:p w:rsidR="00745789" w:rsidRPr="00C25DA4" w:rsidRDefault="00745789" w:rsidP="00CD0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Технология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Алексей Сергеевич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Максименко Николай Викторович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Бузахина</w:t>
            </w:r>
            <w:proofErr w:type="spellEnd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Владимировна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Быба</w:t>
            </w:r>
            <w:proofErr w:type="spellEnd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Николаевна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Аксёнова Алина Кирилловна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Быба</w:t>
            </w:r>
            <w:proofErr w:type="spellEnd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Николаевна</w:t>
            </w:r>
          </w:p>
        </w:tc>
      </w:tr>
      <w:tr w:rsidR="00745789" w:rsidRPr="00C25DA4" w:rsidTr="00CD0D86">
        <w:trPr>
          <w:trHeight w:val="255"/>
        </w:trPr>
        <w:tc>
          <w:tcPr>
            <w:tcW w:w="9889" w:type="dxa"/>
            <w:gridSpan w:val="5"/>
            <w:vAlign w:val="bottom"/>
          </w:tcPr>
          <w:p w:rsidR="00745789" w:rsidRPr="00C25DA4" w:rsidRDefault="00745789" w:rsidP="00CD0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Елманов</w:t>
            </w:r>
            <w:proofErr w:type="spellEnd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 Евгеньевич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Покасова</w:t>
            </w:r>
            <w:proofErr w:type="spellEnd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Игоревна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Самодурова</w:t>
            </w:r>
            <w:proofErr w:type="spellEnd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Покасова</w:t>
            </w:r>
            <w:proofErr w:type="spellEnd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Игоревна</w:t>
            </w:r>
          </w:p>
        </w:tc>
      </w:tr>
      <w:tr w:rsidR="00745789" w:rsidRPr="00C25DA4" w:rsidTr="00CD0D86">
        <w:trPr>
          <w:trHeight w:val="255"/>
        </w:trPr>
        <w:tc>
          <w:tcPr>
            <w:tcW w:w="9889" w:type="dxa"/>
            <w:gridSpan w:val="5"/>
            <w:vAlign w:val="bottom"/>
          </w:tcPr>
          <w:p w:rsidR="00745789" w:rsidRPr="00C25DA4" w:rsidRDefault="00745789" w:rsidP="00CD0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Гандилян</w:t>
            </w:r>
            <w:proofErr w:type="spellEnd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Эдуардовна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Бабаева Валентина Дмитриевна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 Иван Анатольевич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Бабаева Валентина Дмитриевна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Стоянов Максим Романович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Бабаева Валентина Дмитриевна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Мовсесян Магдалина </w:t>
            </w: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Арменовна</w:t>
            </w:r>
            <w:proofErr w:type="spellEnd"/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Бабаева Валентина Дмитриевна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Аксёнова Алина Кирилловна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Бабаева Валентина </w:t>
            </w: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Дмитриевна</w:t>
            </w:r>
          </w:p>
        </w:tc>
      </w:tr>
      <w:tr w:rsidR="00745789" w:rsidRPr="00C25DA4" w:rsidTr="00CD0D86">
        <w:trPr>
          <w:trHeight w:val="255"/>
        </w:trPr>
        <w:tc>
          <w:tcPr>
            <w:tcW w:w="9889" w:type="dxa"/>
            <w:gridSpan w:val="5"/>
            <w:vAlign w:val="bottom"/>
          </w:tcPr>
          <w:p w:rsidR="00745789" w:rsidRPr="00C25DA4" w:rsidRDefault="00745789" w:rsidP="00CD0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Литература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Бузахина</w:t>
            </w:r>
            <w:proofErr w:type="spellEnd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Владимировна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 Ирина Сергеевна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Аксёнова Алина Кирилловна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 Ирина Сергеевна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 Иван Анатольевич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 Ирина Сергеевна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Маранина</w:t>
            </w:r>
            <w:proofErr w:type="spellEnd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 Ирина Сергеевна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Хохлова Екатерина Дмитриевна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 Ирина Сергеевна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Самодурова</w:t>
            </w:r>
            <w:proofErr w:type="spellEnd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 Ирина Сергеевна</w:t>
            </w:r>
          </w:p>
        </w:tc>
      </w:tr>
      <w:tr w:rsidR="00745789" w:rsidRPr="00C25DA4" w:rsidTr="00CD0D86">
        <w:trPr>
          <w:trHeight w:val="255"/>
        </w:trPr>
        <w:tc>
          <w:tcPr>
            <w:tcW w:w="9889" w:type="dxa"/>
            <w:gridSpan w:val="5"/>
            <w:vAlign w:val="bottom"/>
          </w:tcPr>
          <w:p w:rsidR="00745789" w:rsidRPr="00C25DA4" w:rsidRDefault="00745789" w:rsidP="00CD0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Право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Елманов</w:t>
            </w:r>
            <w:proofErr w:type="spellEnd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 Евгеньевич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Покасова</w:t>
            </w:r>
            <w:proofErr w:type="spellEnd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Игоревна</w:t>
            </w:r>
          </w:p>
        </w:tc>
      </w:tr>
      <w:tr w:rsidR="00745789" w:rsidRPr="00C25DA4" w:rsidTr="00CD0D86">
        <w:trPr>
          <w:trHeight w:val="255"/>
        </w:trPr>
        <w:tc>
          <w:tcPr>
            <w:tcW w:w="9889" w:type="dxa"/>
            <w:gridSpan w:val="5"/>
            <w:vAlign w:val="bottom"/>
          </w:tcPr>
          <w:p w:rsidR="00745789" w:rsidRPr="00C25DA4" w:rsidRDefault="00745789" w:rsidP="00CD0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Аксёнова Алина Кирилловна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 Денис Владимирович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Анастасия Николаевна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 Денис Владимирович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Чолахян</w:t>
            </w:r>
            <w:proofErr w:type="spellEnd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Рубеновна</w:t>
            </w:r>
            <w:proofErr w:type="spellEnd"/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 Денис Владимирович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Бабаев Артём Дмитриевич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Сидоркина Наталья Николаевна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Гандилян</w:t>
            </w:r>
            <w:proofErr w:type="spellEnd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Эдуардовна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Сидоркина Наталья Николаевна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Амазарян</w:t>
            </w:r>
            <w:proofErr w:type="spellEnd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Карен Андреевич</w:t>
            </w:r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 Денис Владимирович</w:t>
            </w:r>
          </w:p>
        </w:tc>
      </w:tr>
      <w:tr w:rsidR="00745789" w:rsidRPr="00C25DA4" w:rsidTr="00CD0D86">
        <w:trPr>
          <w:trHeight w:val="255"/>
        </w:trPr>
        <w:tc>
          <w:tcPr>
            <w:tcW w:w="3510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Кулиджанян</w:t>
            </w:r>
            <w:proofErr w:type="spellEnd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Гурген</w:t>
            </w:r>
            <w:proofErr w:type="spellEnd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Андраникович</w:t>
            </w:r>
            <w:proofErr w:type="spellEnd"/>
          </w:p>
        </w:tc>
        <w:tc>
          <w:tcPr>
            <w:tcW w:w="709" w:type="dxa"/>
          </w:tcPr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789" w:rsidRPr="00C25DA4" w:rsidRDefault="00745789" w:rsidP="00CD0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Align w:val="bottom"/>
          </w:tcPr>
          <w:p w:rsidR="00745789" w:rsidRPr="00C25DA4" w:rsidRDefault="00745789" w:rsidP="00CD0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 Денис Владимирович</w:t>
            </w:r>
          </w:p>
        </w:tc>
      </w:tr>
    </w:tbl>
    <w:p w:rsidR="00745789" w:rsidRDefault="00745789" w:rsidP="00745789">
      <w:pPr>
        <w:suppressAutoHyphens/>
        <w:spacing w:after="0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75C2" w:rsidRDefault="000C1D0E" w:rsidP="00745789">
      <w:pPr>
        <w:suppressAutoHyphens/>
        <w:spacing w:after="0"/>
        <w:ind w:right="-143"/>
        <w:jc w:val="both"/>
        <w:rPr>
          <w:rFonts w:ascii="Helvetica" w:hAnsi="Helvetica" w:cs="Helvetica"/>
          <w:color w:val="000000"/>
          <w:sz w:val="26"/>
          <w:szCs w:val="26"/>
        </w:rPr>
      </w:pPr>
      <w:r w:rsidRPr="00806A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4248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6344BC"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B75C2" w:rsidRPr="004B75C2">
        <w:rPr>
          <w:rFonts w:ascii="Helvetica" w:hAnsi="Helvetica" w:cs="Helvetica"/>
          <w:color w:val="000000"/>
          <w:sz w:val="26"/>
          <w:szCs w:val="26"/>
        </w:rPr>
        <w:t xml:space="preserve"> </w:t>
      </w:r>
      <w:r w:rsidR="004B75C2" w:rsidRPr="004B75C2">
        <w:rPr>
          <w:rFonts w:ascii="Times New Roman" w:hAnsi="Times New Roman" w:cs="Times New Roman"/>
          <w:b/>
          <w:color w:val="000000"/>
          <w:sz w:val="24"/>
          <w:szCs w:val="24"/>
        </w:rPr>
        <w:t>Кадровый состав Центра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3"/>
        <w:gridCol w:w="3652"/>
        <w:gridCol w:w="3930"/>
        <w:gridCol w:w="1460"/>
      </w:tblGrid>
      <w:tr w:rsidR="004B75C2" w:rsidTr="004B75C2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</w:pPr>
            <w:r w:rsidRPr="004B75C2">
              <w:t>должность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1C5052" w:rsidP="004B75C2">
            <w:pPr>
              <w:pStyle w:val="a3"/>
              <w:spacing w:before="0" w:beforeAutospacing="0" w:after="0" w:afterAutospacing="0"/>
              <w:textAlignment w:val="baseline"/>
            </w:pPr>
            <w:hyperlink r:id="rId6" w:tooltip="Категория:" w:history="1">
              <w:r w:rsidR="004B75C2" w:rsidRPr="004B75C2">
                <w:rPr>
                  <w:rStyle w:val="ac"/>
                  <w:color w:val="auto"/>
                  <w:bdr w:val="none" w:sz="0" w:space="0" w:color="auto" w:frame="1"/>
                </w:rPr>
                <w:t>категория</w:t>
              </w:r>
            </w:hyperlink>
          </w:p>
        </w:tc>
      </w:tr>
      <w:tr w:rsidR="004B75C2" w:rsidTr="004B75C2">
        <w:trPr>
          <w:trHeight w:val="380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 Баева Наталья Сергеевна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Руководитель центра «Точка роста»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высшая</w:t>
            </w:r>
          </w:p>
        </w:tc>
      </w:tr>
      <w:tr w:rsidR="004B75C2" w:rsidTr="004B75C2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 </w:t>
            </w:r>
            <w:proofErr w:type="spellStart"/>
            <w:r w:rsidRPr="004B75C2">
              <w:rPr>
                <w:color w:val="000000"/>
              </w:rPr>
              <w:t>Менжулов</w:t>
            </w:r>
            <w:proofErr w:type="spellEnd"/>
            <w:r w:rsidRPr="004B75C2">
              <w:rPr>
                <w:color w:val="000000"/>
              </w:rPr>
              <w:t xml:space="preserve"> Александр  Иванович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Учитель ОБЖ и технологии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первая</w:t>
            </w:r>
          </w:p>
        </w:tc>
      </w:tr>
      <w:tr w:rsidR="004B75C2" w:rsidTr="004B75C2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 </w:t>
            </w:r>
            <w:proofErr w:type="spellStart"/>
            <w:r w:rsidRPr="004B75C2">
              <w:rPr>
                <w:color w:val="000000"/>
              </w:rPr>
              <w:t>Бойкова</w:t>
            </w:r>
            <w:proofErr w:type="spellEnd"/>
            <w:r w:rsidRPr="004B75C2">
              <w:rPr>
                <w:color w:val="000000"/>
              </w:rPr>
              <w:t xml:space="preserve"> Елена Владимировна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Учитель биологии и химии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высшая</w:t>
            </w:r>
          </w:p>
        </w:tc>
      </w:tr>
      <w:tr w:rsidR="004B75C2" w:rsidTr="004B75C2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4.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Амазарян</w:t>
            </w:r>
            <w:proofErr w:type="spellEnd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Джанета</w:t>
            </w:r>
            <w:proofErr w:type="spellEnd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Самвеловна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Учитель информатики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соответствие</w:t>
            </w:r>
          </w:p>
        </w:tc>
      </w:tr>
      <w:tr w:rsidR="004B75C2" w:rsidTr="004B75C2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5.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75C2" w:rsidRPr="004B75C2" w:rsidRDefault="004B75C2" w:rsidP="004B75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Быба</w:t>
            </w:r>
            <w:proofErr w:type="spellEnd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Учитель технологии и искусства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75C2" w:rsidRP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высшая</w:t>
            </w:r>
          </w:p>
        </w:tc>
      </w:tr>
    </w:tbl>
    <w:p w:rsidR="004B75C2" w:rsidRPr="004B75C2" w:rsidRDefault="004B75C2" w:rsidP="004B75C2">
      <w:p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4B75C2">
        <w:rPr>
          <w:rFonts w:ascii="Times New Roman" w:hAnsi="Times New Roman" w:cs="Times New Roman"/>
          <w:color w:val="000000"/>
          <w:sz w:val="24"/>
          <w:szCs w:val="24"/>
        </w:rPr>
        <w:t>Для эффективной работы в Центре педагоги прошли курсы повышения квалификации</w:t>
      </w:r>
    </w:p>
    <w:p w:rsidR="004B75C2" w:rsidRDefault="004B75C2" w:rsidP="004B75C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"/>
        <w:gridCol w:w="3710"/>
        <w:gridCol w:w="1276"/>
        <w:gridCol w:w="4956"/>
      </w:tblGrid>
      <w:tr w:rsidR="004B75C2" w:rsidTr="004B75C2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7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495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курсы</w:t>
            </w:r>
          </w:p>
        </w:tc>
      </w:tr>
      <w:tr w:rsidR="004B75C2" w:rsidTr="004B75C2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7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D77CC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 Баева Наталья Сергеевна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18.05.2020</w:t>
            </w:r>
          </w:p>
        </w:tc>
        <w:tc>
          <w:tcPr>
            <w:tcW w:w="495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Гибкие компетенции проекта Центра Точка роста</w:t>
            </w:r>
          </w:p>
        </w:tc>
      </w:tr>
      <w:tr w:rsidR="004B75C2" w:rsidTr="004B75C2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7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D77CC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 </w:t>
            </w:r>
            <w:proofErr w:type="spellStart"/>
            <w:r w:rsidRPr="004B75C2">
              <w:rPr>
                <w:color w:val="000000"/>
              </w:rPr>
              <w:t>Менжулов</w:t>
            </w:r>
            <w:proofErr w:type="spellEnd"/>
            <w:r w:rsidRPr="004B75C2">
              <w:rPr>
                <w:color w:val="000000"/>
              </w:rPr>
              <w:t xml:space="preserve"> Александр  Иванович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18.05.2020</w:t>
            </w:r>
          </w:p>
        </w:tc>
        <w:tc>
          <w:tcPr>
            <w:tcW w:w="495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Гибкие компетенции проекта Центра Точка роста</w:t>
            </w:r>
          </w:p>
        </w:tc>
      </w:tr>
      <w:tr w:rsidR="004B75C2" w:rsidTr="004B75C2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37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D77CC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5C2">
              <w:rPr>
                <w:color w:val="000000"/>
              </w:rPr>
              <w:t> </w:t>
            </w:r>
            <w:proofErr w:type="spellStart"/>
            <w:r w:rsidRPr="004B75C2">
              <w:rPr>
                <w:color w:val="000000"/>
              </w:rPr>
              <w:t>Бойкова</w:t>
            </w:r>
            <w:proofErr w:type="spellEnd"/>
            <w:r w:rsidRPr="004B75C2">
              <w:rPr>
                <w:color w:val="000000"/>
              </w:rPr>
              <w:t xml:space="preserve"> Елена Владимировна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18.05.2020</w:t>
            </w:r>
          </w:p>
        </w:tc>
        <w:tc>
          <w:tcPr>
            <w:tcW w:w="495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Гибкие компетенции проекта Центра Точка роста</w:t>
            </w:r>
          </w:p>
        </w:tc>
      </w:tr>
      <w:tr w:rsidR="004B75C2" w:rsidTr="004B75C2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7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D77C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Амазарян</w:t>
            </w:r>
            <w:proofErr w:type="spellEnd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Джанета</w:t>
            </w:r>
            <w:proofErr w:type="spellEnd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Самвеловна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18.05.2020</w:t>
            </w:r>
          </w:p>
        </w:tc>
        <w:tc>
          <w:tcPr>
            <w:tcW w:w="495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Гибкие компетенции проекта Центра Точка роста</w:t>
            </w:r>
          </w:p>
        </w:tc>
      </w:tr>
      <w:tr w:rsidR="004B75C2" w:rsidTr="004B75C2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7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Pr="004B75C2" w:rsidRDefault="004B75C2" w:rsidP="00D77C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Быба</w:t>
            </w:r>
            <w:proofErr w:type="spellEnd"/>
            <w:r w:rsidRPr="004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18.05.2020</w:t>
            </w:r>
          </w:p>
        </w:tc>
        <w:tc>
          <w:tcPr>
            <w:tcW w:w="495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75C2" w:rsidRDefault="004B75C2" w:rsidP="004B75C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Гибкие компетенции проекта Центра Точка роста</w:t>
            </w:r>
          </w:p>
        </w:tc>
      </w:tr>
    </w:tbl>
    <w:p w:rsidR="00083301" w:rsidRPr="009512A5" w:rsidRDefault="004B75C2" w:rsidP="00083301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6344BC"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54C44"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Индикативные показатели  результативности </w:t>
      </w:r>
      <w:r w:rsidR="00A73972"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</w:t>
      </w:r>
      <w:r w:rsidR="00E54C44"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Центра "Точка роста"</w:t>
      </w:r>
      <w:r w:rsidR="00A833A9"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</w:t>
      </w:r>
      <w:r w:rsidR="004248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457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833A9"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7457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833A9"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tbl>
      <w:tblPr>
        <w:tblStyle w:val="a7"/>
        <w:tblW w:w="5626" w:type="pct"/>
        <w:tblInd w:w="-526" w:type="dxa"/>
        <w:tblLook w:val="04A0"/>
      </w:tblPr>
      <w:tblGrid>
        <w:gridCol w:w="1399"/>
        <w:gridCol w:w="1399"/>
        <w:gridCol w:w="1557"/>
        <w:gridCol w:w="1958"/>
        <w:gridCol w:w="1505"/>
        <w:gridCol w:w="1610"/>
        <w:gridCol w:w="1340"/>
      </w:tblGrid>
      <w:tr w:rsidR="00E54C44" w:rsidTr="00BF73E8">
        <w:tc>
          <w:tcPr>
            <w:tcW w:w="650" w:type="pct"/>
          </w:tcPr>
          <w:p w:rsidR="006344BC" w:rsidRPr="00E54C44" w:rsidRDefault="006344BC" w:rsidP="006344BC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 по предмету "Технология" в5-11 классах</w:t>
            </w:r>
          </w:p>
        </w:tc>
        <w:tc>
          <w:tcPr>
            <w:tcW w:w="650" w:type="pct"/>
          </w:tcPr>
          <w:p w:rsidR="006344BC" w:rsidRPr="00E54C44" w:rsidRDefault="006344BC" w:rsidP="006344BC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 по предмету "ОБЖ"</w:t>
            </w:r>
          </w:p>
        </w:tc>
        <w:tc>
          <w:tcPr>
            <w:tcW w:w="723" w:type="pct"/>
          </w:tcPr>
          <w:p w:rsidR="006344BC" w:rsidRPr="00E54C44" w:rsidRDefault="006344BC" w:rsidP="006344BC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 по предмету "Информатика"</w:t>
            </w:r>
          </w:p>
        </w:tc>
        <w:tc>
          <w:tcPr>
            <w:tcW w:w="909" w:type="pct"/>
          </w:tcPr>
          <w:p w:rsidR="006344BC" w:rsidRPr="00E54C44" w:rsidRDefault="006344BC" w:rsidP="006344BC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детей, охваченных дополнительными общеразвивающими программами</w:t>
            </w:r>
          </w:p>
        </w:tc>
        <w:tc>
          <w:tcPr>
            <w:tcW w:w="699" w:type="pct"/>
          </w:tcPr>
          <w:p w:rsidR="006344BC" w:rsidRPr="00E54C44" w:rsidRDefault="00E54C44" w:rsidP="006344BC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детей, занимающихся шахматами</w:t>
            </w:r>
          </w:p>
        </w:tc>
        <w:tc>
          <w:tcPr>
            <w:tcW w:w="748" w:type="pct"/>
          </w:tcPr>
          <w:p w:rsidR="006344BC" w:rsidRPr="00E54C44" w:rsidRDefault="00E54C44" w:rsidP="006344BC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человек, ежемесячно использующих инфраструктуру Центров  для дистанционного образования</w:t>
            </w:r>
          </w:p>
        </w:tc>
        <w:tc>
          <w:tcPr>
            <w:tcW w:w="622" w:type="pct"/>
          </w:tcPr>
          <w:p w:rsidR="006344BC" w:rsidRPr="00E54C44" w:rsidRDefault="00E54C44" w:rsidP="006344BC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человек, ежемесячно вовлеченных в программу социально-культурных компетенций</w:t>
            </w:r>
          </w:p>
        </w:tc>
      </w:tr>
      <w:tr w:rsidR="006344BC" w:rsidTr="00BF73E8">
        <w:tc>
          <w:tcPr>
            <w:tcW w:w="650" w:type="pct"/>
          </w:tcPr>
          <w:p w:rsidR="006344BC" w:rsidRPr="00965B79" w:rsidRDefault="004248F6" w:rsidP="00522E0E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650" w:type="pct"/>
          </w:tcPr>
          <w:p w:rsidR="006344BC" w:rsidRPr="00965B79" w:rsidRDefault="004248F6" w:rsidP="00522E0E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23" w:type="pct"/>
          </w:tcPr>
          <w:p w:rsidR="006344BC" w:rsidRPr="00965B79" w:rsidRDefault="004248F6" w:rsidP="00522E0E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909" w:type="pct"/>
          </w:tcPr>
          <w:p w:rsidR="006344BC" w:rsidRPr="00965B79" w:rsidRDefault="004248F6" w:rsidP="00522E0E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699" w:type="pct"/>
          </w:tcPr>
          <w:p w:rsidR="006344BC" w:rsidRPr="00965B79" w:rsidRDefault="004248F6" w:rsidP="00522E0E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48" w:type="pct"/>
          </w:tcPr>
          <w:p w:rsidR="006344BC" w:rsidRPr="00965B79" w:rsidRDefault="004248F6" w:rsidP="00522E0E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622" w:type="pct"/>
          </w:tcPr>
          <w:p w:rsidR="006344BC" w:rsidRPr="00965B79" w:rsidRDefault="004248F6" w:rsidP="00522E0E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472</w:t>
            </w:r>
          </w:p>
        </w:tc>
      </w:tr>
    </w:tbl>
    <w:p w:rsidR="009C0837" w:rsidRDefault="009C0837" w:rsidP="009C0837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46A6" w:rsidRDefault="003946A6" w:rsidP="009C0837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>Исходя из Перечня индикативных показателей выполнены</w:t>
      </w:r>
      <w:proofErr w:type="gramEnd"/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плановые задачи: </w:t>
      </w:r>
    </w:p>
    <w:p w:rsidR="003946A6" w:rsidRDefault="003946A6" w:rsidP="009C0837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100% охват контингента обучающихся </w:t>
      </w:r>
      <w:r w:rsidR="004248F6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-11 классов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воспитания; </w:t>
      </w:r>
    </w:p>
    <w:p w:rsidR="003946A6" w:rsidRDefault="003946A6" w:rsidP="009C0837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>2) не менее 70</w:t>
      </w:r>
      <w:r w:rsidR="004248F6">
        <w:rPr>
          <w:rFonts w:ascii="Times New Roman" w:eastAsia="Times New Roman" w:hAnsi="Times New Roman" w:cs="Times New Roman"/>
          <w:sz w:val="24"/>
          <w:szCs w:val="24"/>
          <w:lang w:eastAsia="zh-CN"/>
        </w:rPr>
        <w:t>% охват контингента обучающихся</w:t>
      </w:r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дополнительными общеобразовательными программами цифрового и гуманитарного профилей во внеурочное время</w:t>
      </w:r>
      <w:proofErr w:type="gramStart"/>
      <w:r w:rsidR="004248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gramEnd"/>
    </w:p>
    <w:p w:rsidR="00DE40C2" w:rsidRPr="00BF73E8" w:rsidRDefault="004248F6" w:rsidP="00BF73E8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sectPr w:rsidR="00DE40C2" w:rsidRPr="00BF73E8" w:rsidSect="00E31B28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A241A"/>
    <w:multiLevelType w:val="hybridMultilevel"/>
    <w:tmpl w:val="5C6CF32E"/>
    <w:lvl w:ilvl="0" w:tplc="6AAA807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DE27C80"/>
    <w:multiLevelType w:val="hybridMultilevel"/>
    <w:tmpl w:val="08FE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444B55"/>
    <w:multiLevelType w:val="multilevel"/>
    <w:tmpl w:val="7D3A7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757488"/>
    <w:multiLevelType w:val="hybridMultilevel"/>
    <w:tmpl w:val="637AB4C0"/>
    <w:lvl w:ilvl="0" w:tplc="655E29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476186"/>
    <w:multiLevelType w:val="multilevel"/>
    <w:tmpl w:val="32E01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8C1759"/>
    <w:multiLevelType w:val="hybridMultilevel"/>
    <w:tmpl w:val="82C0A376"/>
    <w:lvl w:ilvl="0" w:tplc="863071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61069"/>
    <w:multiLevelType w:val="hybridMultilevel"/>
    <w:tmpl w:val="74C87B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5D2"/>
    <w:rsid w:val="000705D2"/>
    <w:rsid w:val="00083301"/>
    <w:rsid w:val="000C1D0E"/>
    <w:rsid w:val="00113B43"/>
    <w:rsid w:val="00137189"/>
    <w:rsid w:val="001A7F41"/>
    <w:rsid w:val="001C00A5"/>
    <w:rsid w:val="001C5052"/>
    <w:rsid w:val="001F25BD"/>
    <w:rsid w:val="00352CF6"/>
    <w:rsid w:val="00360313"/>
    <w:rsid w:val="00366C11"/>
    <w:rsid w:val="003946A6"/>
    <w:rsid w:val="004248F6"/>
    <w:rsid w:val="00452307"/>
    <w:rsid w:val="004B75C2"/>
    <w:rsid w:val="004E076A"/>
    <w:rsid w:val="00505795"/>
    <w:rsid w:val="00522E0E"/>
    <w:rsid w:val="00537E79"/>
    <w:rsid w:val="00547D63"/>
    <w:rsid w:val="0055796B"/>
    <w:rsid w:val="005B5BCF"/>
    <w:rsid w:val="005D1F8D"/>
    <w:rsid w:val="005D3276"/>
    <w:rsid w:val="005E4937"/>
    <w:rsid w:val="006171E0"/>
    <w:rsid w:val="006344BC"/>
    <w:rsid w:val="006A2A35"/>
    <w:rsid w:val="006B72CA"/>
    <w:rsid w:val="00736F4A"/>
    <w:rsid w:val="00745789"/>
    <w:rsid w:val="007A7703"/>
    <w:rsid w:val="007C7C27"/>
    <w:rsid w:val="007E2F09"/>
    <w:rsid w:val="00806A79"/>
    <w:rsid w:val="00836FDE"/>
    <w:rsid w:val="0085626A"/>
    <w:rsid w:val="008A1B8D"/>
    <w:rsid w:val="008F2442"/>
    <w:rsid w:val="008F4369"/>
    <w:rsid w:val="009237EF"/>
    <w:rsid w:val="009512A5"/>
    <w:rsid w:val="00965B79"/>
    <w:rsid w:val="009C0837"/>
    <w:rsid w:val="009C31DC"/>
    <w:rsid w:val="00A3040C"/>
    <w:rsid w:val="00A73972"/>
    <w:rsid w:val="00A833A9"/>
    <w:rsid w:val="00AC1BED"/>
    <w:rsid w:val="00AE0F78"/>
    <w:rsid w:val="00BB4E56"/>
    <w:rsid w:val="00BF73E8"/>
    <w:rsid w:val="00C448D1"/>
    <w:rsid w:val="00C65038"/>
    <w:rsid w:val="00CA7179"/>
    <w:rsid w:val="00CB1E6C"/>
    <w:rsid w:val="00CE7B07"/>
    <w:rsid w:val="00CF0C0F"/>
    <w:rsid w:val="00D07958"/>
    <w:rsid w:val="00D3219B"/>
    <w:rsid w:val="00D3367C"/>
    <w:rsid w:val="00D363DA"/>
    <w:rsid w:val="00D474F3"/>
    <w:rsid w:val="00D82F09"/>
    <w:rsid w:val="00DE40C2"/>
    <w:rsid w:val="00E00D75"/>
    <w:rsid w:val="00E051AF"/>
    <w:rsid w:val="00E31B28"/>
    <w:rsid w:val="00E54C44"/>
    <w:rsid w:val="00E56C0D"/>
    <w:rsid w:val="00E747DB"/>
    <w:rsid w:val="00E871B8"/>
    <w:rsid w:val="00EA625F"/>
    <w:rsid w:val="00EC531F"/>
    <w:rsid w:val="00EE2051"/>
    <w:rsid w:val="00F40DA9"/>
    <w:rsid w:val="00FA1EA8"/>
    <w:rsid w:val="00FE0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B8"/>
  </w:style>
  <w:style w:type="paragraph" w:styleId="1">
    <w:name w:val="heading 1"/>
    <w:basedOn w:val="a"/>
    <w:link w:val="10"/>
    <w:uiPriority w:val="9"/>
    <w:qFormat/>
    <w:rsid w:val="00745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E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2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076A"/>
    <w:pPr>
      <w:ind w:left="720"/>
      <w:contextualSpacing/>
    </w:pPr>
  </w:style>
  <w:style w:type="table" w:styleId="a7">
    <w:name w:val="Table Grid"/>
    <w:basedOn w:val="a1"/>
    <w:uiPriority w:val="59"/>
    <w:rsid w:val="006A2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Другое_"/>
    <w:basedOn w:val="a0"/>
    <w:link w:val="a9"/>
    <w:rsid w:val="007A7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Другое"/>
    <w:basedOn w:val="a"/>
    <w:link w:val="a8"/>
    <w:rsid w:val="007A770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uiPriority w:val="59"/>
    <w:rsid w:val="0008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basedOn w:val="a0"/>
    <w:link w:val="ab"/>
    <w:uiPriority w:val="1"/>
    <w:locked/>
    <w:rsid w:val="00D07958"/>
  </w:style>
  <w:style w:type="paragraph" w:styleId="ab">
    <w:name w:val="No Spacing"/>
    <w:link w:val="aa"/>
    <w:uiPriority w:val="1"/>
    <w:qFormat/>
    <w:rsid w:val="00D07958"/>
    <w:pPr>
      <w:spacing w:after="0" w:line="240" w:lineRule="auto"/>
      <w:ind w:right="170"/>
    </w:pPr>
  </w:style>
  <w:style w:type="table" w:customStyle="1" w:styleId="71">
    <w:name w:val="Сетка таблицы71"/>
    <w:basedOn w:val="a1"/>
    <w:next w:val="a7"/>
    <w:uiPriority w:val="59"/>
    <w:rsid w:val="00CF0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F0C0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45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E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2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076A"/>
    <w:pPr>
      <w:ind w:left="720"/>
      <w:contextualSpacing/>
    </w:pPr>
  </w:style>
  <w:style w:type="table" w:styleId="a7">
    <w:name w:val="Table Grid"/>
    <w:basedOn w:val="a1"/>
    <w:uiPriority w:val="59"/>
    <w:rsid w:val="006A2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Другое_"/>
    <w:basedOn w:val="a0"/>
    <w:link w:val="a9"/>
    <w:rsid w:val="007A7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Другое"/>
    <w:basedOn w:val="a"/>
    <w:link w:val="a8"/>
    <w:rsid w:val="007A770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uiPriority w:val="59"/>
    <w:rsid w:val="0008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basedOn w:val="a0"/>
    <w:link w:val="ab"/>
    <w:uiPriority w:val="1"/>
    <w:locked/>
    <w:rsid w:val="00D07958"/>
  </w:style>
  <w:style w:type="paragraph" w:styleId="ab">
    <w:name w:val="No Spacing"/>
    <w:link w:val="aa"/>
    <w:uiPriority w:val="1"/>
    <w:qFormat/>
    <w:rsid w:val="00D07958"/>
    <w:pPr>
      <w:spacing w:after="0" w:line="240" w:lineRule="auto"/>
      <w:ind w:right="170"/>
    </w:pPr>
  </w:style>
  <w:style w:type="table" w:customStyle="1" w:styleId="71">
    <w:name w:val="Сетка таблицы71"/>
    <w:basedOn w:val="a1"/>
    <w:next w:val="a7"/>
    <w:uiPriority w:val="59"/>
    <w:rsid w:val="00CF0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F0C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kategoriya_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A7186-C231-4790-94C2-E7712B50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Манаева</dc:creator>
  <cp:lastModifiedBy>ПК</cp:lastModifiedBy>
  <cp:revision>4</cp:revision>
  <cp:lastPrinted>2020-03-15T18:14:00Z</cp:lastPrinted>
  <dcterms:created xsi:type="dcterms:W3CDTF">2021-09-27T11:07:00Z</dcterms:created>
  <dcterms:modified xsi:type="dcterms:W3CDTF">2023-07-13T09:32:00Z</dcterms:modified>
</cp:coreProperties>
</file>