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text" w:horzAnchor="page" w:tblpX="1873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926BC" w:rsidTr="00744E23">
        <w:trPr>
          <w:trHeight w:val="14311"/>
        </w:trPr>
        <w:tc>
          <w:tcPr>
            <w:tcW w:w="9603" w:type="dxa"/>
          </w:tcPr>
          <w:p w:rsidR="008926BC" w:rsidRPr="00800796" w:rsidRDefault="008926BC" w:rsidP="008926BC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0796">
              <w:rPr>
                <w:rFonts w:ascii="Times New Roman" w:hAnsi="Times New Roman" w:cs="Times New Roman"/>
                <w:b/>
                <w:color w:val="000000"/>
              </w:rPr>
              <w:t>МУНИЦИПАЛЬНОЕ    ОБРАЗОВАНИЕ    ОТРАДНЕНСКИ</w:t>
            </w:r>
            <w:r w:rsidRPr="00800796">
              <w:rPr>
                <w:rFonts w:ascii="Times New Roman" w:hAnsi="Times New Roman" w:cs="Times New Roman"/>
                <w:b/>
                <w:bCs/>
                <w:lang w:eastAsia="ar-SA"/>
              </w:rPr>
              <w:t>Й</w:t>
            </w:r>
            <w:r w:rsidRPr="00800796">
              <w:rPr>
                <w:rFonts w:ascii="Times New Roman" w:hAnsi="Times New Roman" w:cs="Times New Roman"/>
                <w:b/>
                <w:color w:val="000000"/>
              </w:rPr>
              <w:t xml:space="preserve">   РА</w:t>
            </w:r>
            <w:r w:rsidRPr="00800796">
              <w:rPr>
                <w:rFonts w:ascii="Times New Roman" w:hAnsi="Times New Roman" w:cs="Times New Roman"/>
                <w:b/>
                <w:bCs/>
                <w:lang w:eastAsia="ar-SA"/>
              </w:rPr>
              <w:t>Й</w:t>
            </w:r>
            <w:r w:rsidRPr="00800796">
              <w:rPr>
                <w:rFonts w:ascii="Times New Roman" w:hAnsi="Times New Roman" w:cs="Times New Roman"/>
                <w:b/>
                <w:color w:val="000000"/>
              </w:rPr>
              <w:t>ОН</w:t>
            </w:r>
          </w:p>
          <w:p w:rsidR="008926BC" w:rsidRPr="00800796" w:rsidRDefault="008926BC" w:rsidP="008926BC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0796">
              <w:rPr>
                <w:rFonts w:ascii="Times New Roman" w:hAnsi="Times New Roman" w:cs="Times New Roman"/>
                <w:b/>
                <w:color w:val="000000"/>
              </w:rPr>
              <w:t>СТАНИЦА   ОТРАДНАЯ      КРАСНОДАРСКОГО    КРАЯ</w:t>
            </w:r>
          </w:p>
          <w:p w:rsidR="008926BC" w:rsidRPr="00800796" w:rsidRDefault="008926BC" w:rsidP="008926BC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926BC" w:rsidRPr="00800796" w:rsidRDefault="008926BC" w:rsidP="008926BC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926BC" w:rsidRPr="00800796" w:rsidRDefault="008926BC" w:rsidP="008926BC">
            <w:pPr>
              <w:pStyle w:val="1"/>
              <w:tabs>
                <w:tab w:val="left" w:pos="142"/>
              </w:tabs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79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МУНИЦИПАЛЬНОЕ     АВТОНОМНОЕ      ОБЩЕОБРАЗОВАТЕЛЬНОЕ</w:t>
            </w:r>
          </w:p>
          <w:p w:rsidR="008926BC" w:rsidRPr="00800796" w:rsidRDefault="008926BC" w:rsidP="008926BC">
            <w:pPr>
              <w:pStyle w:val="1"/>
              <w:tabs>
                <w:tab w:val="left" w:pos="142"/>
              </w:tabs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79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УЧРЕЖДЕНИЕ   СРЕДНЯЯ    ОБЩЕОБРАЗОВАТЕЛЬНАЯ ШКОЛА  № 9  </w:t>
            </w:r>
          </w:p>
          <w:p w:rsidR="008926BC" w:rsidRPr="00800796" w:rsidRDefault="008926BC" w:rsidP="008926BC">
            <w:pPr>
              <w:pStyle w:val="1"/>
              <w:tabs>
                <w:tab w:val="left" w:pos="142"/>
              </w:tabs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 w:rsidRPr="0080079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 МАОУ СОШ  № 9)</w:t>
            </w:r>
            <w:r w:rsidRPr="00800796">
              <w:rPr>
                <w:rFonts w:ascii="Times New Roman" w:hAnsi="Times New Roman" w:cs="Times New Roman"/>
                <w:bCs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0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0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0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августа 202</w:t>
            </w:r>
            <w:r w:rsidR="0060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0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1</w:t>
            </w: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>Председатель  педсовета</w:t>
            </w: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>_______________ /</w:t>
            </w:r>
            <w:r w:rsidR="006040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40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40E0">
              <w:rPr>
                <w:rFonts w:ascii="Times New Roman" w:hAnsi="Times New Roman" w:cs="Times New Roman"/>
                <w:sz w:val="28"/>
                <w:szCs w:val="28"/>
              </w:rPr>
              <w:t>Уварова</w:t>
            </w:r>
            <w:r w:rsidRPr="00800796">
              <w:rPr>
                <w:rFonts w:ascii="Times New Roman" w:hAnsi="Times New Roman" w:cs="Times New Roman"/>
                <w:sz w:val="28"/>
                <w:szCs w:val="28"/>
              </w:rPr>
              <w:t xml:space="preserve">/   </w:t>
            </w:r>
          </w:p>
          <w:p w:rsidR="008926BC" w:rsidRPr="00800796" w:rsidRDefault="008926BC" w:rsidP="008926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6BC" w:rsidRPr="00800796" w:rsidRDefault="008926BC" w:rsidP="008926BC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8926BC" w:rsidRPr="00800796" w:rsidRDefault="008926BC" w:rsidP="008926BC">
            <w:pPr>
              <w:keepNext/>
              <w:snapToGri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8926BC" w:rsidRDefault="008926BC" w:rsidP="008926BC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07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 ПРОГРАММА</w:t>
            </w:r>
          </w:p>
          <w:p w:rsidR="008926BC" w:rsidRDefault="008926BC" w:rsidP="008926BC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26BC" w:rsidRPr="004E115B" w:rsidRDefault="008926BC" w:rsidP="008926BC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учебному курсу внеурочной деятельности</w:t>
            </w:r>
          </w:p>
          <w:p w:rsidR="008926BC" w:rsidRPr="004E115B" w:rsidRDefault="008926BC" w:rsidP="00892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BC" w:rsidRPr="005D4601" w:rsidRDefault="008926BC" w:rsidP="008926B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Кружок </w:t>
            </w: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православной культуры</w:t>
            </w: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6BC" w:rsidRPr="005D4601" w:rsidRDefault="008926BC" w:rsidP="008926B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BC" w:rsidRPr="005D4601" w:rsidRDefault="006040E0" w:rsidP="008926B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Тематика</w:t>
            </w:r>
            <w:r w:rsidR="008926BC" w:rsidRPr="005D4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926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ополнительное изучение учебных предметов</w:t>
            </w:r>
          </w:p>
          <w:p w:rsidR="008926BC" w:rsidRPr="005D4601" w:rsidRDefault="008926BC" w:rsidP="00892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BC" w:rsidRPr="005D4601" w:rsidRDefault="008926BC" w:rsidP="00892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образования: </w:t>
            </w:r>
            <w:r w:rsidRPr="005D460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 общее,  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5D460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8926BC" w:rsidRPr="005D4601" w:rsidRDefault="008926BC" w:rsidP="00892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BC" w:rsidRPr="005D4601" w:rsidRDefault="008926BC" w:rsidP="00892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часов: </w:t>
            </w:r>
            <w:r w:rsidRPr="005D46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 час</w:t>
            </w:r>
            <w:r w:rsidRPr="005D4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регулярно, в неделю – </w:t>
            </w:r>
            <w:r w:rsidRPr="00122AD3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  <w:p w:rsidR="008926BC" w:rsidRPr="005D4601" w:rsidRDefault="008926BC" w:rsidP="00892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BC" w:rsidRPr="00800796" w:rsidRDefault="008926BC" w:rsidP="00892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0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МАОУ СОШ № 9,  разработчик рабочей 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r w:rsidRPr="005D4601">
              <w:rPr>
                <w:rFonts w:ascii="Times New Roman" w:hAnsi="Times New Roman" w:cs="Times New Roman"/>
                <w:sz w:val="28"/>
                <w:szCs w:val="28"/>
              </w:rPr>
              <w:t xml:space="preserve">на  Васильевна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Якубина</w:t>
            </w:r>
            <w:proofErr w:type="spellEnd"/>
          </w:p>
          <w:p w:rsidR="008926BC" w:rsidRPr="00800796" w:rsidRDefault="008926BC" w:rsidP="008926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26BC" w:rsidRPr="00800796" w:rsidRDefault="008926BC" w:rsidP="008926B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9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разработана в соответствии</w:t>
            </w:r>
            <w:r w:rsidRPr="0046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</w:t>
            </w:r>
            <w:r w:rsidRPr="00461564">
              <w:rPr>
                <w:rFonts w:ascii="Times New Roman" w:hAnsi="Times New Roman" w:cs="Times New Roman"/>
                <w:sz w:val="28"/>
                <w:szCs w:val="28"/>
              </w:rPr>
              <w:t>Законом «Об образовании в Российской Федерации» (Статья 87.</w:t>
            </w:r>
            <w:proofErr w:type="gramEnd"/>
            <w:r w:rsidRPr="00461564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</w:t>
            </w:r>
            <w:proofErr w:type="gramStart"/>
            <w:r w:rsidRPr="00461564">
              <w:rPr>
                <w:rFonts w:ascii="Times New Roman" w:hAnsi="Times New Roman" w:cs="Times New Roman"/>
                <w:sz w:val="28"/>
                <w:szCs w:val="28"/>
              </w:rPr>
              <w:t>изучения основ духовно-нравственной культуры народов Российской Федерации</w:t>
            </w:r>
            <w:proofErr w:type="gramEnd"/>
            <w:r w:rsidRPr="004615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61564">
              <w:rPr>
                <w:rFonts w:ascii="Times New Roman" w:hAnsi="Times New Roman" w:cs="Times New Roman"/>
                <w:sz w:val="28"/>
                <w:szCs w:val="28"/>
              </w:rPr>
              <w:t>Особенности получения теологического и религиозного образования»),</w:t>
            </w:r>
            <w:r w:rsidRPr="00461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564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требований </w:t>
            </w:r>
            <w:r w:rsidRPr="00461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1564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образовательного стандарта начального общего образования http://fgosreestr.ru</w:t>
            </w:r>
            <w:r w:rsidRPr="004615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8926BC" w:rsidRPr="00800796" w:rsidRDefault="008926BC" w:rsidP="008926B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6BC" w:rsidRPr="00800796" w:rsidRDefault="008926BC" w:rsidP="0089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4833F7">
              <w:rPr>
                <w:rFonts w:ascii="Times New Roman" w:hAnsi="Times New Roman" w:cs="Times New Roman"/>
                <w:b/>
                <w:sz w:val="28"/>
                <w:szCs w:val="28"/>
              </w:rPr>
              <w:t>учетом</w:t>
            </w:r>
            <w:r w:rsidRPr="004833F7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примерной программы учебного  историко-культурологического курса «Основы православной культуры»</w:t>
            </w:r>
          </w:p>
          <w:p w:rsidR="008926BC" w:rsidRPr="00800796" w:rsidRDefault="008926BC" w:rsidP="0089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6BC" w:rsidRDefault="008926BC" w:rsidP="006040E0">
            <w:pPr>
              <w:tabs>
                <w:tab w:val="left" w:pos="142"/>
              </w:tabs>
              <w:spacing w:after="0" w:line="240" w:lineRule="auto"/>
            </w:pPr>
            <w:r w:rsidRPr="004833F7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</w:t>
            </w:r>
            <w:r w:rsidRPr="00483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F7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4833F7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православной культуры»  А.В. Бородиной  для 1-11классов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3F7">
              <w:rPr>
                <w:rFonts w:ascii="Times New Roman" w:hAnsi="Times New Roman" w:cs="Times New Roman"/>
                <w:sz w:val="28"/>
                <w:szCs w:val="28"/>
              </w:rPr>
              <w:t>- М:   Экзамен, 20</w:t>
            </w:r>
            <w:r w:rsidR="006040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8A057F" w:rsidRPr="008926BC" w:rsidRDefault="008657E4" w:rsidP="001037B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1.</w:t>
      </w:r>
      <w:r w:rsidR="008A057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учащимися курса внеурочной деятельности по основам православной культуры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основ Российской гражданской идентичности, чувство гордости за свою Родину.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образа мира как единого и целостного при разнообразии культур, религий.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самостоятельности и личной ответственности за свои поступки на основе нравственных норм, социальной справедливости.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этических чувств как регуляторов морального поведения.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доброжелательности, понимания и сопереживания чувствам других людей.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навыков сотрудничества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 в различных социальных ситуациях.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мотивации к труду, бережного отношения к материальным и духовным ценностям.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результаты: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ее осуществления.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 планировать, контролировать оценивать учебные действия в соответствии с поставленной задачей.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Адекватное использование речевых средств и средств информационно-коммуникационных технологий.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Умение осуществлять информационный поиск для выполнения заданий.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навыками смыслового чтения текстов, различных стилей и жанров.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логическими действиями анализа, синтеза, сравнения, обобщения, классификации, установление аналогий и причинно-следственных связей.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общей цели и путей ее достижения.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результаты: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Знание, понимание, и принятие общечеловеческих ценностей.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основами светской и религиозной морали, понимание их значения.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первоначальных представлений о светской этики, религиозной культуре и их роли в истории России.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ценностей нравственности и духовности в человеческой жизни.</w:t>
      </w:r>
    </w:p>
    <w:p w:rsidR="008A057F" w:rsidRPr="008926BC" w:rsidRDefault="008A057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8657E4" w:rsidP="001037B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8A057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курса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:rsidR="003B17DF" w:rsidRPr="008926BC" w:rsidRDefault="008A057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3B17D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«</w:t>
      </w: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и наша культура</w:t>
      </w:r>
      <w:r w:rsidR="003B17D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4362E1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1. «</w:t>
      </w:r>
      <w:r w:rsidR="008A057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Красота в нашем мире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– 3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Нерукотворная красота природы.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радиционное представление о нерукотворности природы. Творец. Творение. Необходимость проявления заботы человека о природном мире.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Рукотворная красота культуры.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укотворность как особенность культуры.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Человек – созидатель культуры. Святость. Творчество. Преподобный Серафим Саровский и преподобный Сергий Радонежский: образы святости в отечественной церковной и светской культуре.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2. «</w:t>
      </w:r>
      <w:r w:rsidR="008A057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Хранилища культуры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– 5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Музеи как хранилища предметов культуры. Знакомство с сокровищами Оружейной палаты. Евангелие.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Государственная Третьяковская галерея. Спас Нерукотворный. Образы Родины в произведениях отечественного изобразительного искусства.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Русский музей.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Государственный Эрмитаж.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Икона Архангела Гавриила (Ангел Златые власы). Икона «Чудо Георгия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змеи».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Библиотеки – хранилища культуры. Российская государственная библиотека. Возникновение библиотек при храмах и монастырях. Русские цари – основатели крупнейших библиотек России.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Человек – хранитель культуры. З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ависимость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России от образования и личного участия каждого человека в сохранении общенародного достояния.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о единстве культуры России.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3.</w:t>
      </w:r>
      <w:r w:rsidRPr="008926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057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Всегда живое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– 6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Евангелие.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Представление о Евангелии как главной и древнейшей духовной книге в России, о роли Евангелия в отечественной культуре.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Напрестольное Евангелие.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Иконы. Назначение иконы. Представление о ценности иконы для православных верующих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святыни. Историческая и художественно-эстетическая ценность иконы 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для отечественной и мировой культуры.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Святая Троица.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Иверская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икона Божией Матери. Святитель Николай Чудотворец. Андрей Рублёв.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Храмы.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Общее представление о православном храме. П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онятие «храм – дом Божий». Ценность храма как святыни для православных людей. Представление о художественной и культурно-исторической ценности православных храмов для культуры России и мировой культуры.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внешнего устроения храма. Крест. Главка, купол, барабан, держава, апсида.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Общее представление о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внутреннем устроении православного храма. И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коностас, алтарь, престол. Лампада, подсвечник.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Крестное знамение. Распятие.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православном богослужении. П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онятие о богослужении как соборном общении народа с Богом.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Горний мир. Дольний мир.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4.</w:t>
      </w:r>
      <w:r w:rsidRPr="008926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057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Наша Родина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– 10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Россия – наша Родина. Россия –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общая Родина всех её россиян. Красота просторов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России, её историческое и культурное единство.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Города России. Древнейшие города России: Новгород, Владимир, Суздаль, Ростов, Псков, Ярославль, Курск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др. Понятие о кремлях как древнейших оборонительных сооружениях русских городов, о православных храмах как главных, обязательных и красивейших строениях на территории русских кремлей.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Москва – столица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России. Понятие о столице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главном городе страны.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бъединительная роль Москвы в духовной, политической и культурной жизни страны. Московский Кремль. Архангельский собор. Храм Василия Блаженного. Старое здание МГУ им. М. В. Ломоносова.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Поэты и художники России – о Москве.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редставление о взаимосвязи культуры и истории России, о духовном, историческом и культурном единстве России. Понятие о культуре как лучшем из всего, что делает человек.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Народ и культура.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Культура как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совместное 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творчество народа. Понятие о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ценности народа как созидателя культуры и государства России.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Народ</w:t>
      </w:r>
      <w:r w:rsidRPr="008926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как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людей, объединённых общими целями, идеями, языком, культурой.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Представление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жизни православных людей как их постоянной борьбе с собственными грехами (недостатками).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Понятия «Отечество», «Отчизна», «Отечественная культура». Традиции как ценные явления культуры, передаваемые от поколения к поколению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Понимание смысловой и исторической связи слов и понятий «Русь», «русы», «русские», «русская культура», «русский язык», «русский народ», «русское государство», «Русская земля»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Представление о православии. Влияние православной веры на культуру. Христос Спаситель.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5. «</w:t>
      </w:r>
      <w:r w:rsidR="008A057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Спаситель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– 3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Богочеловек. </w:t>
      </w: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Сын Бога. Богородица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Иконы «Спас в силах», «Отечество», «Рождество Христово»,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Почаевская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икона Пресвятой Богородицы.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Христос как Спаситель мира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 Икона «Всех скорбящих Радость».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Христос – Искупитель человечества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Понятие о вечной жизни.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6. «</w:t>
      </w:r>
      <w:r w:rsidR="008A057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Семья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– 3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Представление о семейных пра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вославных традициях в Русской культуре.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Традиционное отношение к иконе в православных семьях.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Владимирской и Казанской иконами Божией Матери.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Итоговый урок 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1 ч.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знаний о Спасителе и православии. Представление о Божественной любви как важнейшем и необходимом условии для сохранения мира. Знакомство с иконами «Господь Вседержитель», «Умягчение злых сердец» («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Семистрельная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«</w:t>
      </w:r>
      <w:r w:rsidR="008A057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 вокруг и внутри нас</w:t>
      </w: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Вводный урок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час.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«Что мы изучаем на уроках по основам православной культуры». Культура. Культурные традиции. Религия. Религиозная культура. Православие.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1. «</w:t>
      </w:r>
      <w:proofErr w:type="gramStart"/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Духовное</w:t>
      </w:r>
      <w:proofErr w:type="gramEnd"/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реальном мире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— 3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Самая древняя книга о духовном мире — Библия.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о мире как творении Божием. Творец. Разнообразие и богатство мира. Жизнь. Сложность, гармония и порядок в устроении мира. Связь между видимым и невидимым миром. Законы природы и духовные законы.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Умеем ли мы видеть мир? Что мешает объективно воспринимать мир и происходящее в нем? Зависимость нашего восприятия от внутреннего состояния, отношения к окружающему миру, окружающим нас людям. Зависимость счастья человека от его внутреннего мира, от духовных, физических потребностей.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Впечатления, память. Взаимозависимость внутреннего и внешнего, видимого и невидимого на примере:  впечатление — настроение — здоровье — отношение к окружающим — отношение к окружающему миру. Представление о мире как единой системе, объединяющей физическую и духовную области.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Бог. Сотворение человека по образу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Божию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 Человек — венец творения. Адам и Ева. Человек наделен бессмертной душой, имеет свободу воли и владеет разумной речью.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Добро и зло в человеческом мире и природе. Грехопадение. Возникновение зла. Значение слова «грех». Нарушение общей гармонии мира. Разумная человеческая душа превосходит природный мир и ответственна за него. Духовный смысл человеческой жизни.</w:t>
      </w:r>
    </w:p>
    <w:p w:rsidR="00ED27F8" w:rsidRPr="008926BC" w:rsidRDefault="00ED27F8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362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2. «</w:t>
      </w:r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Жизнь Иисуса Христа и православные праздники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— 29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чем связаны главные православные праздники? Иисус Христос — Спаситель мира. Евангелие — книга о Спасителе и о спасении. Рождество Пресвятой Богородицы. Введение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храм Пресвятой Богородицы.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Благая весть о рождении Спасителя. Архангел Гавриил. Дух Святой. Праздник Благовещения.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 Христово.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Поклонение волхвов и пастухов. Традиция празднования Рождества Христова у православных народов. Отражение евангельских событий в иконописи, поэзии, светской живописи, духовной музыке.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Бегство Мар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ии и Ио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сифа с Младенцем Иисусом в Египет. Возвращение в Назарет.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Сретение Господне.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Иоанн Предтеча и Креститель Господа Иисуса Христа. Рождение Иоанна Предтечи. Проповедь Иоанна Предтечи.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Крещение Иисуса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Христа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секновение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честной главы Иоанна Предтечи.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Христос в пустыне. Пост. Искушение Иисуса Христа дьяволом. Начало проповеди Христа. Двенадцать учеников Иисуса Христа.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Нагорная проповедь Спасителя. Царство Небесное. Заповеди блаженства.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Первое чудо Иисуса Христа по ходатайству Его Пречистой Матери.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Исцеление расслабленного.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Исцеление сына царедворца. Воскрешение сына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наинской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вдовы.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Укрощение бури. Хождение Иисуса Христа по водам.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Воскрешение дочери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Иаира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 Благословение детей.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Чудесное приумножение хлебов и рыб.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Предсказания Иисуса Христа о своих страданиях, смерти и воскресении. Преображение Господне.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Воскрешение Лазаря.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Торжественный вход Господень в Иерусалим. Вербное воскресенье.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Тайная вечеря.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Моление о чаше. Предательство Иуды. Взятие Иисуса под стражу.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Суд над Иисусом. Крестный путь Иисуса Христа на Голгофу. Распятие и смерть Иисуса Христа.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Снятие с креста и погребение Спасителя. Воскресение Иисуса Христа.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Пасха Господня. Празднование главного православного праздника — Светлого Христова Воскресения. Светлая седмица.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 воскресшего Спасителя на земле. Вознесение Господне. Сошествие Святого Духа на апостолов. Пятидесятница — День Святой Троицы. Духов день.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Православные праздники. Двунадесятые праздники: переходящие и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непереходящие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праздники. Праздничные иконы. Евангельские события в поэтическом и изобразительном искусстве.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урок – 1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«</w:t>
      </w:r>
      <w:r w:rsidR="00ED27F8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чём рассказывает Библия</w:t>
      </w: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1. «</w:t>
      </w:r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мы знаем о </w:t>
      </w:r>
      <w:proofErr w:type="spellStart"/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Еванглие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?» — 2 ч.</w:t>
      </w:r>
    </w:p>
    <w:p w:rsidR="000D6585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Рождество Христово и новая эра.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названия «Евангелие» в переводе с греческого — «Благая весть». </w:t>
      </w:r>
      <w:proofErr w:type="gramEnd"/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Раскрытие смысла этого названия. Евангелие как главная часть Нового Завета, рассказывающая о Спасителе и спасении.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Как распространялось Евангелие.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2. «</w:t>
      </w:r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Образ вселенной в православной культуре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— 7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как образ вселенной. Понятие о горнем и дольнем мире. Устроение и значение частей храма. Господь-Вседержитель.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Умеют ли говорить иконы? Язык иконы. Особе</w:t>
      </w:r>
      <w:r w:rsidR="00401362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нности изображения святости. 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чём рассказывает цвет? Особенности использования цвета в иконе.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иконы представляют святых. Понятие о каноне. Изображение преподобных, столпников, блаженных, юродивых, целителей, бессребреников.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Иконы святых апостолов, евангелистов, святителей, равноапостольных. Евангелисты Матфей, Марк, Лука, Иоанн. Святые равноапостольные Кирилл и  Мефодий. Святая равноапостольная Нина. Святые равноапостольные князь Владимир и княгиня Ольга.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об иконографии. Образ и первообраз.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иконы Покрова Пресвятой Богородицы и иконы «Нечаянная радость».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об истории иконоборчества и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иконопочитания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362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3. «</w:t>
      </w:r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праздничным иконам вспоминаем </w:t>
      </w:r>
      <w:proofErr w:type="spellStart"/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Еванглие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— 6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Иконы о Рождестве и земной жизни Пресвятой Богородицы.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Праведные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Иоаким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Анна.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Икона Благовещения Пресвятой Богородицы.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Иконы Рождества Христова, Сретения Господня, Крещения Господа Иисуса Христа.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Иконы «Преображение Господне» и «Вход Господень в Иерусалим». Фавор, Фаворский свет. Пророки Илия и Моисей. Небесный Иерусалим.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Иконы Воскресения Христова, Вознесения Господня и Сошествия Святого Духа. Пятидесятница. День Святой Троицы.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и духовный смысл иконы Воздвижения Креста Господня. Святой равноапостольный Константин Великий. Святая равноапостольная царица Елена. Патриарх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Макарий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362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Тема 4. «</w:t>
      </w:r>
      <w:r w:rsidR="00ED27F8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Библия рассказывает о событиях до Спасителя</w:t>
      </w: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» — 18 ч.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Повествование о сотворении мира. Сотворение неба — невидимого духовного мира. Сотворение земли — видимого вещественного мира. Священное Писание. Ветхий Завет и Новый Завет. Бытие. Понятие о духах, Деннице, аде.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– пятый дни творения мира.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Шестой день творения мира. Первые люди. Представление о рае.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Дерево жизни и дерево познания добра и зла. Грехопадение. Изгнание из рая. Последствия грехопадения и миссия Спасителя.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Каин и Авель. Первое человекоубийство.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Расселение людей. Потомки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Сифа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 Патриархи. Святой Енох.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 потоп.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Ной. Строительство ковчега. Жизнь Ноя и его детей после потопа. Сим,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Иафет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Хам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Осуждение </w:t>
      </w:r>
      <w:proofErr w:type="gram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Хама</w:t>
      </w:r>
      <w:proofErr w:type="gram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Вавилонское столпотворение и рассеяние людей.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Праведный Авраам. Идолопоклонство. Сарра. Лот. Земля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Ханаанская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Хеврон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дубрава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Мамре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Завет Господа с Авраамом.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Рождение Измаила.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Агарь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Явление Святой Троицы Аврааму. Ипостась. Икона Андрея Рублева «Троица».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Гибель нечестивых городов Содома и Гоморры. Соленое море — Мёртвое море.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Египетское рабство евреев. Рождение и юность пророка Моисея.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Призвание пророка Моисея. Неопалимая Купина. Аарон. 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Пасха Ветхозаветная. Пасхальный агнец. Выход израильтян из Египта. Манна. Гора </w:t>
      </w:r>
      <w:proofErr w:type="spellStart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Синай</w:t>
      </w:r>
      <w:proofErr w:type="spellEnd"/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 Синайское законодательство. Скрижали. Золотой телец. Земля обетованная.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Ветхозаветное законодательство. Отражение сюжетов Ветхого Завета в живописи, скульптуре, поэзии и музыке.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Новый Израиль. Отражение преемственности Ветхого и Нового Заветов в иконостасе. Ветхозаветные пророки о Мессии</w:t>
      </w:r>
      <w:r w:rsidR="0047560F" w:rsidRPr="00892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C9E" w:rsidRPr="008926BC" w:rsidRDefault="00224C9E" w:rsidP="001037B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7DF" w:rsidRPr="008926BC" w:rsidRDefault="008657E4" w:rsidP="001037B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ED27F8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3B17D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ематическ</w:t>
      </w:r>
      <w:r w:rsidR="00ED27F8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ое </w:t>
      </w:r>
      <w:r w:rsidR="003B17DF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план</w:t>
      </w:r>
      <w:r w:rsidR="00ED27F8"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ирование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p w:rsidR="000D6585" w:rsidRPr="008926BC" w:rsidRDefault="000D6585" w:rsidP="001037B4">
      <w:pPr>
        <w:pStyle w:val="a7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97"/>
        <w:gridCol w:w="3644"/>
        <w:gridCol w:w="992"/>
        <w:gridCol w:w="2693"/>
      </w:tblGrid>
      <w:tr w:rsidR="003F606D" w:rsidRPr="008926BC" w:rsidTr="003F606D">
        <w:trPr>
          <w:trHeight w:val="525"/>
        </w:trPr>
        <w:tc>
          <w:tcPr>
            <w:tcW w:w="1413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97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644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06D" w:rsidRPr="008926BC" w:rsidTr="003F606D">
        <w:trPr>
          <w:trHeight w:val="435"/>
        </w:trPr>
        <w:tc>
          <w:tcPr>
            <w:tcW w:w="141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в нашем мире</w:t>
            </w: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Регулятивные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самостоятельно формулировать цели урока после предварительного обсуждения;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совместно с учителем обнаруживать и формулировать учебную задачу (проблему);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совместно с учителем составлять план решения проблемы;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работая по плану, сверять свои действия с целью и при необходимости исправлять ошибки с помощью учителя;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в диалоге с учителем вырабатывать критерии оценки и оценивать свою работу и работу других учащихся.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Познавательные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ориентироваться в своей системе знаний: самостоятельно предполагать, какая информация понадобится для решения учебной задачи в один шаг;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–  отбирать необходимые для решения учебной задачи источники информации среди предложенных учителем словарей, энциклопедий, 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справочников и других материалов;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добывать новые знания: извлекать информацию, представленную в разных формах (текст, таблица, схема, рисунок и др.);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читать вслух и про себя тексты учебников и при этом вести «диалог с автором»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</w:t>
            </w:r>
            <w:proofErr w:type="gramEnd"/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известного; выделять главное; составлять план;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перерабатывать полученную информацию: сравнивать и группировать факты и явления; определять причины явлений и событий;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перерабатывать полученную информацию: делать выводы на основе обобщения знаний;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преобразовывать информацию из одной формы в другую: составлять простой план учебно-научного текста;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преобразовывать информацию из одной формы в другую: представлять информацию в виде текста, таблицы, схемы.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lastRenderedPageBreak/>
              <w:t>Коммуникативные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доносить свою позицию до других людей: оформлять свои мысли в устной и письменной речи с учётом своих учебных и жизненных речевых ситуаций;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доносить свою позицию до других людей: высказывать свою точку зрения и обосновывать её, приводя аргументы;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слушать других людей, рассматривать их точки зрения, относиться к ним с уважением, быть готовым изменить свою точку зрения;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договариваться с людьми: сотрудничать в совместном решении задачи, выполняя разные роли в группе.</w:t>
            </w: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Нерукотворная красота природы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Рукотворная красота культуры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– созидатель культуры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Хранилища культуры</w:t>
            </w: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Оружейная палата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Русский музей и Государственный Эрмитаж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хранилища культуры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хранитель культуры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Всегда живое</w:t>
            </w: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Древнейшая книга в России - Евангелие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храме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храме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Богослужени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народа с Богом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Родина</w:t>
            </w: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России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столица России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Поэты и художники России – о Москве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культура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 и культура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значит - народ?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Отечество и отечественная культура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Русь и русская культура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Идеал и идея в русской культуре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Спаситель</w:t>
            </w: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Иисус Христос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Спаситель мира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Искупитель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маме и папе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держит мир?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41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4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храма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17DF" w:rsidRPr="008926BC" w:rsidRDefault="003B17DF" w:rsidP="001037B4">
      <w:pPr>
        <w:pStyle w:val="a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3B17DF" w:rsidRPr="008926BC" w:rsidRDefault="003B17DF" w:rsidP="001037B4">
      <w:pPr>
        <w:pStyle w:val="a7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992"/>
        <w:gridCol w:w="3829"/>
        <w:gridCol w:w="992"/>
        <w:gridCol w:w="2693"/>
      </w:tblGrid>
      <w:tr w:rsidR="003F606D" w:rsidRPr="008926BC" w:rsidTr="003F606D">
        <w:trPr>
          <w:trHeight w:val="435"/>
        </w:trPr>
        <w:tc>
          <w:tcPr>
            <w:tcW w:w="1133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829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06D" w:rsidRPr="008926BC" w:rsidTr="003F606D">
        <w:trPr>
          <w:trHeight w:val="525"/>
        </w:trPr>
        <w:tc>
          <w:tcPr>
            <w:tcW w:w="113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rPr>
          <w:trHeight w:val="79"/>
        </w:trPr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Вводный урок. О чём рассказывает история религиозной культуры?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Регулятивные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самостоятельно формулировать цели урока после предварительного обсуждения;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совместно с учителем обнаруживать и формулировать учебную задачу (проблему);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совместно с учителем составлять план решения проблемы;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работая по плану, сверять свои действия с целью и при необходимости исправлять ошибки с помощью учителя;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в диалоге с учителем вырабатывать критерии оценки и оценивать свою работу и работу других учащихся.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Познавательные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ориентироваться в своей системе знаний: самостоятельно предполагать, какая информация понадобится для решения учебной задачи в один шаг;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–  отбирать необходимые для решения учебной задачи источники информации среди предложенных учителем словарей, энциклопедий, 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справочников и других материалов;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добывать новые знания: извлекать информацию, представленную в разных формах (текст, таблица, схема, рисунок и др.);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читать вслух и про себя тексты учебников и при этом вести «диалог с автором»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</w:t>
            </w:r>
            <w:proofErr w:type="gramEnd"/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известного; выделять главное; составлять план;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–  перерабатывать полученную информацию: сравнивать и группировать факты и явления; определять причины явлений и </w:t>
            </w: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событий;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перерабатывать полученную информацию: делать выводы на основе обобщения знаний;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преобразовывать информацию из одной формы в другую: составлять простой план учебно-научного текста;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преобразовывать информацию из одной формы в другую: представлять информацию в виде текста, таблицы, схемы.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Коммуникативные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доносить свою позицию до других людей: оформлять свои мысли в устной и письменной речи с учётом своих учебных и жизненных речевых ситуаций;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доносить свою позицию до других людей: высказывать свою точку зрения и обосновывать её, приводя аргументы;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слушать других людей, рассматривать их точки зрения, относиться к ним с уважением, быть готовым изменить свою точку зрения;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договариваться с людьми: сотрудничать в совместном решении задачи, выполняя разные роли в группе.</w:t>
            </w: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Духовное</w:t>
            </w:r>
            <w:proofErr w:type="gramEnd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реальном мире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 внешний и мир внутренний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</w:t>
            </w:r>
            <w:proofErr w:type="gramStart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венец творения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Добро и зло в человеческом обществе и в мире природы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Иисуса Христа и православные праздники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Евангелие - книга о Спасителе и о спасении. Рождество Пресвятой Богородицы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Благовещение Пресвятой Богородицы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Рождество Христово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Поклонение волхвов Младенцу Христу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rPr>
          <w:trHeight w:val="419"/>
        </w:trPr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Бегство Иосифа с Марией и Младенцем Иисусом в Египет и возвращение в Назарет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    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Сретение Господне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Рождеств</w:t>
            </w:r>
            <w:proofErr w:type="gramStart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Иоа</w:t>
            </w:r>
            <w:proofErr w:type="gramEnd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нна Предтечи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Крещение Иисуса Христа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Усекновение честной глав</w:t>
            </w:r>
            <w:proofErr w:type="gramStart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 Иоа</w:t>
            </w:r>
            <w:proofErr w:type="gramEnd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нна Предтечи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Христос в пустыне. Двенадцать учеников Иисуса Христа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Нагорная проповедь Христа. Заповеди блаженств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Традиции празднования Рождества Христова в России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Посещение православного храма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Первое чудо Иисуса Христа в Кане Галилейской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Исцеление расслабленного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Исцеление сына царедворца и воскрешение сына вдовы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rPr>
          <w:trHeight w:val="205"/>
        </w:trPr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Укрощение бури и хождение Иисуса Христа по водам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rPr>
          <w:trHeight w:val="708"/>
        </w:trPr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Воскрешение дочери </w:t>
            </w:r>
            <w:proofErr w:type="spellStart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Иаира</w:t>
            </w:r>
            <w:proofErr w:type="spellEnd"/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Благословение детей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Чудесное приумножение хлебов и рыб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Преображение Господне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Воскрешение Лазаря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Торжественный вход Господень в Иерусалим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rPr>
          <w:trHeight w:val="562"/>
        </w:trPr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Тайная вечеря. Моление о чаше. Предательство и смерть Иуды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Суд и распятие Христа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Снятие с Креста, погребение и Воскресение Спасителя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Пасха Господня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Вознесение Господне и сошествие Святого Духа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События Евангелия и православные праздники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133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560F" w:rsidRPr="008926BC" w:rsidRDefault="0047560F" w:rsidP="001037B4">
      <w:pPr>
        <w:pStyle w:val="a7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3260"/>
        <w:gridCol w:w="992"/>
        <w:gridCol w:w="2693"/>
      </w:tblGrid>
      <w:tr w:rsidR="003F606D" w:rsidRPr="008926BC" w:rsidTr="003F606D">
        <w:trPr>
          <w:trHeight w:val="420"/>
        </w:trPr>
        <w:tc>
          <w:tcPr>
            <w:tcW w:w="1701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06D" w:rsidRPr="008926BC" w:rsidTr="003F606D">
        <w:trPr>
          <w:trHeight w:val="276"/>
        </w:trPr>
        <w:tc>
          <w:tcPr>
            <w:tcW w:w="1701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мы знаем о </w:t>
            </w:r>
            <w:proofErr w:type="spell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Еванглии</w:t>
            </w:r>
            <w:proofErr w:type="spellEnd"/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Регулятивные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самостоятельно формулировать цели урока после предварительного обсуждения;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совместно с учителем обнаруживать и формулировать учебную задачу (проблему);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совместно с учителем составлять план решения проблемы;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–  работая по плану, сверять свои действия с целью и при необходимости исправлять ошибки </w:t>
            </w: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 помощью учителя;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в диалоге с учителем вырабатывать критерии оценки и оценивать свою работу и работу других учащихся.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Познавательные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ориентироваться в своей системе знаний: самостоятельно предполагать, какая информация понадобится для решения учебной задачи в один шаг;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–  отбирать необходимые для решения учебной задачи источники информации среди предложенных учителем словарей, энциклопедий, 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справочников и других материалов;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добывать новые знания: извлекать информацию, представленную в разных формах (текст, таблица, схема, рисунок и др.);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читать вслух и про себя тексты учебников и при этом вести «диалог с автором»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</w:t>
            </w:r>
            <w:proofErr w:type="gramEnd"/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известного; выделять главное; составлять план;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перерабатывать полученную информацию: сравнивать и группировать факты и явления; определять причины явлений и событий;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перерабатывать полученную информацию: делать выводы на основе обобщения знаний;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преобразовывать информацию из одной формы в другую: составлять простой план учебно-научного текста;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преобразовывать информацию из одной формы в другую: представлять информацию в виде текста, таблицы, схемы.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eastAsia="ru-RU"/>
              </w:rPr>
              <w:t>Коммуникативные УУД: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доносить свою позицию до других людей: оформлять свои мысли в устной и письменной речи с учётом своих учебных и жизненных речевых ситуаций;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доносить свою позицию до других людей: высказывать свою точку зрения и обосновывать её, приводя аргументы;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слушать других людей, рассматривать их точки зрения, относиться к ним с уважением, быть готовым изменить свою точку зрения;</w:t>
            </w:r>
          </w:p>
          <w:p w:rsidR="003F606D" w:rsidRPr="008926BC" w:rsidRDefault="003F606D" w:rsidP="00103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26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  договариваться с людьми: сотрудничать в совместном решении задачи, выполняя разные роли в группе.</w:t>
            </w: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Рождество Христово и новая эра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распространялось Евангелие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 Вселенной в </w:t>
            </w: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православной культуре</w:t>
            </w: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как образ Вселенной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Умеют ли говорить иконы?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чем рассказывает цвет?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иконы представляют святых?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выглядят на иконах святые апостолы, евангелисты, святители и равноапостольные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иконография?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боролись с иконами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праздничным иконам вспоминаем </w:t>
            </w:r>
            <w:proofErr w:type="spellStart"/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Еванглие</w:t>
            </w:r>
            <w:proofErr w:type="spellEnd"/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Рождестве и земной жизни Пресвятой Богородицы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Икона Благовещения Пресвятой Богородицы 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 Рождества Христова, Сретения Господня, Крещения Господня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Иконы «Преображение Господне» и «Вход Господень в Иерусалим»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Иконы Воскресения Христова, и Вознесения Господня и сошествия Святого Духа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Воздвижение креста господня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Библия рассказывает до Спасителя</w:t>
            </w: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начале творения мира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– пятый дни творения мира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Шестой день творения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Изгнание из рая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Авель и Каин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Расселение людей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потоп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Вавилонское столпотворение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Праведный Авраам 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Завет Господа с Авраамом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 Измаила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Явление Святой  Троицы Аврааму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Гибель нечестивых городов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 пророка Моисея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Призвание пророка Моисея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Пасха Ветхозаветная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Ветхозаветное законодательство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Израиль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06D" w:rsidRPr="008926BC" w:rsidTr="003F606D">
        <w:trPr>
          <w:trHeight w:val="246"/>
        </w:trPr>
        <w:tc>
          <w:tcPr>
            <w:tcW w:w="1701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F606D" w:rsidRPr="008926BC" w:rsidRDefault="003F606D" w:rsidP="001037B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7DF" w:rsidRPr="008926BC" w:rsidRDefault="003B17DF" w:rsidP="001037B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425"/>
        <w:gridCol w:w="9072"/>
      </w:tblGrid>
      <w:tr w:rsidR="008926BC" w:rsidRPr="008926BC" w:rsidTr="003F606D">
        <w:tc>
          <w:tcPr>
            <w:tcW w:w="4962" w:type="dxa"/>
            <w:shd w:val="clear" w:color="auto" w:fill="auto"/>
          </w:tcPr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заседания 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методического объединения учителей начальных классов СОШ № 9 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</w:t>
            </w:r>
            <w:r w:rsidR="0060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 202</w:t>
            </w:r>
            <w:r w:rsidR="0060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года № 1 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          </w:t>
            </w:r>
            <w:proofErr w:type="spellStart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Якубина</w:t>
            </w:r>
            <w:proofErr w:type="spellEnd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подпись руководителя МО                              Ф.И.О.</w:t>
            </w:r>
          </w:p>
          <w:p w:rsidR="001D672D" w:rsidRPr="008926BC" w:rsidRDefault="001D672D" w:rsidP="001D6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1D672D" w:rsidRPr="008926BC" w:rsidRDefault="001D672D" w:rsidP="001D672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072" w:type="dxa"/>
            <w:shd w:val="clear" w:color="auto" w:fill="auto"/>
          </w:tcPr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1D672D" w:rsidRPr="008926BC" w:rsidRDefault="001D672D" w:rsidP="001D672D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УР,</w:t>
            </w:r>
          </w:p>
          <w:p w:rsidR="001D672D" w:rsidRPr="008926BC" w:rsidRDefault="001D672D" w:rsidP="001D672D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курирующий</w:t>
            </w:r>
            <w:proofErr w:type="gramEnd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начальную школу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   </w:t>
            </w:r>
            <w:proofErr w:type="spellStart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Элизбарова</w:t>
            </w:r>
            <w:proofErr w:type="spellEnd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  <w:p w:rsidR="001D672D" w:rsidRPr="008926BC" w:rsidRDefault="001D672D" w:rsidP="001D67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подпись                                             Ф.И.О.</w:t>
            </w:r>
          </w:p>
          <w:p w:rsidR="001D672D" w:rsidRPr="008926BC" w:rsidRDefault="001D672D" w:rsidP="006040E0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0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202</w:t>
            </w:r>
            <w:r w:rsidR="0060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Pr="00892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года</w:t>
            </w:r>
          </w:p>
        </w:tc>
      </w:tr>
    </w:tbl>
    <w:p w:rsidR="003B17DF" w:rsidRPr="008926BC" w:rsidRDefault="003B17DF" w:rsidP="001037B4">
      <w:pPr>
        <w:pStyle w:val="a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3B17DF" w:rsidRPr="008926BC" w:rsidSect="008926BC">
      <w:footerReference w:type="default" r:id="rId9"/>
      <w:pgSz w:w="11906" w:h="16838"/>
      <w:pgMar w:top="1134" w:right="851" w:bottom="1134" w:left="1701" w:header="709" w:footer="30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BD" w:rsidRDefault="00F92BBD" w:rsidP="00991E7F">
      <w:pPr>
        <w:spacing w:after="0" w:line="240" w:lineRule="auto"/>
      </w:pPr>
      <w:r>
        <w:separator/>
      </w:r>
    </w:p>
  </w:endnote>
  <w:endnote w:type="continuationSeparator" w:id="0">
    <w:p w:rsidR="00F92BBD" w:rsidRDefault="00F92BBD" w:rsidP="0099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03704"/>
      <w:docPartObj>
        <w:docPartGallery w:val="Page Numbers (Bottom of Page)"/>
        <w:docPartUnique/>
      </w:docPartObj>
    </w:sdtPr>
    <w:sdtEndPr/>
    <w:sdtContent>
      <w:p w:rsidR="001D672D" w:rsidRDefault="001D67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E0">
          <w:rPr>
            <w:noProof/>
          </w:rPr>
          <w:t>12</w:t>
        </w:r>
        <w:r>
          <w:fldChar w:fldCharType="end"/>
        </w:r>
      </w:p>
    </w:sdtContent>
  </w:sdt>
  <w:p w:rsidR="001D672D" w:rsidRDefault="001D67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BD" w:rsidRDefault="00F92BBD" w:rsidP="00991E7F">
      <w:pPr>
        <w:spacing w:after="0" w:line="240" w:lineRule="auto"/>
      </w:pPr>
      <w:r>
        <w:separator/>
      </w:r>
    </w:p>
  </w:footnote>
  <w:footnote w:type="continuationSeparator" w:id="0">
    <w:p w:rsidR="00F92BBD" w:rsidRDefault="00F92BBD" w:rsidP="0099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59D"/>
    <w:multiLevelType w:val="multilevel"/>
    <w:tmpl w:val="4234245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D31B90"/>
    <w:multiLevelType w:val="hybridMultilevel"/>
    <w:tmpl w:val="4A2E518E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9715F"/>
    <w:multiLevelType w:val="hybridMultilevel"/>
    <w:tmpl w:val="3A2E78F0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72B17"/>
    <w:multiLevelType w:val="hybridMultilevel"/>
    <w:tmpl w:val="9A2E756C"/>
    <w:lvl w:ilvl="0" w:tplc="5298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6641E"/>
    <w:multiLevelType w:val="multilevel"/>
    <w:tmpl w:val="2A8826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9163EBB"/>
    <w:multiLevelType w:val="multilevel"/>
    <w:tmpl w:val="BD0610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7DF"/>
    <w:rsid w:val="00003F31"/>
    <w:rsid w:val="000D6585"/>
    <w:rsid w:val="001037B4"/>
    <w:rsid w:val="00121391"/>
    <w:rsid w:val="001365A9"/>
    <w:rsid w:val="001D672D"/>
    <w:rsid w:val="002113BB"/>
    <w:rsid w:val="00224C9E"/>
    <w:rsid w:val="003014E4"/>
    <w:rsid w:val="0030544A"/>
    <w:rsid w:val="00351067"/>
    <w:rsid w:val="00370CE2"/>
    <w:rsid w:val="00395074"/>
    <w:rsid w:val="003B17DF"/>
    <w:rsid w:val="003F606D"/>
    <w:rsid w:val="00401362"/>
    <w:rsid w:val="004362E1"/>
    <w:rsid w:val="00443851"/>
    <w:rsid w:val="0047560F"/>
    <w:rsid w:val="004F263A"/>
    <w:rsid w:val="00503AC7"/>
    <w:rsid w:val="00534DDA"/>
    <w:rsid w:val="00586B38"/>
    <w:rsid w:val="00587CA4"/>
    <w:rsid w:val="005C5941"/>
    <w:rsid w:val="006040E0"/>
    <w:rsid w:val="00635B4B"/>
    <w:rsid w:val="006517ED"/>
    <w:rsid w:val="006C1B74"/>
    <w:rsid w:val="006D7947"/>
    <w:rsid w:val="006E252B"/>
    <w:rsid w:val="006F3F43"/>
    <w:rsid w:val="00731640"/>
    <w:rsid w:val="00743E45"/>
    <w:rsid w:val="0074614E"/>
    <w:rsid w:val="00762791"/>
    <w:rsid w:val="007839DB"/>
    <w:rsid w:val="00786F8A"/>
    <w:rsid w:val="007A64B3"/>
    <w:rsid w:val="007B1D1C"/>
    <w:rsid w:val="00824C8E"/>
    <w:rsid w:val="008657E4"/>
    <w:rsid w:val="00891364"/>
    <w:rsid w:val="008926BC"/>
    <w:rsid w:val="008A057F"/>
    <w:rsid w:val="008E3EDE"/>
    <w:rsid w:val="0092372C"/>
    <w:rsid w:val="0093359D"/>
    <w:rsid w:val="00991E7F"/>
    <w:rsid w:val="009C68FC"/>
    <w:rsid w:val="009E1A9B"/>
    <w:rsid w:val="00A81A13"/>
    <w:rsid w:val="00A91558"/>
    <w:rsid w:val="00C930FD"/>
    <w:rsid w:val="00D002D3"/>
    <w:rsid w:val="00D77A37"/>
    <w:rsid w:val="00D87CE3"/>
    <w:rsid w:val="00DF5ED1"/>
    <w:rsid w:val="00E14B5E"/>
    <w:rsid w:val="00E91397"/>
    <w:rsid w:val="00ED27F8"/>
    <w:rsid w:val="00F34DC1"/>
    <w:rsid w:val="00F92BBD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926B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7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Подзаголовок 1"/>
    <w:basedOn w:val="a3"/>
    <w:next w:val="a4"/>
    <w:rsid w:val="003B17DF"/>
    <w:pPr>
      <w:autoSpaceDE w:val="0"/>
      <w:autoSpaceDN w:val="0"/>
      <w:adjustRightInd w:val="0"/>
      <w:spacing w:before="57" w:after="57"/>
      <w:outlineLvl w:val="9"/>
    </w:pPr>
    <w:rPr>
      <w:rFonts w:ascii="NewtonC" w:hAnsi="NewtonC" w:cs="Times New Roman"/>
      <w:b/>
      <w:bCs/>
      <w:sz w:val="18"/>
      <w:szCs w:val="18"/>
    </w:rPr>
  </w:style>
  <w:style w:type="paragraph" w:styleId="a3">
    <w:name w:val="Subtitle"/>
    <w:basedOn w:val="a"/>
    <w:link w:val="a5"/>
    <w:qFormat/>
    <w:rsid w:val="003B17D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3"/>
    <w:rsid w:val="003B17DF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3B17D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B17DF"/>
  </w:style>
  <w:style w:type="paragraph" w:styleId="a7">
    <w:name w:val="No Spacing"/>
    <w:uiPriority w:val="1"/>
    <w:qFormat/>
    <w:rsid w:val="003B17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91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1E7F"/>
  </w:style>
  <w:style w:type="paragraph" w:styleId="aa">
    <w:name w:val="footer"/>
    <w:basedOn w:val="a"/>
    <w:link w:val="ab"/>
    <w:uiPriority w:val="99"/>
    <w:unhideWhenUsed/>
    <w:rsid w:val="00991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1E7F"/>
  </w:style>
  <w:style w:type="paragraph" w:styleId="ac">
    <w:name w:val="Balloon Text"/>
    <w:basedOn w:val="a"/>
    <w:link w:val="ad"/>
    <w:uiPriority w:val="99"/>
    <w:semiHidden/>
    <w:unhideWhenUsed/>
    <w:rsid w:val="0099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1E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26BC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table" w:styleId="ae">
    <w:name w:val="Table Grid"/>
    <w:basedOn w:val="a1"/>
    <w:uiPriority w:val="39"/>
    <w:rsid w:val="0089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E4A4-9F5A-4422-9E26-8F63A0FE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Лена</cp:lastModifiedBy>
  <cp:revision>35</cp:revision>
  <cp:lastPrinted>2021-09-07T17:41:00Z</cp:lastPrinted>
  <dcterms:created xsi:type="dcterms:W3CDTF">2016-08-25T04:08:00Z</dcterms:created>
  <dcterms:modified xsi:type="dcterms:W3CDTF">2022-12-03T16:29:00Z</dcterms:modified>
</cp:coreProperties>
</file>