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04" w:rsidRPr="00B11C04" w:rsidRDefault="00B11C04" w:rsidP="00B11C04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</w:pPr>
      <w:r w:rsidRPr="00B11C04"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  <w:t>МУНИЦИПАЛЬНОЕ   ОБРАЗОВАНИЕ ОТРАДНЕНСКИЙ РАЙОН</w:t>
      </w:r>
    </w:p>
    <w:p w:rsidR="00B11C04" w:rsidRPr="00B11C04" w:rsidRDefault="00B11C04" w:rsidP="00B11C04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</w:pPr>
      <w:r w:rsidRPr="00B11C04"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  <w:t>СТАНИЦА ОТРАДНАЯ КРАСНОДАРСКОГО КРАЯ</w:t>
      </w:r>
    </w:p>
    <w:p w:rsidR="00B11C04" w:rsidRPr="00B11C04" w:rsidRDefault="00B11C04" w:rsidP="00B11C04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</w:pPr>
    </w:p>
    <w:p w:rsidR="00B11C04" w:rsidRPr="00B11C04" w:rsidRDefault="00B11C04" w:rsidP="00B11C04">
      <w:pPr>
        <w:keepNext/>
        <w:widowControl/>
        <w:snapToGrid w:val="0"/>
        <w:ind w:left="-142"/>
        <w:jc w:val="left"/>
        <w:outlineLvl w:val="0"/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</w:pPr>
      <w:r w:rsidRPr="00B11C04"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  <w:t>МУНИЦИПАЛЬНОЕ АВТОНОМНОЕ ОБЩЕОБРАЗОВАТЕЛЬНОЕ УЧРЕЖДЕНИЕ</w:t>
      </w:r>
    </w:p>
    <w:p w:rsidR="00B11C04" w:rsidRPr="00B11C04" w:rsidRDefault="00B11C04" w:rsidP="00B11C04">
      <w:pPr>
        <w:keepNext/>
        <w:widowControl/>
        <w:snapToGrid w:val="0"/>
        <w:jc w:val="center"/>
        <w:outlineLvl w:val="0"/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</w:pPr>
      <w:r w:rsidRPr="00B11C04"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  <w:t>СРЕДНЯЯ   ОБЩЕОБРАЗОВАТЕЛЬНАЯ   ШКОЛА № 9</w:t>
      </w:r>
    </w:p>
    <w:p w:rsidR="00B11C04" w:rsidRPr="00B11C04" w:rsidRDefault="00B11C04" w:rsidP="00B11C04">
      <w:pPr>
        <w:widowControl/>
        <w:jc w:val="center"/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</w:pPr>
      <w:r w:rsidRPr="00B11C04"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  <w:t>(МАОУ СОШ № 9)</w:t>
      </w:r>
    </w:p>
    <w:p w:rsidR="00B11C04" w:rsidRPr="00B11C04" w:rsidRDefault="00B11C04" w:rsidP="00B11C04">
      <w:pPr>
        <w:widowControl/>
        <w:jc w:val="center"/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</w:pPr>
    </w:p>
    <w:p w:rsidR="00B11C04" w:rsidRPr="00B11C04" w:rsidRDefault="00B11C04" w:rsidP="00B11C04">
      <w:pPr>
        <w:widowControl/>
        <w:jc w:val="center"/>
        <w:rPr>
          <w:rFonts w:ascii="Times New Roman" w:eastAsia="Calibri" w:hAnsi="Times New Roman"/>
          <w:b/>
          <w:bCs/>
          <w:kern w:val="0"/>
          <w:sz w:val="24"/>
          <w:lang w:val="ru-RU" w:eastAsia="en-US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B11C04" w:rsidRPr="00B11C04" w:rsidTr="00B11C04">
        <w:tc>
          <w:tcPr>
            <w:tcW w:w="4503" w:type="dxa"/>
          </w:tcPr>
          <w:p w:rsidR="00B11C04" w:rsidRPr="00B11C04" w:rsidRDefault="00B11C04" w:rsidP="00B11C04">
            <w:pPr>
              <w:widowControl/>
              <w:jc w:val="right"/>
              <w:rPr>
                <w:rFonts w:ascii="Times New Roman" w:eastAsia="Calibri" w:hAnsi="Times New Roman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420" w:type="dxa"/>
            <w:hideMark/>
          </w:tcPr>
          <w:p w:rsidR="00B11C04" w:rsidRPr="00B11C04" w:rsidRDefault="00B11C04" w:rsidP="00B11C04">
            <w:pPr>
              <w:widowControl/>
              <w:shd w:val="clear" w:color="auto" w:fill="FFFFFF"/>
              <w:rPr>
                <w:rFonts w:ascii="Times New Roman" w:eastAsia="Calibri" w:hAnsi="Times New Roman"/>
                <w:kern w:val="0"/>
                <w:sz w:val="24"/>
                <w:szCs w:val="28"/>
                <w:lang w:val="ru-RU" w:eastAsia="ru-RU"/>
              </w:rPr>
            </w:pPr>
            <w:r w:rsidRPr="00B11C04">
              <w:rPr>
                <w:rFonts w:ascii="Times New Roman" w:eastAsia="Calibri" w:hAnsi="Times New Roman"/>
                <w:kern w:val="0"/>
                <w:sz w:val="24"/>
                <w:szCs w:val="28"/>
                <w:lang w:val="ru-RU" w:eastAsia="ru-RU"/>
              </w:rPr>
              <w:t>УТВЕРЖДЕНО</w:t>
            </w:r>
          </w:p>
          <w:p w:rsidR="00B11C04" w:rsidRPr="00B11C04" w:rsidRDefault="00B11C04" w:rsidP="00B11C04">
            <w:pPr>
              <w:widowControl/>
              <w:shd w:val="clear" w:color="auto" w:fill="FFFFFF"/>
              <w:rPr>
                <w:rFonts w:ascii="Times New Roman" w:eastAsia="Calibri" w:hAnsi="Times New Roman"/>
                <w:kern w:val="0"/>
                <w:sz w:val="24"/>
                <w:szCs w:val="28"/>
                <w:lang w:val="ru-RU" w:eastAsia="ru-RU"/>
              </w:rPr>
            </w:pPr>
            <w:r w:rsidRPr="00B11C04">
              <w:rPr>
                <w:rFonts w:ascii="Times New Roman" w:eastAsia="Calibri" w:hAnsi="Times New Roman"/>
                <w:kern w:val="0"/>
                <w:sz w:val="24"/>
                <w:szCs w:val="28"/>
                <w:lang w:val="ru-RU" w:eastAsia="ru-RU"/>
              </w:rPr>
              <w:t>решением педагогического совета</w:t>
            </w:r>
          </w:p>
          <w:p w:rsidR="00B11C04" w:rsidRPr="00B11C04" w:rsidRDefault="00B11C04" w:rsidP="00B11C04">
            <w:pPr>
              <w:widowControl/>
              <w:outlineLvl w:val="1"/>
              <w:rPr>
                <w:rFonts w:ascii="Times New Roman" w:eastAsia="Calibri" w:hAnsi="Times New Roman"/>
                <w:bCs/>
                <w:iCs/>
                <w:kern w:val="0"/>
                <w:sz w:val="28"/>
                <w:szCs w:val="28"/>
                <w:lang w:val="ru-RU" w:eastAsia="en-US" w:bidi="en-US"/>
              </w:rPr>
            </w:pPr>
            <w:r w:rsidRPr="00B11C04">
              <w:rPr>
                <w:rFonts w:ascii="Times New Roman" w:eastAsia="Calibri" w:hAnsi="Times New Roman"/>
                <w:bCs/>
                <w:iCs/>
                <w:kern w:val="0"/>
                <w:sz w:val="28"/>
                <w:szCs w:val="28"/>
                <w:lang w:val="ru-RU" w:eastAsia="en-US" w:bidi="en-US"/>
              </w:rPr>
              <w:t xml:space="preserve">от </w:t>
            </w:r>
            <w:r w:rsidRPr="00B11C04">
              <w:rPr>
                <w:rFonts w:ascii="Times New Roman" w:eastAsia="Calibri" w:hAnsi="Times New Roman"/>
                <w:bCs/>
                <w:iCs/>
                <w:color w:val="000000"/>
                <w:kern w:val="0"/>
                <w:sz w:val="28"/>
                <w:szCs w:val="28"/>
                <w:lang w:val="ru-RU" w:eastAsia="en-US" w:bidi="en-US"/>
              </w:rPr>
              <w:t>31 августа 2022 года</w:t>
            </w:r>
            <w:r w:rsidRPr="00B11C04">
              <w:rPr>
                <w:rFonts w:ascii="Times New Roman" w:eastAsia="Calibri" w:hAnsi="Times New Roman"/>
                <w:bCs/>
                <w:iCs/>
                <w:kern w:val="0"/>
                <w:sz w:val="28"/>
                <w:szCs w:val="28"/>
                <w:lang w:val="ru-RU" w:eastAsia="en-US" w:bidi="en-US"/>
              </w:rPr>
              <w:t>, протокол № 1.</w:t>
            </w:r>
          </w:p>
          <w:p w:rsidR="00B11C04" w:rsidRPr="00B11C04" w:rsidRDefault="00B11C04" w:rsidP="00B11C04">
            <w:pPr>
              <w:widowControl/>
              <w:shd w:val="clear" w:color="auto" w:fill="FFFFFF"/>
              <w:rPr>
                <w:rFonts w:ascii="Times New Roman" w:eastAsia="Calibri" w:hAnsi="Times New Roman"/>
                <w:kern w:val="0"/>
                <w:sz w:val="24"/>
                <w:szCs w:val="28"/>
                <w:vertAlign w:val="superscript"/>
                <w:lang w:val="ru-RU" w:eastAsia="ru-RU"/>
              </w:rPr>
            </w:pPr>
            <w:r w:rsidRPr="00B11C04">
              <w:rPr>
                <w:rFonts w:ascii="Times New Roman" w:eastAsia="Calibri" w:hAnsi="Times New Roman"/>
                <w:kern w:val="0"/>
                <w:sz w:val="24"/>
                <w:szCs w:val="28"/>
                <w:lang w:val="ru-RU" w:eastAsia="ru-RU"/>
              </w:rPr>
              <w:t>председатель _______________</w:t>
            </w:r>
            <w:proofErr w:type="spellStart"/>
            <w:r w:rsidRPr="00B11C04">
              <w:rPr>
                <w:rFonts w:ascii="Times New Roman" w:eastAsia="Calibri" w:hAnsi="Times New Roman"/>
                <w:kern w:val="0"/>
                <w:sz w:val="24"/>
                <w:szCs w:val="28"/>
                <w:lang w:val="ru-RU" w:eastAsia="ru-RU"/>
              </w:rPr>
              <w:t>Я.С.Уварова</w:t>
            </w:r>
            <w:proofErr w:type="spellEnd"/>
          </w:p>
          <w:p w:rsidR="00B11C04" w:rsidRPr="00B11C04" w:rsidRDefault="00B11C04" w:rsidP="00B11C04">
            <w:pPr>
              <w:widowControl/>
              <w:shd w:val="clear" w:color="auto" w:fill="FFFFFF"/>
              <w:rPr>
                <w:rFonts w:ascii="Times New Roman" w:eastAsia="Calibri" w:hAnsi="Times New Roman"/>
                <w:kern w:val="0"/>
                <w:sz w:val="24"/>
                <w:szCs w:val="28"/>
                <w:lang w:val="ru-RU" w:eastAsia="ru-RU"/>
              </w:rPr>
            </w:pPr>
            <w:r w:rsidRPr="00B11C04">
              <w:rPr>
                <w:rFonts w:ascii="Times New Roman" w:eastAsia="Calibri" w:hAnsi="Times New Roman"/>
                <w:kern w:val="0"/>
                <w:sz w:val="24"/>
                <w:szCs w:val="28"/>
                <w:vertAlign w:val="superscript"/>
                <w:lang w:val="ru-RU" w:eastAsia="ru-RU"/>
              </w:rPr>
              <w:t xml:space="preserve">                                       </w:t>
            </w:r>
          </w:p>
        </w:tc>
      </w:tr>
    </w:tbl>
    <w:p w:rsidR="00B11C04" w:rsidRDefault="00B11C04" w:rsidP="00B11C04">
      <w:pPr>
        <w:widowControl/>
        <w:shd w:val="clear" w:color="auto" w:fill="FFFFFF"/>
        <w:jc w:val="right"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</w:p>
    <w:p w:rsidR="00B11C04" w:rsidRPr="00B11C04" w:rsidRDefault="00B11C04" w:rsidP="00B11C04">
      <w:pPr>
        <w:widowControl/>
        <w:shd w:val="clear" w:color="auto" w:fill="FFFFFF"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  <w:bookmarkStart w:id="0" w:name="_GoBack"/>
      <w:bookmarkEnd w:id="0"/>
    </w:p>
    <w:p w:rsidR="00B11C04" w:rsidRPr="00B11C04" w:rsidRDefault="00B11C04" w:rsidP="00B11C04">
      <w:pPr>
        <w:widowControl/>
        <w:shd w:val="clear" w:color="auto" w:fill="FFFFFF"/>
        <w:jc w:val="center"/>
        <w:rPr>
          <w:rFonts w:ascii="Times New Roman" w:eastAsia="Calibri" w:hAnsi="Times New Roman"/>
          <w:kern w:val="0"/>
          <w:sz w:val="28"/>
          <w:szCs w:val="28"/>
          <w:vertAlign w:val="superscript"/>
          <w:lang w:val="ru-RU" w:eastAsia="en-US"/>
        </w:rPr>
      </w:pPr>
    </w:p>
    <w:p w:rsidR="00B11C04" w:rsidRPr="00B11C04" w:rsidRDefault="00B11C04" w:rsidP="00B11C04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kern w:val="0"/>
          <w:sz w:val="40"/>
          <w:szCs w:val="40"/>
          <w:lang w:val="ru-RU" w:eastAsia="en-US"/>
        </w:rPr>
      </w:pPr>
    </w:p>
    <w:p w:rsidR="00B11C04" w:rsidRPr="00B11C04" w:rsidRDefault="00B11C04" w:rsidP="00B11C04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kern w:val="0"/>
          <w:sz w:val="40"/>
          <w:szCs w:val="40"/>
          <w:lang w:val="ru-RU" w:eastAsia="en-US"/>
        </w:rPr>
      </w:pPr>
      <w:r w:rsidRPr="00B11C04">
        <w:rPr>
          <w:rFonts w:ascii="Times New Roman" w:eastAsia="Calibri" w:hAnsi="Times New Roman"/>
          <w:b/>
          <w:bCs/>
          <w:kern w:val="0"/>
          <w:sz w:val="40"/>
          <w:szCs w:val="40"/>
          <w:lang w:val="ru-RU" w:eastAsia="en-US"/>
        </w:rPr>
        <w:t>АДАПТИРОВАННАЯ РАБОЧАЯ ПРОГРАММА</w:t>
      </w:r>
    </w:p>
    <w:p w:rsidR="00B11C04" w:rsidRPr="00B11C04" w:rsidRDefault="00B11C04" w:rsidP="00B11C04">
      <w:pPr>
        <w:widowControl/>
        <w:shd w:val="clear" w:color="auto" w:fill="FFFFFF"/>
        <w:jc w:val="center"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</w:p>
    <w:p w:rsidR="00B11C04" w:rsidRPr="00B11C04" w:rsidRDefault="00B11C04" w:rsidP="00B11C04">
      <w:pPr>
        <w:widowControl/>
        <w:shd w:val="clear" w:color="auto" w:fill="FFFFFF"/>
        <w:jc w:val="center"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 xml:space="preserve">  по социально-бытовой ориентировке</w:t>
      </w:r>
    </w:p>
    <w:p w:rsidR="00B11C04" w:rsidRPr="00B11C04" w:rsidRDefault="00B11C04" w:rsidP="00B11C04">
      <w:pPr>
        <w:widowControl/>
        <w:shd w:val="clear" w:color="auto" w:fill="FFFFFF"/>
        <w:jc w:val="left"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</w:p>
    <w:p w:rsidR="00B11C04" w:rsidRPr="00B11C04" w:rsidRDefault="00B11C04" w:rsidP="00B11C04">
      <w:pPr>
        <w:widowControl/>
        <w:shd w:val="clear" w:color="auto" w:fill="FFFFFF"/>
        <w:jc w:val="left"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 xml:space="preserve">Уровень образования (класс): начальное общее, </w:t>
      </w:r>
      <w:proofErr w:type="gramStart"/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 xml:space="preserve">( </w:t>
      </w:r>
      <w:proofErr w:type="gramEnd"/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>1 класс)</w:t>
      </w:r>
    </w:p>
    <w:p w:rsidR="00B11C04" w:rsidRPr="00B11C04" w:rsidRDefault="00B11C04" w:rsidP="00B11C04">
      <w:pPr>
        <w:widowControl/>
        <w:shd w:val="clear" w:color="auto" w:fill="FFFFFF"/>
        <w:jc w:val="left"/>
        <w:rPr>
          <w:rFonts w:ascii="Times New Roman" w:eastAsia="Calibri" w:hAnsi="Times New Roman"/>
          <w:kern w:val="0"/>
          <w:sz w:val="24"/>
          <w:szCs w:val="28"/>
          <w:lang w:val="ru-RU" w:eastAsia="en-US"/>
        </w:rPr>
      </w:pPr>
    </w:p>
    <w:p w:rsidR="00B11C04" w:rsidRPr="00B11C04" w:rsidRDefault="00B11C04" w:rsidP="00B11C04">
      <w:pPr>
        <w:widowControl/>
        <w:rPr>
          <w:rFonts w:ascii="Times New Roman" w:eastAsia="Times New Roman" w:hAnsi="Times New Roman"/>
          <w:bCs/>
          <w:iCs/>
          <w:spacing w:val="10"/>
          <w:kern w:val="0"/>
          <w:sz w:val="28"/>
          <w:szCs w:val="28"/>
          <w:lang w:val="ru-RU" w:eastAsia="en-US" w:bidi="en-US"/>
        </w:rPr>
      </w:pPr>
      <w:r w:rsidRPr="00B11C04">
        <w:rPr>
          <w:rFonts w:ascii="Times New Roman" w:eastAsia="Times New Roman" w:hAnsi="Times New Roman"/>
          <w:bCs/>
          <w:iCs/>
          <w:spacing w:val="10"/>
          <w:kern w:val="0"/>
          <w:sz w:val="28"/>
          <w:szCs w:val="28"/>
          <w:lang w:val="ru-RU" w:eastAsia="en-US" w:bidi="en-US"/>
        </w:rPr>
        <w:t>Количество часов на учебный год: всего – 33 часа; в неделю – 1 час.</w:t>
      </w:r>
    </w:p>
    <w:p w:rsidR="00B11C04" w:rsidRPr="00B11C04" w:rsidRDefault="00B11C04" w:rsidP="00B11C04">
      <w:pPr>
        <w:keepNext/>
        <w:widowControl/>
        <w:shd w:val="clear" w:color="auto" w:fill="FFFFFF"/>
        <w:autoSpaceDE w:val="0"/>
        <w:autoSpaceDN w:val="0"/>
        <w:adjustRightInd w:val="0"/>
        <w:jc w:val="left"/>
        <w:outlineLvl w:val="5"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</w:p>
    <w:p w:rsidR="00B11C04" w:rsidRPr="00B11C04" w:rsidRDefault="00B11C04" w:rsidP="00B11C04">
      <w:pPr>
        <w:keepNext/>
        <w:widowControl/>
        <w:shd w:val="clear" w:color="auto" w:fill="FFFFFF"/>
        <w:autoSpaceDE w:val="0"/>
        <w:autoSpaceDN w:val="0"/>
        <w:adjustRightInd w:val="0"/>
        <w:jc w:val="left"/>
        <w:outlineLvl w:val="5"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>Учитель</w:t>
      </w:r>
      <w:proofErr w:type="gramStart"/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 xml:space="preserve"> :</w:t>
      </w:r>
      <w:proofErr w:type="gramEnd"/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 xml:space="preserve"> Пшеничная Татьяна </w:t>
      </w:r>
      <w:proofErr w:type="spellStart"/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>Шаликовна</w:t>
      </w:r>
      <w:proofErr w:type="spellEnd"/>
    </w:p>
    <w:p w:rsidR="00B11C04" w:rsidRPr="00B11C04" w:rsidRDefault="00B11C04" w:rsidP="00B11C04">
      <w:pPr>
        <w:widowControl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</w:p>
    <w:p w:rsidR="00B11C04" w:rsidRPr="00B11C04" w:rsidRDefault="00B11C04" w:rsidP="00B11C04">
      <w:pPr>
        <w:widowControl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 xml:space="preserve">Программа разработана в соответствии с ФГОС НОО (приказ Министерства образования и науки Российской Федерации от 17 декабря 2010 г. № 1897, в редакции приказа </w:t>
      </w:r>
      <w:proofErr w:type="spellStart"/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>Минпросвещения</w:t>
      </w:r>
      <w:proofErr w:type="spellEnd"/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 xml:space="preserve"> России от 11.12.2020 г. № 712) </w:t>
      </w:r>
    </w:p>
    <w:p w:rsidR="00B11C04" w:rsidRPr="00B11C04" w:rsidRDefault="00B11C04" w:rsidP="00B11C04">
      <w:pPr>
        <w:widowControl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</w:p>
    <w:p w:rsidR="00B11C04" w:rsidRPr="00B11C04" w:rsidRDefault="00B11C04" w:rsidP="00B11C04">
      <w:pPr>
        <w:widowControl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  <w:r w:rsidRPr="00B11C04">
        <w:rPr>
          <w:rFonts w:ascii="Times New Roman" w:eastAsia="Calibri" w:hAnsi="Times New Roman"/>
          <w:kern w:val="0"/>
          <w:sz w:val="28"/>
          <w:szCs w:val="28"/>
          <w:lang w:val="ru-RU" w:eastAsia="en-US"/>
        </w:rPr>
        <w:t>с учетом АООП НОО МАОУ СОШ № 9 (30.08.2021 г.), примерной адаптированной основной общеобразовательной программы начального общего образования обучающихся с расстройствами аутистического спектра от 22 декабря 2015 г. № 4/15</w:t>
      </w:r>
    </w:p>
    <w:p w:rsidR="00B11C04" w:rsidRPr="00B11C04" w:rsidRDefault="00B11C04" w:rsidP="00B11C04">
      <w:pPr>
        <w:widowControl/>
        <w:rPr>
          <w:rFonts w:ascii="Times New Roman" w:eastAsia="Calibri" w:hAnsi="Times New Roman"/>
          <w:kern w:val="0"/>
          <w:sz w:val="28"/>
          <w:szCs w:val="28"/>
          <w:lang w:val="ru-RU" w:eastAsia="en-US"/>
        </w:rPr>
      </w:pPr>
    </w:p>
    <w:p w:rsidR="00B11C04" w:rsidRPr="00B11C04" w:rsidRDefault="00B11C04" w:rsidP="00B11C04">
      <w:pPr>
        <w:widowControl/>
        <w:spacing w:after="200" w:line="276" w:lineRule="auto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val="ru-RU" w:eastAsia="en-US"/>
        </w:rPr>
      </w:pPr>
    </w:p>
    <w:p w:rsidR="00B11C04" w:rsidRDefault="00B11C04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</w:p>
    <w:p w:rsidR="00B11C04" w:rsidRDefault="00B11C04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</w:p>
    <w:p w:rsidR="00B11C04" w:rsidRDefault="00B11C04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</w:p>
    <w:p w:rsidR="00B11C04" w:rsidRDefault="00B11C04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</w:p>
    <w:p w:rsidR="00B11C04" w:rsidRDefault="00B11C04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</w:p>
    <w:p w:rsidR="00B11C04" w:rsidRDefault="00B11C04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ПОЯСНИТЕЛЬНАЯ ЗАПИСКА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Рабочая программа по курсу «Социально – бытовая ориентировка» составлена для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расстройствами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аутистического спектра на основе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Примернои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адаптированнои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основнои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общеобразовательнои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программы начального общего образования обучающихся с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расстройствами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аутистического спектра.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Рабочая программа включает разделы: пояснительная записка, планируемые личностные результаты, планируемые базовые учебные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действия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краткии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учебныи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курс, календарн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о-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тематическое планирование учебного курса, учебно-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методическии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комплекс.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Общая характеристика предмета. Наблюдения и опыт изучения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бытовои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и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социальнои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адаптации младших школьников показывает большие трудности в их приспособлении к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самостоятельнои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практическои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жизни. Дети с расстройством аутистического спектра с трудом приспосабливаются к окружающему миру, у них отсутствуют навыки самообслуживания, или данные навыки очень слабо сформированы, с большим трудом ими усваиваются усложненные навыки ориентирования в общественной жизни: умение пользоваться общественным транспортом, навыки общения, навыки поведения в магазинах и других общественных местах.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Специальные коррекционные занятия по социально — бытовой ориентировке направлены на практическую подготовку детей к самостоятельной жизни и труду, на формирование у них знаний и умений, способствующих социальной адаптации, на повышение уровня общего развития. Программа составлена с учетом возрастных и психофизических особенностей развития обучающихся, уровня их знаний и умений.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Для овладения обучающимся с РАС знаниями и умениями, обеспечивающими его личную самостоятельность поведения, общения с окружающими людьми в различных социальн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о-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бытовых ситуациях в структуру учебного плана введен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коррекционныи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курс «Социально – бытовая ориентировка».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Основной целью является формирование у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обучающегося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первоначальных знаний и практических умений, способствующих бытовой и социальной адаптации.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В ходе реализации программы по социально -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бытовои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ориентировке решаются следующие взаимосвязанные задачи: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-формирование мотивации к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взаимодействию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со сверстниками и взрослыми;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-формирование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представлении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о предметах и явлениях окружающего мира в ходе специально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организованнои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практическои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социально –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бытовои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деятельности;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-развитие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жизненных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компетенций, необходимых в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учебнои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и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внеурочнои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деятельности, способствующих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социальнои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адаптации.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Реализация программы курса осуществляется с учетом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особенностеи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развития обучающегося с РАС.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Компенсация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особенностеи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развития достигается путем организации обучения разным по уровню сложности видом труда, с учетом интересов учащегося в соответствии с его психофизическими возможностями, с использованием индивидуального подхода, эмоционально-благополучного климата в школе, группе, подгруппе, разнообразных форм деятельности, ситуаций успеха, обеспечением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близкои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и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понятнои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цели деятельности, использованием различных видов помощи, стимуляции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познавательнои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активности, использования игровых приемов, дидактических игр, развития психических процессов, большого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количества наглядности.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Психолого-педагогическая характеристика</w:t>
      </w: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обучающегося</w:t>
      </w: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на момент поступления.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Модель обучающегося, поступившего в 1 класс, может складываться из основных потенциалов развития личности ребенка.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Физическии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потенциал предполагает, что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обучающийся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имеет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удовлетворительныи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уровень физического развития, может выполнять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элементарныи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комплекс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утреннеи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гимнастики по показу, владеет основными гигиеническими навыками.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Коммуникативныи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потенциал предполагает, что школьник понимает и выполняет простые инструкции педагога, положительно реагирует на различные просьбы взрослого.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Познавательныи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потенциал предполагает, что ученик может воссоздавать целостное изображение предмета по его частям, группировать предметы по образцу и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речевои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инструкции, называть свое имя, правильно удерживать в руке карандаш.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Художественно-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деятельностныи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потенциал предполагает, что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обучающийся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включается в совместные игры организованные педагогом, может выполнять элементарные поделки (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постройки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по показу, принимать участие в общих праздниках, спортивных мероприятиях под контролем взрослого.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Место коррекционного курса в учебном плане: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33 часа в году (1 час в неделю).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Личностные и предметные результаты изучения курса.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proofErr w:type="spellStart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Минимальныи</w:t>
      </w:r>
      <w:proofErr w:type="spellEnd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̆ и </w:t>
      </w:r>
      <w:proofErr w:type="spellStart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достаточныи</w:t>
      </w:r>
      <w:proofErr w:type="spellEnd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̆ уровень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предметных результатов по коррекционному курсу определяется в конце учебного года, в связи с неоднородностью состава обучающихся и сложностью структуры дефекта.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Предметные результаты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по социально -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бытовои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ориентировке включают освоение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обучающимся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расстройством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аутистического спектра 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специфические умения, знания и навыки для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даннои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предметнои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области. Предметные результаты обучающегося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даннои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категории не являются основным критерием при принятии решения о его переводе в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следующии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класс, но рассматриваются как одна из составляющих при оценке итоговых достижений.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proofErr w:type="spellStart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Минимальныи</w:t>
      </w:r>
      <w:proofErr w:type="spellEnd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̆ уровень: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-иметь представления о назначении объектов изучения;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-иметь представления об элементарных правилах безопасного поведения;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-иметь представления об элементарных правилах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личнои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гигиены;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-владеть элементарными санитарно-гигиеническими навыками (мыть руки, чистить зубы, расчесывать волосы и т. п.);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-применять элементарные практические навыки с помощью учителя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proofErr w:type="spellStart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Достаточныи</w:t>
      </w:r>
      <w:proofErr w:type="spellEnd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̆ уровень: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-участвовать в беседе на темы, близкие личному опыту </w:t>
      </w:r>
      <w:proofErr w:type="spellStart"/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ребёнка</w:t>
      </w:r>
      <w:proofErr w:type="spellEnd"/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-участвовать в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практическои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деятельности, с </w:t>
      </w:r>
      <w:proofErr w:type="spellStart"/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учётом</w:t>
      </w:r>
      <w:proofErr w:type="spellEnd"/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психофизических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особенностеи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обучающегося.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Личностные результаты</w:t>
      </w: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включают: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-овладение навыками сотрудничества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со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взрослыми и сверстниками в различных социальных и бытовых ситуациях;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-формирование основ персональной идентичности, осознание своей принадлежности к определенному полу;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-формирование социально ориентированного взгляда на окружающий мир;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-овладение начальными навыками адаптации в изменяющемся мире;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-освоение доступных социальных ролей (обучающегося, сына, пассажира, покупателя и т.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д.);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-формирование доброжелательности, понимания и сопереживания чувствам других людей;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-умением не создавать конфликтов и находить выходы из спорных ситуаций;</w:t>
      </w:r>
      <w:proofErr w:type="gramEnd"/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-овладение способами регуляции своего эмоционального состояния;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-развитие навыков сотрудничества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со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взрослыми и сверстниками, умения не создавать конфликтов и находить выходы из спорных ситуаций.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Предметные результаты: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-овладение навыками самообслуживания;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-усвоение правил техники безопасности в быту;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-овладение навыками элементарного ухода за одеждой и обувью;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-овладение навыками приготовления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элементарных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блюда;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-приобретение умений мыть посуду;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-овладение навыками пользоваться инвентарем по уходу за жилищем;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-усвоение морально-этических норм поведения в социальном окружении;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-освоение доступными моделями межличностного общения, необходимого в различных ситуациях.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Базовые учебные </w:t>
      </w:r>
      <w:proofErr w:type="spellStart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действия</w:t>
      </w:r>
      <w:proofErr w:type="spellEnd"/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Личностные учебные </w:t>
      </w:r>
      <w:proofErr w:type="spellStart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действия</w:t>
      </w:r>
      <w:proofErr w:type="spellEnd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: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-проявление самостоятельности в выполнении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простых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учебных заданий;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-положительное отношение к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окружающеи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действительности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-проявление элементов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личнои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ответственности при поведении в новом социальном окружении (группе, подгруппе, школе);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-положительное отношение к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окружающеи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действительности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, готовность к организации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взаимодействия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неи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-включение в общеполезную социальную деятельность.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Коммуникативные учебные </w:t>
      </w:r>
      <w:proofErr w:type="spellStart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действия</w:t>
      </w:r>
      <w:proofErr w:type="spellEnd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: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-вступать в контакт и работать в коллективе (учитель-ученик, ученик-ученик, учитель-группа);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-вступать в контакт и поддерживать коммуникацию в разных ситуациях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социального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взаимодействия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(учебных, трудовых, бытовых и др.);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-использовать принятые ритуалы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социального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взаимодействия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 одноклассниками и учителем;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-обращаться за помощью и принимать помощь;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-сотрудничать со взрослыми и сверстниками в разных социальных ситуациях;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-д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оброжелательно относиться, конструктивно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взаимодействовать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 людьми;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-использовать доступные источники и средства получения информации для решения коммуникативных и познавательных задач.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Регулятивные учебные </w:t>
      </w:r>
      <w:proofErr w:type="spellStart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действия</w:t>
      </w:r>
      <w:proofErr w:type="spellEnd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: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-адекватно соблюдать ритуалы школьного поведения (поднимать руку, вставать и выходить</w:t>
      </w:r>
      <w:proofErr w:type="gramEnd"/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из-за парты и т.д.);</w:t>
      </w:r>
      <w:proofErr w:type="gramEnd"/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-активно участвовать в специально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организованнои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деятельности (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игровои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̆,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творческои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̆,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учебнои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̆).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Познавательные учебные </w:t>
      </w:r>
      <w:proofErr w:type="spellStart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действия</w:t>
      </w:r>
      <w:proofErr w:type="spellEnd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: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-работать с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несложнои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по содержанию и структуре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информациеи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(понимать изображение,</w:t>
      </w:r>
      <w:proofErr w:type="gramEnd"/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текст, устное высказывание, элементарное схематическое изображение, таблицу,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предъявляемые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на бумажных, электронных и других носителях).</w:t>
      </w: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Минимальныи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и базовый уровень предметных результатов по коррекционному курсу определяется в конце учебного года, в связи с психофизическими особенностями обучающегося и сложностью структуры дефекта.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Предметные результаты по социально -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бытовои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ориентировке включают освоение </w:t>
      </w:r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обучающимся</w:t>
      </w:r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расстройством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аутистического спектра специфические умения, знания и навыки для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даннои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предметнои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области. Предметные результаты обучающегося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даннои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̆ категории не являются основным критерием при принятии решения о его переводе в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следующии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класс, но рассматриваются как одна из составляющих при оценке итоговых достижений.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proofErr w:type="spellStart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Минимальныи</w:t>
      </w:r>
      <w:proofErr w:type="spellEnd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̆ уровень: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-иметь представления о назначении объектов изучения;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-иметь представления об элементарных правилах безопасного поведения;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-владеть элементарными санитарно-гигиеническими навыками (мыть руки, чистить зубы, расчесывать волосы и т. п.);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-иметь представления об уходе за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одеждои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и обувью;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-иметь представления об улице и ее частях;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-иметь представления о видах жилых помещений в городе;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-применять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элементрарные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практические навыки с помощью учителя.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Базовый (</w:t>
      </w:r>
      <w:proofErr w:type="spellStart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достаточныи</w:t>
      </w:r>
      <w:proofErr w:type="spellEnd"/>
      <w:r w:rsidRPr="007125AE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̆) уровень: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-участвовать в беседе на темы, близкие личному опыту </w:t>
      </w:r>
      <w:proofErr w:type="spellStart"/>
      <w:proofErr w:type="gram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ребёнка</w:t>
      </w:r>
      <w:proofErr w:type="spellEnd"/>
      <w:proofErr w:type="gram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-участвовать в </w:t>
      </w:r>
      <w:proofErr w:type="spellStart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практическои</w:t>
      </w:r>
      <w:proofErr w:type="spellEnd"/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̆ деятельности.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Результаты могут уточняться и конкретизироваться с учетом </w:t>
      </w:r>
      <w:proofErr w:type="gramStart"/>
      <w:r w:rsidRPr="007125AE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индивидуальных</w:t>
      </w:r>
      <w:proofErr w:type="gramEnd"/>
      <w:r w:rsidRPr="007125AE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125AE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особенностеи</w:t>
      </w:r>
      <w:proofErr w:type="spellEnd"/>
      <w:r w:rsidRPr="007125AE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̆ обучающегося.</w:t>
      </w:r>
    </w:p>
    <w:p w:rsidR="000E04B9" w:rsidRPr="007125AE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color w:val="000000"/>
          <w:sz w:val="28"/>
          <w:szCs w:val="28"/>
          <w:lang w:val="ru-RU"/>
        </w:rPr>
      </w:pPr>
      <w:r w:rsidRPr="007125A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Основное содержание коррекционного курса (1 класс)</w:t>
      </w:r>
    </w:p>
    <w:tbl>
      <w:tblPr>
        <w:tblW w:w="5281" w:type="pct"/>
        <w:tblInd w:w="-13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0"/>
        <w:gridCol w:w="2433"/>
        <w:gridCol w:w="1596"/>
        <w:gridCol w:w="5169"/>
      </w:tblGrid>
      <w:tr w:rsidR="000E04B9" w:rsidRPr="007125AE" w:rsidTr="00956283"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Разделы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курса</w:t>
            </w:r>
            <w:proofErr w:type="spellEnd"/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Содержание</w:t>
            </w:r>
            <w:proofErr w:type="spellEnd"/>
          </w:p>
        </w:tc>
      </w:tr>
      <w:tr w:rsidR="000E04B9" w:rsidRPr="00B11C04" w:rsidTr="00956283">
        <w:tc>
          <w:tcPr>
            <w:tcW w:w="3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Культура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поведения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26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  <w:lang w:val="ru-RU"/>
              </w:rPr>
              <w:t>Поведение в школе, в столовой, дома.</w:t>
            </w:r>
          </w:p>
        </w:tc>
      </w:tr>
      <w:tr w:rsidR="000E04B9" w:rsidRPr="00B11C04" w:rsidTr="00956283">
        <w:tc>
          <w:tcPr>
            <w:tcW w:w="3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Личная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гигиена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7125AE">
              <w:rPr>
                <w:rFonts w:eastAsia="sans-serif"/>
                <w:color w:val="000000"/>
                <w:sz w:val="28"/>
                <w:szCs w:val="28"/>
                <w:lang w:val="ru-RU"/>
              </w:rPr>
              <w:t>Части тела, предметы личной гигиены (мыло, полотенце (для рук, банное), зубная щетка и паста, шампунь, мочалка), уход за руками, ногами, зубами, ушами, глазами, волосами.</w:t>
            </w:r>
            <w:proofErr w:type="gramEnd"/>
          </w:p>
        </w:tc>
      </w:tr>
      <w:tr w:rsidR="000E04B9" w:rsidRPr="00B11C04" w:rsidTr="00956283">
        <w:tc>
          <w:tcPr>
            <w:tcW w:w="3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Моя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школа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Мой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класс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6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  <w:lang w:val="ru-RU"/>
              </w:rPr>
              <w:t>Экскурсия по школе, знание школьных помещений, соблюдение режимных моментов и требований, рабочее место, порядок на рабочем месте, школьные принадлежности, дидактические игры.</w:t>
            </w:r>
          </w:p>
        </w:tc>
      </w:tr>
      <w:tr w:rsidR="000E04B9" w:rsidRPr="00B11C04" w:rsidTr="00956283">
        <w:tc>
          <w:tcPr>
            <w:tcW w:w="3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</w:rPr>
              <w:t xml:space="preserve">Я и </w:t>
            </w: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моя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25AE">
              <w:rPr>
                <w:rFonts w:eastAsia="sans-serif"/>
                <w:color w:val="000000"/>
                <w:sz w:val="28"/>
                <w:szCs w:val="28"/>
              </w:rPr>
              <w:t>семья</w:t>
            </w:r>
            <w:proofErr w:type="spellEnd"/>
            <w:r w:rsidRPr="007125AE">
              <w:rPr>
                <w:rFonts w:eastAsia="sans-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8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6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B9" w:rsidRPr="007125AE" w:rsidRDefault="000E04B9" w:rsidP="00956283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125AE">
              <w:rPr>
                <w:rFonts w:eastAsia="sans-serif"/>
                <w:color w:val="000000"/>
                <w:sz w:val="28"/>
                <w:szCs w:val="28"/>
                <w:lang w:val="ru-RU"/>
              </w:rPr>
              <w:t>Знание и отчетливое произношение своей фамилии и имени, знание своего возраста, адреса, дидактические игры.</w:t>
            </w:r>
          </w:p>
        </w:tc>
      </w:tr>
    </w:tbl>
    <w:p w:rsidR="000E04B9" w:rsidRPr="00ED1241" w:rsidRDefault="000E04B9" w:rsidP="000E04B9">
      <w:pPr>
        <w:pStyle w:val="a3"/>
        <w:shd w:val="clear" w:color="auto" w:fill="FFFFFF"/>
        <w:spacing w:before="0" w:beforeAutospacing="0" w:after="150" w:afterAutospacing="0"/>
        <w:rPr>
          <w:rFonts w:eastAsia="sans-serif"/>
          <w:color w:val="000000"/>
          <w:sz w:val="21"/>
          <w:szCs w:val="21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0E04B9" w:rsidRDefault="000E04B9" w:rsidP="000E04B9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E47D59" w:rsidRPr="000E04B9" w:rsidRDefault="00E47D59">
      <w:pPr>
        <w:rPr>
          <w:lang w:val="ru-RU"/>
        </w:rPr>
      </w:pPr>
    </w:p>
    <w:sectPr w:rsidR="00E47D59" w:rsidRPr="000E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11"/>
    <w:rsid w:val="000E04B9"/>
    <w:rsid w:val="00880911"/>
    <w:rsid w:val="00B11C04"/>
    <w:rsid w:val="00E4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9"/>
    <w:pPr>
      <w:widowControl w:val="0"/>
      <w:spacing w:after="0" w:line="240" w:lineRule="auto"/>
      <w:jc w:val="both"/>
    </w:pPr>
    <w:rPr>
      <w:rFonts w:ascii="Calibri" w:eastAsia="SimSun" w:hAnsi="Calibr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0E04B9"/>
    <w:pPr>
      <w:spacing w:before="100" w:beforeAutospacing="1" w:after="100" w:afterAutospacing="1" w:line="240" w:lineRule="auto"/>
    </w:pPr>
    <w:rPr>
      <w:rFonts w:eastAsia="SimSun"/>
      <w:sz w:val="24"/>
      <w:szCs w:val="24"/>
      <w:lang w:val="en-US" w:eastAsia="zh-CN"/>
    </w:rPr>
  </w:style>
  <w:style w:type="table" w:styleId="a4">
    <w:name w:val="Table Grid"/>
    <w:basedOn w:val="a1"/>
    <w:uiPriority w:val="39"/>
    <w:rsid w:val="00B11C04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9"/>
    <w:pPr>
      <w:widowControl w:val="0"/>
      <w:spacing w:after="0" w:line="240" w:lineRule="auto"/>
      <w:jc w:val="both"/>
    </w:pPr>
    <w:rPr>
      <w:rFonts w:ascii="Calibri" w:eastAsia="SimSun" w:hAnsi="Calibr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0E04B9"/>
    <w:pPr>
      <w:spacing w:before="100" w:beforeAutospacing="1" w:after="100" w:afterAutospacing="1" w:line="240" w:lineRule="auto"/>
    </w:pPr>
    <w:rPr>
      <w:rFonts w:eastAsia="SimSun"/>
      <w:sz w:val="24"/>
      <w:szCs w:val="24"/>
      <w:lang w:val="en-US" w:eastAsia="zh-CN"/>
    </w:rPr>
  </w:style>
  <w:style w:type="table" w:styleId="a4">
    <w:name w:val="Table Grid"/>
    <w:basedOn w:val="a1"/>
    <w:uiPriority w:val="39"/>
    <w:rsid w:val="00B11C04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1735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2022-12-04T07:05:00Z</dcterms:created>
  <dcterms:modified xsi:type="dcterms:W3CDTF">2022-12-04T07:08:00Z</dcterms:modified>
</cp:coreProperties>
</file>