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91E" w:rsidRPr="00BD491E" w:rsidTr="00220475">
        <w:tc>
          <w:tcPr>
            <w:tcW w:w="4785" w:type="dxa"/>
            <w:vAlign w:val="center"/>
          </w:tcPr>
          <w:p w:rsidR="00220475" w:rsidRPr="00BD491E" w:rsidRDefault="00220475" w:rsidP="00220475">
            <w:pPr>
              <w:jc w:val="center"/>
              <w:rPr>
                <w:sz w:val="56"/>
                <w:szCs w:val="56"/>
              </w:rPr>
            </w:pPr>
            <w:r w:rsidRPr="00BD491E">
              <w:rPr>
                <w:rFonts w:ascii="Times New Roman" w:eastAsia="Times New Roman" w:hAnsi="Times New Roman" w:cs="Times New Roman"/>
                <w:b/>
                <w:bCs/>
                <w:caps/>
                <w:sz w:val="56"/>
                <w:szCs w:val="56"/>
                <w:lang w:eastAsia="ru-RU"/>
              </w:rPr>
              <w:t>ПРОЕКТ</w:t>
            </w:r>
          </w:p>
        </w:tc>
        <w:tc>
          <w:tcPr>
            <w:tcW w:w="4786" w:type="dxa"/>
          </w:tcPr>
          <w:p w:rsidR="00220475" w:rsidRPr="00BD491E" w:rsidRDefault="00220475" w:rsidP="00220475">
            <w:pPr>
              <w:outlineLvl w:val="1"/>
            </w:pPr>
            <w:r w:rsidRPr="00BD491E">
              <w:t xml:space="preserve">                                              </w:t>
            </w:r>
          </w:p>
          <w:p w:rsidR="0051431A" w:rsidRDefault="0051431A" w:rsidP="0051431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Приложение ____________</w:t>
            </w:r>
          </w:p>
          <w:p w:rsidR="0051431A" w:rsidRDefault="0051431A" w:rsidP="0022047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220475" w:rsidRPr="00BD491E" w:rsidRDefault="00220475" w:rsidP="0022047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D491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РАБОЧАЯ ПРОГРАММА</w:t>
            </w:r>
            <w:r w:rsidRPr="00BD491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br/>
            </w:r>
            <w:r w:rsidRPr="00B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предмета</w:t>
            </w:r>
          </w:p>
          <w:p w:rsidR="00220475" w:rsidRPr="00BD491E" w:rsidRDefault="00220475" w:rsidP="00220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D491E" w:rsidRPr="00B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  <w:r w:rsidRPr="00B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20475" w:rsidRPr="00BD491E" w:rsidRDefault="00220475" w:rsidP="00220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1E">
              <w:rPr>
                <w:rFonts w:ascii="LiberationSerif" w:hAnsi="LiberationSerif"/>
                <w:sz w:val="20"/>
                <w:szCs w:val="20"/>
                <w:shd w:val="clear" w:color="auto" w:fill="FFFFFF"/>
              </w:rPr>
              <w:t>для 1 класса начального общего образования</w:t>
            </w:r>
          </w:p>
          <w:p w:rsidR="00220475" w:rsidRPr="00BD491E" w:rsidRDefault="00220475">
            <w:r w:rsidRPr="00BD491E">
              <w:t xml:space="preserve">                                                                         </w:t>
            </w:r>
          </w:p>
        </w:tc>
      </w:tr>
    </w:tbl>
    <w:p w:rsidR="00862C37" w:rsidRPr="00BD491E" w:rsidRDefault="00862C37"/>
    <w:p w:rsidR="00BD491E" w:rsidRPr="00BD491E" w:rsidRDefault="00BD491E" w:rsidP="00BD491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BD491E">
        <w:rPr>
          <w:rFonts w:ascii="LiberationSerif" w:hAnsi="LiberationSerif"/>
          <w:caps/>
          <w:color w:val="auto"/>
          <w:sz w:val="24"/>
          <w:szCs w:val="24"/>
        </w:rPr>
        <w:t>ПОЯСНИТЕЛЬНАЯ ЗАПИСКА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Представлены также способы организации дифференцированного обучения.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</w:t>
      </w:r>
      <w:r w:rsidRPr="00BD491E">
        <w:lastRenderedPageBreak/>
        <w:t>и интересам детей младшего школьного возраста и направлено на достижение следующих целей:</w:t>
      </w:r>
    </w:p>
    <w:p w:rsidR="00BD491E" w:rsidRPr="00BD491E" w:rsidRDefault="00BD491E" w:rsidP="00BD49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BD491E" w:rsidRPr="00BD491E" w:rsidRDefault="00BD491E" w:rsidP="00BD49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BD491E" w:rsidRPr="00BD491E" w:rsidRDefault="00BD491E" w:rsidP="00BD49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BD491E" w:rsidRPr="00BD491E" w:rsidRDefault="00BD491E" w:rsidP="00BD49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BD491E" w:rsidRPr="00BD491E" w:rsidRDefault="00BD491E" w:rsidP="00BD4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раскрытие роли человека в природе и обществе; </w:t>
      </w:r>
    </w:p>
    <w:p w:rsidR="00BD491E" w:rsidRPr="00BD491E" w:rsidRDefault="00BD491E" w:rsidP="00BD4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Общее число часов, отведённых на изучение курса «Окружающий мир» в 1 классе составляет 66 часов (два часа в неделю).</w:t>
      </w:r>
    </w:p>
    <w:p w:rsidR="00BD491E" w:rsidRPr="00BD491E" w:rsidRDefault="00BD491E" w:rsidP="00BD491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BD491E">
        <w:rPr>
          <w:rFonts w:ascii="LiberationSerif" w:hAnsi="LiberationSerif"/>
          <w:caps/>
          <w:color w:val="auto"/>
          <w:sz w:val="24"/>
          <w:szCs w:val="24"/>
        </w:rPr>
        <w:t>СОДЕРЖАНИЕ УЧЕБНОГО ПРЕДМЕТА 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i/>
          <w:iCs/>
        </w:rPr>
        <w:t>Человек и общество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</w:t>
      </w:r>
      <w:r w:rsidRPr="00BD491E">
        <w:lastRenderedPageBreak/>
        <w:t>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i/>
          <w:iCs/>
        </w:rPr>
        <w:t>Человек и природа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i/>
          <w:iCs/>
        </w:rPr>
        <w:t>Правила безопасной жизни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b/>
          <w:bCs/>
        </w:rPr>
        <w:t>Универсальные учебные действия (пропедевтический уровень)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i/>
          <w:iCs/>
        </w:rPr>
        <w:t>Познавательные универсальные учебные действия:</w:t>
      </w:r>
    </w:p>
    <w:p w:rsidR="00BD491E" w:rsidRPr="00BD491E" w:rsidRDefault="00BD491E" w:rsidP="00BD4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BD491E" w:rsidRPr="00BD491E" w:rsidRDefault="00BD491E" w:rsidP="00BD4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BD491E" w:rsidRPr="00BD491E" w:rsidRDefault="00BD491E" w:rsidP="00BD4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приводить примеры лиственных и хвойных растений, сравнивать их, устанавливать различия во внешнем виде.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i/>
          <w:iCs/>
        </w:rPr>
        <w:t>Работа с информацией:</w:t>
      </w:r>
    </w:p>
    <w:p w:rsidR="00BD491E" w:rsidRPr="00BD491E" w:rsidRDefault="00BD491E" w:rsidP="00BD4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понимать, что информация может быть представлена в разной форме — текста, иллюстраций, видео, таблицы; </w:t>
      </w:r>
    </w:p>
    <w:p w:rsidR="00BD491E" w:rsidRPr="00BD491E" w:rsidRDefault="00BD491E" w:rsidP="00BD4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соотносить иллюстрацию явления (объекта, предмета) с его названием.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i/>
          <w:iCs/>
        </w:rPr>
        <w:t>Коммуникативные универсальные учебные действия:</w:t>
      </w:r>
    </w:p>
    <w:p w:rsidR="00BD491E" w:rsidRPr="00BD491E" w:rsidRDefault="00BD491E" w:rsidP="00BD4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BD491E" w:rsidRPr="00BD491E" w:rsidRDefault="00BD491E" w:rsidP="00BD4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BD491E" w:rsidRPr="00BD491E" w:rsidRDefault="00BD491E" w:rsidP="00BD4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BD491E" w:rsidRPr="00BD491E" w:rsidRDefault="00BD491E" w:rsidP="00BD4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описывать по предложенному плану время года, передавать в рассказе своё отношение к природным явлениям; </w:t>
      </w:r>
    </w:p>
    <w:p w:rsidR="00BD491E" w:rsidRPr="00BD491E" w:rsidRDefault="00BD491E" w:rsidP="00BD4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сравнивать домашних и диких животных, объяснять, чем они различаются.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i/>
          <w:iCs/>
        </w:rPr>
        <w:t>Регулятивные универсальные учебные действия:</w:t>
      </w:r>
    </w:p>
    <w:p w:rsidR="00BD491E" w:rsidRPr="00BD491E" w:rsidRDefault="00BD491E" w:rsidP="00BD4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lastRenderedPageBreak/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BD491E" w:rsidRPr="00BD491E" w:rsidRDefault="00BD491E" w:rsidP="00BD4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оценивать выполнение правил безопасного поведения на дорогах и улицах другими детьми, выполнять самооценку; </w:t>
      </w:r>
    </w:p>
    <w:p w:rsidR="00BD491E" w:rsidRPr="00BD491E" w:rsidRDefault="00BD491E" w:rsidP="00BD4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i/>
          <w:iCs/>
        </w:rPr>
        <w:t>Совместная деятельность:</w:t>
      </w:r>
    </w:p>
    <w:p w:rsidR="00BD491E" w:rsidRPr="00BD491E" w:rsidRDefault="00BD491E" w:rsidP="00BD49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D491E" w:rsidRPr="00BD491E" w:rsidRDefault="00BD491E" w:rsidP="00BD491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BD491E">
        <w:rPr>
          <w:rFonts w:ascii="LiberationSerif" w:hAnsi="LiberationSerif"/>
          <w:caps/>
          <w:color w:val="auto"/>
          <w:sz w:val="24"/>
          <w:szCs w:val="24"/>
        </w:rPr>
        <w:t>ПЛАНИРУЕМЫЕ ОБРАЗОВАТЕЛЬНЫЕ РЕЗУЛЬТАТЫ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D491E" w:rsidRPr="00BD491E" w:rsidRDefault="00BD491E" w:rsidP="00BD491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BD491E">
        <w:rPr>
          <w:rFonts w:ascii="LiberationSerif" w:hAnsi="LiberationSerif"/>
          <w:caps/>
          <w:color w:val="auto"/>
          <w:sz w:val="24"/>
          <w:szCs w:val="24"/>
        </w:rPr>
        <w:t>ЛИЧНОСТНЫЕ РЕЗУЛЬТАТЫ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b/>
          <w:bCs/>
        </w:rPr>
        <w:t>Гражданско-патриотического воспитания:</w:t>
      </w:r>
    </w:p>
    <w:p w:rsidR="00BD491E" w:rsidRPr="00BD491E" w:rsidRDefault="00BD491E" w:rsidP="00BD49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BD491E" w:rsidRPr="00BD491E" w:rsidRDefault="00BD491E" w:rsidP="00BD49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BD491E" w:rsidRPr="00BD491E" w:rsidRDefault="00BD491E" w:rsidP="00BD49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BD491E" w:rsidRPr="00BD491E" w:rsidRDefault="00BD491E" w:rsidP="00BD49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b/>
          <w:bCs/>
        </w:rPr>
        <w:t>Духовно-нравственного воспитания:</w:t>
      </w:r>
    </w:p>
    <w:p w:rsidR="00BD491E" w:rsidRPr="00BD491E" w:rsidRDefault="00BD491E" w:rsidP="00BD49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проявление культуры общения, уважительного отношения к людям, их взглядам, признанию их индивидуальности; </w:t>
      </w:r>
    </w:p>
    <w:p w:rsidR="00BD491E" w:rsidRPr="00BD491E" w:rsidRDefault="00BD491E" w:rsidP="00BD49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BD491E" w:rsidRPr="00BD491E" w:rsidRDefault="00BD491E" w:rsidP="00BD49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b/>
          <w:bCs/>
        </w:rPr>
        <w:lastRenderedPageBreak/>
        <w:t>Эстетического воспитания:</w:t>
      </w:r>
    </w:p>
    <w:p w:rsidR="00BD491E" w:rsidRPr="00BD491E" w:rsidRDefault="00BD491E" w:rsidP="00BD49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BD491E" w:rsidRPr="00BD491E" w:rsidRDefault="00BD491E" w:rsidP="00BD49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b/>
          <w:bCs/>
        </w:rPr>
        <w:t>Физического воспитания, формирования культуры здоровья и эмоционального благополучия:</w:t>
      </w:r>
    </w:p>
    <w:p w:rsidR="00BD491E" w:rsidRPr="00BD491E" w:rsidRDefault="00BD491E" w:rsidP="00BD49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BD491E" w:rsidRPr="00BD491E" w:rsidRDefault="00BD491E" w:rsidP="00BD49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b/>
          <w:bCs/>
        </w:rPr>
        <w:t>Трудового воспитания:</w:t>
      </w:r>
    </w:p>
    <w:p w:rsidR="00BD491E" w:rsidRPr="00BD491E" w:rsidRDefault="00BD491E" w:rsidP="00BD49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b/>
          <w:bCs/>
        </w:rPr>
        <w:t>Экологического воспитания:</w:t>
      </w:r>
    </w:p>
    <w:p w:rsidR="00BD491E" w:rsidRPr="00BD491E" w:rsidRDefault="00BD491E" w:rsidP="00BD49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b/>
          <w:bCs/>
        </w:rPr>
        <w:t>Ценности научного познания:</w:t>
      </w:r>
    </w:p>
    <w:p w:rsidR="00BD491E" w:rsidRPr="00BD491E" w:rsidRDefault="00BD491E" w:rsidP="00BD49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ориентация в деятельности на первоначальные представления о научной картине мира; </w:t>
      </w:r>
    </w:p>
    <w:p w:rsidR="00BD491E" w:rsidRPr="00BD491E" w:rsidRDefault="00BD491E" w:rsidP="00BD49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BD491E" w:rsidRPr="00BD491E" w:rsidRDefault="00BD491E" w:rsidP="00BD491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BD491E">
        <w:rPr>
          <w:rFonts w:ascii="LiberationSerif" w:hAnsi="LiberationSerif"/>
          <w:caps/>
          <w:color w:val="auto"/>
          <w:sz w:val="24"/>
          <w:szCs w:val="24"/>
        </w:rPr>
        <w:t>МЕТАПРЕДМЕТНЫЕ РЕЗУЛЬТАТЫ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b/>
          <w:bCs/>
        </w:rPr>
        <w:t>Познавательные универсальные учебные действия: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i/>
          <w:iCs/>
        </w:rPr>
        <w:t>1)  Базовые логические действия:</w:t>
      </w:r>
    </w:p>
    <w:p w:rsidR="00BD491E" w:rsidRPr="00BD491E" w:rsidRDefault="00BD491E" w:rsidP="00BD49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BD491E" w:rsidRPr="00BD491E" w:rsidRDefault="00BD491E" w:rsidP="00BD49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BD491E" w:rsidRPr="00BD491E" w:rsidRDefault="00BD491E" w:rsidP="00BD49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сравнивать объекты окружающего мира, устанавливать основания для сравнения, устанавливать аналогии; </w:t>
      </w:r>
    </w:p>
    <w:p w:rsidR="00BD491E" w:rsidRPr="00BD491E" w:rsidRDefault="00BD491E" w:rsidP="00BD49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объединять части объекта (объекты) по определённому признаку; </w:t>
      </w:r>
    </w:p>
    <w:p w:rsidR="00BD491E" w:rsidRPr="00BD491E" w:rsidRDefault="00BD491E" w:rsidP="00BD49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определять существенный признак для классификации, классифицировать предложенные объекты; </w:t>
      </w:r>
    </w:p>
    <w:p w:rsidR="00BD491E" w:rsidRPr="00BD491E" w:rsidRDefault="00BD491E" w:rsidP="00BD49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BD491E" w:rsidRPr="00BD491E" w:rsidRDefault="00BD491E" w:rsidP="00BD49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lastRenderedPageBreak/>
        <w:t>выявлять недостаток информации для решения учебной (практической) задачи на основе предложенного алгоритма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i/>
          <w:iCs/>
        </w:rPr>
        <w:t>2)  Базовые исследовательские действия:</w:t>
      </w:r>
    </w:p>
    <w:p w:rsidR="00BD491E" w:rsidRPr="00BD491E" w:rsidRDefault="00BD491E" w:rsidP="00BD49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BD491E" w:rsidRPr="00BD491E" w:rsidRDefault="00BD491E" w:rsidP="00BD49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определять разницу между реальным и желательным состоянием объекта (ситуации) на основе предложенных вопросов; </w:t>
      </w:r>
    </w:p>
    <w:p w:rsidR="00BD491E" w:rsidRPr="00BD491E" w:rsidRDefault="00BD491E" w:rsidP="00BD49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BD491E" w:rsidRPr="00BD491E" w:rsidRDefault="00BD491E" w:rsidP="00BD49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 </w:t>
      </w:r>
    </w:p>
    <w:p w:rsidR="00BD491E" w:rsidRPr="00BD491E" w:rsidRDefault="00BD491E" w:rsidP="00BD49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BD491E" w:rsidRPr="00BD491E" w:rsidRDefault="00BD491E" w:rsidP="00BD49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i/>
          <w:iCs/>
        </w:rPr>
        <w:t>3)  Работа с информацией:</w:t>
      </w:r>
    </w:p>
    <w:p w:rsidR="00BD491E" w:rsidRPr="00BD491E" w:rsidRDefault="00BD491E" w:rsidP="00BD49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BD491E" w:rsidRPr="00BD491E" w:rsidRDefault="00BD491E" w:rsidP="00BD49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согласно заданному алгоритму находить в предложенном источнике информацию, представленную в явном виде; </w:t>
      </w:r>
    </w:p>
    <w:p w:rsidR="00BD491E" w:rsidRPr="00BD491E" w:rsidRDefault="00BD491E" w:rsidP="00BD49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BD491E" w:rsidRPr="00BD491E" w:rsidRDefault="00BD491E" w:rsidP="00BD49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находить и использовать для решения учебных задач текстовую, графическую, аудиовизуальную информацию; </w:t>
      </w:r>
    </w:p>
    <w:p w:rsidR="00BD491E" w:rsidRPr="00BD491E" w:rsidRDefault="00BD491E" w:rsidP="00BD49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читать и интерпретировать графически представленную информацию (схему, таблицу, иллюстрацию); </w:t>
      </w:r>
    </w:p>
    <w:p w:rsidR="00BD491E" w:rsidRPr="00BD491E" w:rsidRDefault="00BD491E" w:rsidP="00BD49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соблюдать правила информационной безопасности в условиях контролируемого доступа в Интернет (с помощью учителя); </w:t>
      </w:r>
    </w:p>
    <w:p w:rsidR="00BD491E" w:rsidRPr="00BD491E" w:rsidRDefault="00BD491E" w:rsidP="00BD49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анализировать и создавать текстовую, видео, графическую, звуковую информацию в соответствии с учебной задачей;</w:t>
      </w:r>
    </w:p>
    <w:p w:rsidR="00BD491E" w:rsidRPr="00BD491E" w:rsidRDefault="00BD491E" w:rsidP="00BD49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b/>
          <w:bCs/>
        </w:rPr>
        <w:t>Коммуникативные универсальные учебные действия:</w:t>
      </w:r>
    </w:p>
    <w:p w:rsidR="00BD491E" w:rsidRPr="00BD491E" w:rsidRDefault="00BD491E" w:rsidP="00BD491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в процессе диалогов задавать вопросы, высказывать суждения, оценивать выступления участников; </w:t>
      </w:r>
    </w:p>
    <w:p w:rsidR="00BD491E" w:rsidRPr="00BD491E" w:rsidRDefault="00BD491E" w:rsidP="00BD491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BD491E" w:rsidRPr="00BD491E" w:rsidRDefault="00BD491E" w:rsidP="00BD491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соблюдать правила ведения диалога и дискуссии; проявлять уважительное отношение к собеседнику; </w:t>
      </w:r>
    </w:p>
    <w:p w:rsidR="00BD491E" w:rsidRPr="00BD491E" w:rsidRDefault="00BD491E" w:rsidP="00BD491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BD491E" w:rsidRPr="00BD491E" w:rsidRDefault="00BD491E" w:rsidP="00BD491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создавать устные и письменные тексты (описание, рассуждение, повествование); </w:t>
      </w:r>
    </w:p>
    <w:p w:rsidR="00BD491E" w:rsidRPr="00BD491E" w:rsidRDefault="00BD491E" w:rsidP="00BD491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BD491E" w:rsidRPr="00BD491E" w:rsidRDefault="00BD491E" w:rsidP="00BD491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lastRenderedPageBreak/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BD491E" w:rsidRPr="00BD491E" w:rsidRDefault="00BD491E" w:rsidP="00BD491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b/>
          <w:bCs/>
        </w:rPr>
        <w:t>Регулятивные универсальные учебные действия: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i/>
          <w:iCs/>
        </w:rPr>
        <w:t>1)  Самоорганизация:</w:t>
      </w:r>
    </w:p>
    <w:p w:rsidR="00BD491E" w:rsidRPr="00BD491E" w:rsidRDefault="00BD491E" w:rsidP="00BD49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планировать самостоятельно или с небольшой помощью учителя действия по решению учебной задачи; </w:t>
      </w:r>
    </w:p>
    <w:p w:rsidR="00BD491E" w:rsidRPr="00BD491E" w:rsidRDefault="00BD491E" w:rsidP="00BD49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выстраивать последовательность выбранных действий и операций.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i/>
          <w:iCs/>
        </w:rPr>
        <w:t>2)  Самоконтроль:</w:t>
      </w:r>
    </w:p>
    <w:p w:rsidR="00BD491E" w:rsidRPr="00BD491E" w:rsidRDefault="00BD491E" w:rsidP="00BD491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осуществлять контроль процесса и результата своей деятельности; </w:t>
      </w:r>
    </w:p>
    <w:p w:rsidR="00BD491E" w:rsidRPr="00BD491E" w:rsidRDefault="00BD491E" w:rsidP="00BD491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BD491E" w:rsidRPr="00BD491E" w:rsidRDefault="00BD491E" w:rsidP="00BD491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i/>
          <w:iCs/>
        </w:rPr>
        <w:t>3)  Самооценка</w:t>
      </w:r>
      <w:r w:rsidRPr="00BD491E">
        <w:t>:</w:t>
      </w:r>
    </w:p>
    <w:p w:rsidR="00BD491E" w:rsidRPr="00BD491E" w:rsidRDefault="00BD491E" w:rsidP="00BD491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объективно оценивать результаты своей деятельности, соотносить свою оценку с оценкой учителя; </w:t>
      </w:r>
    </w:p>
    <w:p w:rsidR="00BD491E" w:rsidRPr="00BD491E" w:rsidRDefault="00BD491E" w:rsidP="00BD491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оценивать целесообразность выбранных способов действия, при необходимости корректировать их.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rPr>
          <w:b/>
          <w:bCs/>
        </w:rPr>
        <w:t>Совместная деятельность:</w:t>
      </w:r>
    </w:p>
    <w:p w:rsidR="00BD491E" w:rsidRPr="00BD491E" w:rsidRDefault="00BD491E" w:rsidP="00BD491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BD491E" w:rsidRPr="00BD491E" w:rsidRDefault="00BD491E" w:rsidP="00BD491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BD491E" w:rsidRPr="00BD491E" w:rsidRDefault="00BD491E" w:rsidP="00BD491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проявлять готовность руководить, выполнять поручения, подчиняться; </w:t>
      </w:r>
    </w:p>
    <w:p w:rsidR="00BD491E" w:rsidRPr="00BD491E" w:rsidRDefault="00BD491E" w:rsidP="00BD491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BD491E" w:rsidRPr="00BD491E" w:rsidRDefault="00BD491E" w:rsidP="00BD491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ответственно выполнять свою часть работы.</w:t>
      </w:r>
    </w:p>
    <w:p w:rsidR="00BD491E" w:rsidRPr="00BD491E" w:rsidRDefault="00BD491E" w:rsidP="00BD491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BD491E">
        <w:rPr>
          <w:rFonts w:ascii="LiberationSerif" w:hAnsi="LiberationSerif"/>
          <w:caps/>
          <w:color w:val="auto"/>
          <w:sz w:val="24"/>
          <w:szCs w:val="24"/>
        </w:rPr>
        <w:t>ПРЕДМЕТНЫЕ РЕЗУЛЬТАТЫ</w:t>
      </w:r>
    </w:p>
    <w:p w:rsidR="00BD491E" w:rsidRPr="00BD491E" w:rsidRDefault="00BD491E" w:rsidP="00BD491E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BD491E">
        <w:t>К концу обучения в </w:t>
      </w:r>
      <w:r w:rsidRPr="00BD491E">
        <w:rPr>
          <w:b/>
          <w:bCs/>
        </w:rPr>
        <w:t>1 классе </w:t>
      </w:r>
      <w:r w:rsidRPr="00BD491E">
        <w:t>обучающийся научится:</w:t>
      </w:r>
    </w:p>
    <w:p w:rsidR="00BD491E" w:rsidRPr="00BD491E" w:rsidRDefault="00BD491E" w:rsidP="00BD49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BD491E" w:rsidRPr="00BD491E" w:rsidRDefault="00BD491E" w:rsidP="00BD49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воспроизводить название своего населённого пункта, региона, страны; </w:t>
      </w:r>
    </w:p>
    <w:p w:rsidR="00BD491E" w:rsidRPr="00BD491E" w:rsidRDefault="00BD491E" w:rsidP="00BD49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BD491E" w:rsidRPr="00BD491E" w:rsidRDefault="00BD491E" w:rsidP="00BD49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lastRenderedPageBreak/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животных(насекомые, рыбы, птицы, звери); </w:t>
      </w:r>
    </w:p>
    <w:p w:rsidR="00BD491E" w:rsidRPr="00BD491E" w:rsidRDefault="00BD491E" w:rsidP="00BD49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BD491E" w:rsidRPr="00BD491E" w:rsidRDefault="00BD491E" w:rsidP="00BD49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применять правила ухода за комнатными растениями и домашними животными; </w:t>
      </w:r>
    </w:p>
    <w:p w:rsidR="00BD491E" w:rsidRPr="00BD491E" w:rsidRDefault="00BD491E" w:rsidP="00BD49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BD491E" w:rsidRPr="00BD491E" w:rsidRDefault="00BD491E" w:rsidP="00BD49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использовать для ответов на вопросы небольшие тексты о природе и обществе; </w:t>
      </w:r>
    </w:p>
    <w:p w:rsidR="00BD491E" w:rsidRPr="00BD491E" w:rsidRDefault="00BD491E" w:rsidP="00BD49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BD491E" w:rsidRPr="00BD491E" w:rsidRDefault="00BD491E" w:rsidP="00BD49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BD491E" w:rsidRPr="00BD491E" w:rsidRDefault="00BD491E" w:rsidP="00BD49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соблюдать правила здорового питания и личной гигиены; </w:t>
      </w:r>
    </w:p>
    <w:p w:rsidR="00BD491E" w:rsidRPr="00BD491E" w:rsidRDefault="00BD491E" w:rsidP="00BD49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соблюдать правила безопасного поведения пешехода; </w:t>
      </w:r>
    </w:p>
    <w:p w:rsidR="00BD491E" w:rsidRPr="00BD491E" w:rsidRDefault="00BD491E" w:rsidP="00BD49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соблюдать правила безопасного поведения в природе; </w:t>
      </w:r>
    </w:p>
    <w:p w:rsidR="00BD491E" w:rsidRPr="00BD491E" w:rsidRDefault="00BD491E" w:rsidP="00BD49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BD491E">
        <w:t>с помощью взрослых (учителя, родителей) пользоваться электронным дневником и электронными ресурсами школы.</w:t>
      </w:r>
    </w:p>
    <w:p w:rsidR="00BD491E" w:rsidRPr="00BD491E" w:rsidRDefault="00BD491E" w:rsidP="00BD491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BD491E">
        <w:rPr>
          <w:rFonts w:ascii="LiberationSerif" w:hAnsi="LiberationSerif"/>
          <w:caps/>
          <w:color w:val="auto"/>
          <w:sz w:val="24"/>
          <w:szCs w:val="24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3758"/>
        <w:gridCol w:w="1087"/>
        <w:gridCol w:w="1597"/>
        <w:gridCol w:w="1629"/>
        <w:gridCol w:w="1192"/>
        <w:gridCol w:w="1735"/>
        <w:gridCol w:w="1598"/>
        <w:gridCol w:w="2482"/>
      </w:tblGrid>
      <w:tr w:rsidR="00BD491E" w:rsidRPr="00BD491E" w:rsidTr="00BD491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a5"/>
              </w:rPr>
              <w:t>№</w:t>
            </w:r>
            <w:r w:rsidRPr="00BD491E">
              <w:rPr>
                <w:b/>
                <w:bCs/>
              </w:rPr>
              <w:br/>
            </w:r>
            <w:r w:rsidRPr="00BD491E">
              <w:rPr>
                <w:rStyle w:val="a5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a5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a5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a5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a5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a5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a5"/>
              </w:rPr>
              <w:t>Электронные (цифровые)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a5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a5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a5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</w:p>
        </w:tc>
      </w:tr>
      <w:tr w:rsidR="00BD491E" w:rsidRPr="00BD491E" w:rsidTr="00BD491E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Раздел 1.</w:t>
            </w:r>
            <w:r w:rsidRPr="00BD491E">
              <w:rPr>
                <w:rStyle w:val="a5"/>
              </w:rPr>
              <w:t> </w:t>
            </w:r>
            <w:r w:rsidRPr="00BD491E">
              <w:rPr>
                <w:rFonts w:ascii="Cambria" w:hAnsi="Cambria"/>
                <w:b/>
                <w:bCs/>
                <w:sz w:val="18"/>
                <w:szCs w:val="18"/>
              </w:rPr>
              <w:t>Человек и общество.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Школьные традиции и праздники. Классный, школьный кол</w:t>
            </w:r>
            <w:r w:rsidRPr="00BD491E">
              <w:rPr>
                <w:rStyle w:val="a5"/>
                <w:spacing w:val="-1"/>
                <w:sz w:val="18"/>
                <w:szCs w:val="18"/>
              </w:rPr>
              <w:t>лектив, совместная </w:t>
            </w:r>
            <w:r w:rsidRPr="00BD491E">
              <w:rPr>
                <w:rStyle w:val="a5"/>
                <w:sz w:val="18"/>
                <w:szCs w:val="18"/>
              </w:rPr>
              <w:t>деятельность.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Рабочее место школьника. Правила безопасной работы на учебном месте, режим труда и отдыха.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Россия Москва — столица России. Народы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Первоначальные сведения о родном крае. Название своего   населённого пункта (города, села),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Правила поведения в социуме.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Взаимоотношения и взаимопомощь в семье. Совместный труд  и отдых.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Домашний адрес.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center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7FDF7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 </w:t>
            </w:r>
          </w:p>
        </w:tc>
      </w:tr>
      <w:tr w:rsidR="00BD491E" w:rsidRPr="00BD491E" w:rsidTr="00BD491E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Раздел 2.</w:t>
            </w:r>
            <w:r w:rsidRPr="00BD491E">
              <w:rPr>
                <w:rStyle w:val="a5"/>
              </w:rPr>
              <w:t> </w:t>
            </w:r>
            <w:r w:rsidRPr="00BD491E">
              <w:rPr>
                <w:rFonts w:ascii="Cambria" w:hAnsi="Cambria"/>
                <w:b/>
                <w:bCs/>
                <w:sz w:val="18"/>
                <w:szCs w:val="18"/>
              </w:rPr>
              <w:t>Человек и природа.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Неживая и живая природа.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Взаимосвязи между человеком и природой. Правила нравственного и безопасного поведения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Растения ближайшего окружения (узнавание, называние, краткое  описание)</w:t>
            </w:r>
            <w:r w:rsidRPr="00BD491E">
              <w:rPr>
                <w:rStyle w:val="a5"/>
                <w:spacing w:val="1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Комнатные растения, правила содержания и ухода.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Разные группы животных (звери, насекомые, птицы, рыбы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Домашние и дикие животные (различия в условиях жизни).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Забота о домашних питомцах.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center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7FDF7"/>
              </w:rPr>
              <w:t>37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 </w:t>
            </w:r>
          </w:p>
        </w:tc>
      </w:tr>
      <w:tr w:rsidR="00BD491E" w:rsidRPr="00BD491E" w:rsidTr="00BD491E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Раздел 3.</w:t>
            </w:r>
            <w:r w:rsidRPr="00BD491E">
              <w:rPr>
                <w:rStyle w:val="a5"/>
              </w:rPr>
              <w:t> </w:t>
            </w:r>
            <w:r w:rsidRPr="00BD491E">
              <w:rPr>
                <w:rFonts w:ascii="Cambria" w:hAnsi="Cambria"/>
                <w:b/>
                <w:bCs/>
                <w:sz w:val="18"/>
                <w:szCs w:val="18"/>
              </w:rPr>
              <w:t>Правила безопасной жизни.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Правила безопасности в быту: пользование бытовыми электро приборами, газовыми плитами.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rPr>
                <w:sz w:val="24"/>
                <w:szCs w:val="24"/>
              </w:rPr>
            </w:pPr>
            <w:r w:rsidRPr="00BD491E">
              <w:rPr>
                <w:rStyle w:val="a5"/>
                <w:sz w:val="18"/>
                <w:szCs w:val="18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BD491E" w:rsidRPr="00BD491E" w:rsidTr="00BD491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center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 </w:t>
            </w:r>
          </w:p>
        </w:tc>
      </w:tr>
      <w:tr w:rsidR="00BD491E" w:rsidRPr="00BD491E" w:rsidTr="00BD491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center"/>
              <w:rPr>
                <w:sz w:val="24"/>
                <w:szCs w:val="24"/>
              </w:rPr>
            </w:pPr>
            <w:r w:rsidRPr="00BD491E">
              <w:rPr>
                <w:rStyle w:val="widgetinline"/>
                <w:bdr w:val="dashed" w:sz="6" w:space="0" w:color="FF0000" w:frame="1"/>
                <w:shd w:val="clear" w:color="auto" w:fill="F7FDF7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 </w:t>
            </w:r>
          </w:p>
        </w:tc>
      </w:tr>
      <w:tr w:rsidR="00BD491E" w:rsidRPr="00BD491E" w:rsidTr="00BD491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center"/>
              <w:rPr>
                <w:sz w:val="24"/>
                <w:szCs w:val="24"/>
              </w:rPr>
            </w:pPr>
            <w:r w:rsidRPr="00BD491E"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center"/>
              <w:rPr>
                <w:sz w:val="24"/>
                <w:szCs w:val="24"/>
              </w:rPr>
            </w:pPr>
            <w:r w:rsidRPr="00BD491E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491E" w:rsidRPr="00BD491E" w:rsidRDefault="00BD491E">
            <w:pPr>
              <w:jc w:val="both"/>
              <w:rPr>
                <w:sz w:val="24"/>
                <w:szCs w:val="24"/>
              </w:rPr>
            </w:pPr>
            <w:r w:rsidRPr="00BD491E">
              <w:t> </w:t>
            </w:r>
          </w:p>
        </w:tc>
      </w:tr>
    </w:tbl>
    <w:p w:rsidR="00BD491E" w:rsidRPr="00BD491E" w:rsidRDefault="00BD491E" w:rsidP="00BD491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BD491E">
        <w:rPr>
          <w:rFonts w:ascii="LiberationSerif" w:hAnsi="LiberationSerif"/>
          <w:caps/>
          <w:color w:val="auto"/>
          <w:sz w:val="24"/>
          <w:szCs w:val="24"/>
        </w:rPr>
        <w:t>УЧЕБНО-МЕТОДИЧЕСКОЕ ОБЕСПЕЧЕНИЕ ОБРАЗОВАТЕЛЬНОГО ПРОЦЕССА </w:t>
      </w:r>
    </w:p>
    <w:p w:rsidR="00BD491E" w:rsidRPr="00BD491E" w:rsidRDefault="00BD491E" w:rsidP="00BD491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 w:rsidRPr="00BD491E">
        <w:rPr>
          <w:rFonts w:ascii="LiberationSerif" w:hAnsi="LiberationSerif"/>
          <w:caps/>
          <w:sz w:val="22"/>
          <w:szCs w:val="22"/>
        </w:rPr>
        <w:t>ОБЯЗАТЕЛЬНЫЕ УЧЕБНЫЕ МАТЕРИАЛЫ ДЛЯ УЧЕНИКА</w:t>
      </w:r>
    </w:p>
    <w:p w:rsidR="00BD491E" w:rsidRPr="00BD491E" w:rsidRDefault="00BD491E" w:rsidP="00BD491E">
      <w:pPr>
        <w:shd w:val="clear" w:color="auto" w:fill="FFF287"/>
        <w:rPr>
          <w:rFonts w:ascii="Times New Roman" w:hAnsi="Times New Roman"/>
          <w:sz w:val="24"/>
          <w:szCs w:val="24"/>
        </w:rPr>
      </w:pPr>
      <w:r w:rsidRPr="00BD491E">
        <w:t>Выберите учебные материалы</w:t>
      </w:r>
    </w:p>
    <w:p w:rsidR="00BD491E" w:rsidRPr="00BD491E" w:rsidRDefault="00BD491E" w:rsidP="00BD491E">
      <w:pPr>
        <w:shd w:val="clear" w:color="auto" w:fill="F7FDF7"/>
      </w:pPr>
      <w:r w:rsidRPr="00BD491E">
        <w:t>Введите свой вариант:</w:t>
      </w:r>
    </w:p>
    <w:p w:rsidR="00BD491E" w:rsidRPr="00BD491E" w:rsidRDefault="00BD491E" w:rsidP="00BD491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 w:rsidRPr="00BD491E">
        <w:rPr>
          <w:rFonts w:ascii="LiberationSerif" w:hAnsi="LiberationSerif"/>
          <w:caps/>
          <w:sz w:val="22"/>
          <w:szCs w:val="22"/>
        </w:rPr>
        <w:t>МЕТОДИЧЕСКИЕ МАТЕРИАЛЫ ДЛЯ УЧИТЕЛЯ</w:t>
      </w:r>
    </w:p>
    <w:p w:rsidR="00BD491E" w:rsidRPr="00BD491E" w:rsidRDefault="00BD491E" w:rsidP="00BD491E">
      <w:pPr>
        <w:shd w:val="clear" w:color="auto" w:fill="FFF287"/>
        <w:rPr>
          <w:rFonts w:ascii="Times New Roman" w:hAnsi="Times New Roman"/>
          <w:sz w:val="24"/>
          <w:szCs w:val="24"/>
        </w:rPr>
      </w:pPr>
      <w:r w:rsidRPr="00BD491E">
        <w:t>Введите данные</w:t>
      </w:r>
    </w:p>
    <w:p w:rsidR="00BD491E" w:rsidRPr="00BD491E" w:rsidRDefault="00BD491E" w:rsidP="00BD491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 w:rsidRPr="00BD491E">
        <w:rPr>
          <w:rFonts w:ascii="LiberationSerif" w:hAnsi="LiberationSerif"/>
          <w:caps/>
          <w:sz w:val="22"/>
          <w:szCs w:val="22"/>
        </w:rPr>
        <w:t>ЦИФРОВЫЕ ОБРАЗОВАТЕЛЬНЫЕ РЕСУРСЫ И РЕСУРСЫ СЕТИ ИНТЕРНЕТ</w:t>
      </w:r>
    </w:p>
    <w:p w:rsidR="00BD491E" w:rsidRPr="00BD491E" w:rsidRDefault="00BD491E" w:rsidP="00BD491E">
      <w:pPr>
        <w:shd w:val="clear" w:color="auto" w:fill="FFF287"/>
        <w:rPr>
          <w:rFonts w:ascii="Times New Roman" w:hAnsi="Times New Roman"/>
          <w:sz w:val="24"/>
          <w:szCs w:val="24"/>
        </w:rPr>
      </w:pPr>
      <w:r w:rsidRPr="00BD491E">
        <w:t>Введите данные</w:t>
      </w:r>
    </w:p>
    <w:p w:rsidR="00BD491E" w:rsidRPr="00BD491E" w:rsidRDefault="00BD491E" w:rsidP="00BD491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BD491E">
        <w:rPr>
          <w:rFonts w:ascii="LiberationSerif" w:hAnsi="LiberationSerif"/>
          <w:caps/>
          <w:color w:val="auto"/>
          <w:sz w:val="24"/>
          <w:szCs w:val="24"/>
        </w:rPr>
        <w:t>МАТЕРИАЛЬНО-ТЕХНИЧЕСКОЕ ОБЕСПЕЧЕНИЕ ОБРАЗОВАТЕЛЬНОГО ПРОЦЕССА</w:t>
      </w:r>
    </w:p>
    <w:p w:rsidR="00BD491E" w:rsidRPr="00BD491E" w:rsidRDefault="00BD491E" w:rsidP="00BD491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 w:rsidRPr="00BD491E">
        <w:rPr>
          <w:rFonts w:ascii="LiberationSerif" w:hAnsi="LiberationSerif"/>
          <w:caps/>
          <w:sz w:val="22"/>
          <w:szCs w:val="22"/>
        </w:rPr>
        <w:t>УЧЕБНОЕ ОБОРУДОВАНИЕ</w:t>
      </w:r>
    </w:p>
    <w:p w:rsidR="00BD491E" w:rsidRPr="00BD491E" w:rsidRDefault="00BD491E" w:rsidP="00BD491E">
      <w:pPr>
        <w:shd w:val="clear" w:color="auto" w:fill="FFF287"/>
        <w:rPr>
          <w:rFonts w:ascii="LiberationSerif" w:hAnsi="LiberationSerif"/>
          <w:sz w:val="20"/>
          <w:szCs w:val="20"/>
        </w:rPr>
      </w:pPr>
      <w:r w:rsidRPr="00BD491E">
        <w:rPr>
          <w:rFonts w:ascii="LiberationSerif" w:hAnsi="LiberationSerif"/>
          <w:sz w:val="20"/>
          <w:szCs w:val="20"/>
        </w:rPr>
        <w:t>Укажите учебное оборудование</w:t>
      </w:r>
    </w:p>
    <w:p w:rsidR="00BD491E" w:rsidRPr="00BD491E" w:rsidRDefault="00BD491E" w:rsidP="00BD491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 w:rsidRPr="00BD491E">
        <w:rPr>
          <w:rFonts w:ascii="LiberationSerif" w:hAnsi="LiberationSerif"/>
          <w:caps/>
          <w:sz w:val="22"/>
          <w:szCs w:val="22"/>
        </w:rPr>
        <w:t>ОБОРУДОВАНИЕ ДЛЯ ПРОВЕДЕНИЯ ЛАБОРАТОРНЫХ, ПРАКТИЧЕСКИХ РАБОТ, ДЕМОНСТРАЦИЙ</w:t>
      </w:r>
    </w:p>
    <w:p w:rsidR="00BD491E" w:rsidRPr="00BD491E" w:rsidRDefault="00BD491E" w:rsidP="00BD491E">
      <w:pPr>
        <w:shd w:val="clear" w:color="auto" w:fill="FFF287"/>
        <w:rPr>
          <w:rFonts w:ascii="LiberationSerif" w:hAnsi="LiberationSerif"/>
          <w:sz w:val="20"/>
          <w:szCs w:val="20"/>
        </w:rPr>
      </w:pPr>
      <w:r w:rsidRPr="00BD491E">
        <w:rPr>
          <w:rFonts w:ascii="LiberationSerif" w:hAnsi="LiberationSerif"/>
          <w:sz w:val="20"/>
          <w:szCs w:val="20"/>
        </w:rPr>
        <w:t>Укажите оборудование для проведения лабораторных, практических работ, демонстраций</w:t>
      </w:r>
    </w:p>
    <w:p w:rsidR="00BD491E" w:rsidRPr="00BD491E" w:rsidRDefault="00BD491E"/>
    <w:sectPr w:rsidR="00BD491E" w:rsidRPr="00BD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5F6"/>
    <w:multiLevelType w:val="multilevel"/>
    <w:tmpl w:val="95EE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27814"/>
    <w:multiLevelType w:val="multilevel"/>
    <w:tmpl w:val="D1B4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A32A9"/>
    <w:multiLevelType w:val="multilevel"/>
    <w:tmpl w:val="5920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2236C"/>
    <w:multiLevelType w:val="multilevel"/>
    <w:tmpl w:val="46C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A6EAC"/>
    <w:multiLevelType w:val="multilevel"/>
    <w:tmpl w:val="1BE8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07F67"/>
    <w:multiLevelType w:val="multilevel"/>
    <w:tmpl w:val="E95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D1A25"/>
    <w:multiLevelType w:val="multilevel"/>
    <w:tmpl w:val="822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1028D"/>
    <w:multiLevelType w:val="multilevel"/>
    <w:tmpl w:val="07F0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35FF1"/>
    <w:multiLevelType w:val="multilevel"/>
    <w:tmpl w:val="CC5C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E7BB4"/>
    <w:multiLevelType w:val="multilevel"/>
    <w:tmpl w:val="FBF6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F5A26"/>
    <w:multiLevelType w:val="multilevel"/>
    <w:tmpl w:val="431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16609"/>
    <w:multiLevelType w:val="multilevel"/>
    <w:tmpl w:val="72B2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283C27"/>
    <w:multiLevelType w:val="multilevel"/>
    <w:tmpl w:val="BB26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3019B4"/>
    <w:multiLevelType w:val="multilevel"/>
    <w:tmpl w:val="707A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0634E"/>
    <w:multiLevelType w:val="multilevel"/>
    <w:tmpl w:val="DF4E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F7906"/>
    <w:multiLevelType w:val="multilevel"/>
    <w:tmpl w:val="7738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F6536A"/>
    <w:multiLevelType w:val="multilevel"/>
    <w:tmpl w:val="872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702B01"/>
    <w:multiLevelType w:val="multilevel"/>
    <w:tmpl w:val="ED9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EC7DEF"/>
    <w:multiLevelType w:val="multilevel"/>
    <w:tmpl w:val="0074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787699"/>
    <w:multiLevelType w:val="multilevel"/>
    <w:tmpl w:val="497A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803904"/>
    <w:multiLevelType w:val="multilevel"/>
    <w:tmpl w:val="1E60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37EBB"/>
    <w:multiLevelType w:val="multilevel"/>
    <w:tmpl w:val="5DC2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604A4B"/>
    <w:multiLevelType w:val="multilevel"/>
    <w:tmpl w:val="CA82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15"/>
  </w:num>
  <w:num w:numId="10">
    <w:abstractNumId w:val="19"/>
  </w:num>
  <w:num w:numId="11">
    <w:abstractNumId w:val="18"/>
  </w:num>
  <w:num w:numId="12">
    <w:abstractNumId w:val="20"/>
  </w:num>
  <w:num w:numId="13">
    <w:abstractNumId w:val="9"/>
  </w:num>
  <w:num w:numId="14">
    <w:abstractNumId w:val="2"/>
  </w:num>
  <w:num w:numId="15">
    <w:abstractNumId w:val="7"/>
  </w:num>
  <w:num w:numId="16">
    <w:abstractNumId w:val="3"/>
  </w:num>
  <w:num w:numId="17">
    <w:abstractNumId w:val="8"/>
  </w:num>
  <w:num w:numId="18">
    <w:abstractNumId w:val="21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2E"/>
    <w:rsid w:val="00220475"/>
    <w:rsid w:val="0051431A"/>
    <w:rsid w:val="00862C37"/>
    <w:rsid w:val="00BD491E"/>
    <w:rsid w:val="00D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2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BD491E"/>
    <w:rPr>
      <w:b/>
      <w:bCs/>
    </w:rPr>
  </w:style>
  <w:style w:type="character" w:customStyle="1" w:styleId="widgetinline">
    <w:name w:val="_widgetinline"/>
    <w:basedOn w:val="a0"/>
    <w:rsid w:val="00BD4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2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BD491E"/>
    <w:rPr>
      <w:b/>
      <w:bCs/>
    </w:rPr>
  </w:style>
  <w:style w:type="character" w:customStyle="1" w:styleId="widgetinline">
    <w:name w:val="_widgetinline"/>
    <w:basedOn w:val="a0"/>
    <w:rsid w:val="00BD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0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07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43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68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14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07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150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04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249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40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137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79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257059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13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27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565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4024</Words>
  <Characters>22941</Characters>
  <Application>Microsoft Office Word</Application>
  <DocSecurity>0</DocSecurity>
  <Lines>191</Lines>
  <Paragraphs>53</Paragraphs>
  <ScaleCrop>false</ScaleCrop>
  <Company/>
  <LinksUpToDate>false</LinksUpToDate>
  <CharactersWithSpaces>26912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2022-03-22T07:28:00Z</dcterms:created>
  <dcterms:modified xsi:type="dcterms:W3CDTF">2022-03-22T08:03:00Z</dcterms:modified>
</cp:coreProperties>
</file>