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CF" w:rsidRPr="00BD0F33" w:rsidRDefault="00D504CF" w:rsidP="00D504C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3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504CF" w:rsidRPr="00BD0F33" w:rsidRDefault="00D504CF" w:rsidP="00D5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33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а. Джерокай</w:t>
      </w:r>
    </w:p>
    <w:p w:rsidR="00D504CF" w:rsidRPr="00BD0F33" w:rsidRDefault="00D504CF" w:rsidP="00D5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33">
        <w:rPr>
          <w:rFonts w:ascii="Times New Roman" w:hAnsi="Times New Roman" w:cs="Times New Roman"/>
          <w:b/>
          <w:sz w:val="24"/>
          <w:szCs w:val="24"/>
        </w:rPr>
        <w:t>Шовгеновского района Республики Адыгея</w:t>
      </w:r>
    </w:p>
    <w:p w:rsidR="00D504CF" w:rsidRPr="00BD0F33" w:rsidRDefault="00C57985" w:rsidP="00D504CF">
      <w:pPr>
        <w:rPr>
          <w:rFonts w:ascii="Times New Roman" w:eastAsia="SimSun" w:hAnsi="Times New Roman" w:cs="Times New Roman"/>
          <w:sz w:val="24"/>
          <w:szCs w:val="24"/>
        </w:rPr>
      </w:pPr>
      <w:r w:rsidRPr="00C57985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E2E3BA" wp14:editId="41474B9C">
            <wp:simplePos x="0" y="0"/>
            <wp:positionH relativeFrom="column">
              <wp:posOffset>4475480</wp:posOffset>
            </wp:positionH>
            <wp:positionV relativeFrom="paragraph">
              <wp:posOffset>51435</wp:posOffset>
            </wp:positionV>
            <wp:extent cx="2490571" cy="1485900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57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4CF" w:rsidRDefault="00D504CF" w:rsidP="00D504C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«Согласовано»                                                                        « Утверждено»</w:t>
      </w:r>
    </w:p>
    <w:p w:rsidR="00D504CF" w:rsidRDefault="00D504CF" w:rsidP="00D504C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Зам.директора по УВР                                                           Директор МБОУ СОШ №3</w:t>
      </w:r>
    </w:p>
    <w:p w:rsidR="00D504CF" w:rsidRDefault="00D504CF" w:rsidP="00D504C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___________С.К.Атажахова                                                    ________________М.М.Паков</w:t>
      </w:r>
    </w:p>
    <w:p w:rsidR="00D504CF" w:rsidRPr="00BD0F33" w:rsidRDefault="00D504CF" w:rsidP="00D504C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От «_</w:t>
      </w:r>
      <w:r w:rsidR="00C57985">
        <w:rPr>
          <w:rFonts w:ascii="Times New Roman" w:eastAsia="SimSun" w:hAnsi="Times New Roman" w:cs="Times New Roman"/>
          <w:sz w:val="24"/>
          <w:szCs w:val="24"/>
        </w:rPr>
        <w:t>29</w:t>
      </w:r>
      <w:r>
        <w:rPr>
          <w:rFonts w:ascii="Times New Roman" w:eastAsia="SimSun" w:hAnsi="Times New Roman" w:cs="Times New Roman"/>
          <w:sz w:val="24"/>
          <w:szCs w:val="24"/>
        </w:rPr>
        <w:t>_» _</w:t>
      </w:r>
      <w:r w:rsidR="00C57985">
        <w:rPr>
          <w:rFonts w:ascii="Times New Roman" w:eastAsia="SimSun" w:hAnsi="Times New Roman" w:cs="Times New Roman"/>
          <w:sz w:val="24"/>
          <w:szCs w:val="24"/>
        </w:rPr>
        <w:t>08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</w:rPr>
        <w:t>__2023г.                                                                    приказ №___ от «__</w:t>
      </w:r>
      <w:r w:rsidR="00C57985">
        <w:rPr>
          <w:rFonts w:ascii="Times New Roman" w:eastAsia="SimSun" w:hAnsi="Times New Roman" w:cs="Times New Roman"/>
          <w:sz w:val="24"/>
          <w:szCs w:val="24"/>
        </w:rPr>
        <w:t>29</w:t>
      </w:r>
      <w:r>
        <w:rPr>
          <w:rFonts w:ascii="Times New Roman" w:eastAsia="SimSun" w:hAnsi="Times New Roman" w:cs="Times New Roman"/>
          <w:sz w:val="24"/>
          <w:szCs w:val="24"/>
        </w:rPr>
        <w:t>__» __</w:t>
      </w:r>
      <w:r w:rsidR="00C57985">
        <w:rPr>
          <w:rFonts w:ascii="Times New Roman" w:eastAsia="SimSun" w:hAnsi="Times New Roman" w:cs="Times New Roman"/>
          <w:sz w:val="24"/>
          <w:szCs w:val="24"/>
        </w:rPr>
        <w:t>08</w:t>
      </w:r>
      <w:r>
        <w:rPr>
          <w:rFonts w:ascii="Times New Roman" w:eastAsia="SimSun" w:hAnsi="Times New Roman" w:cs="Times New Roman"/>
          <w:sz w:val="24"/>
          <w:szCs w:val="24"/>
        </w:rPr>
        <w:t>__2023г.</w:t>
      </w:r>
    </w:p>
    <w:p w:rsidR="00D504CF" w:rsidRPr="00BD0F33" w:rsidRDefault="00D504CF" w:rsidP="00D504C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D504CF" w:rsidRPr="00BD0F33" w:rsidRDefault="00D504CF" w:rsidP="00D504CF">
      <w:pPr>
        <w:rPr>
          <w:rFonts w:ascii="Times New Roman" w:eastAsia="SimSun" w:hAnsi="Times New Roman" w:cs="Times New Roman"/>
          <w:sz w:val="24"/>
          <w:szCs w:val="24"/>
        </w:rPr>
      </w:pPr>
    </w:p>
    <w:p w:rsidR="00D504CF" w:rsidRPr="00BD0F33" w:rsidRDefault="00D504CF" w:rsidP="00D504CF">
      <w:pPr>
        <w:rPr>
          <w:rFonts w:ascii="Times New Roman" w:eastAsia="SimSun" w:hAnsi="Times New Roman" w:cs="Times New Roman"/>
          <w:sz w:val="24"/>
          <w:szCs w:val="24"/>
        </w:rPr>
      </w:pPr>
    </w:p>
    <w:p w:rsidR="00D504CF" w:rsidRDefault="00D504CF" w:rsidP="00D50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4511040" cy="43434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11040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04CF" w:rsidRDefault="00D504CF" w:rsidP="00D504CF">
                            <w:pPr>
                              <w:pStyle w:val="a5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Рабочая программа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55.2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" filled="f" stroked="f">
                <o:lock v:ext="edit" shapetype="t"/>
                <v:textbox style="mso-fit-shape-to-text:t">
                  <w:txbxContent>
                    <w:p w:rsidR="00D504CF" w:rsidRDefault="00D504CF" w:rsidP="00D504CF">
                      <w:pPr>
                        <w:pStyle w:val="a5"/>
                        <w:spacing w:beforeAutospacing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Рабочая</w:t>
                      </w:r>
                      <w:proofErr w:type="spellEnd"/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504CF" w:rsidRPr="00BD0F33" w:rsidRDefault="00D504CF" w:rsidP="00D504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0F33">
        <w:rPr>
          <w:rFonts w:ascii="Times New Roman" w:hAnsi="Times New Roman" w:cs="Times New Roman"/>
          <w:b/>
          <w:sz w:val="40"/>
          <w:szCs w:val="40"/>
        </w:rPr>
        <w:t>по внеурочной деятельности</w:t>
      </w:r>
    </w:p>
    <w:p w:rsidR="00D504CF" w:rsidRDefault="00D504CF" w:rsidP="00D504CF">
      <w:pPr>
        <w:pStyle w:val="a5"/>
        <w:shd w:val="clear" w:color="auto" w:fill="FFFFFF"/>
        <w:spacing w:beforeAutospacing="0" w:after="100" w:afterAutospacing="0"/>
        <w:ind w:firstLineChars="300" w:firstLine="720"/>
        <w:jc w:val="center"/>
        <w:rPr>
          <w:rFonts w:eastAsia="Times New Roman"/>
          <w:b/>
          <w:kern w:val="28"/>
          <w:sz w:val="32"/>
          <w:szCs w:val="32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79B906D" wp14:editId="0600795F">
            <wp:extent cx="2430780" cy="61307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70" cy="62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CF" w:rsidRPr="00D504CF" w:rsidRDefault="00D504CF" w:rsidP="00D504CF">
      <w:pPr>
        <w:pStyle w:val="a5"/>
        <w:shd w:val="clear" w:color="auto" w:fill="FFFFFF"/>
        <w:spacing w:beforeAutospacing="0" w:after="100" w:afterAutospacing="0"/>
        <w:ind w:firstLineChars="300" w:firstLine="1560"/>
        <w:jc w:val="center"/>
        <w:rPr>
          <w:rFonts w:eastAsia="Times New Roman"/>
          <w:b/>
          <w:kern w:val="28"/>
          <w:sz w:val="52"/>
          <w:szCs w:val="52"/>
          <w:lang w:val="ru-RU" w:eastAsia="ru-RU"/>
        </w:rPr>
      </w:pPr>
      <w:r>
        <w:rPr>
          <w:rFonts w:eastAsia="Times New Roman"/>
          <w:b/>
          <w:kern w:val="28"/>
          <w:sz w:val="52"/>
          <w:szCs w:val="52"/>
          <w:lang w:val="ru-RU" w:eastAsia="ru-RU"/>
        </w:rPr>
        <w:t>«Экспериментальная химия»</w:t>
      </w:r>
    </w:p>
    <w:p w:rsidR="00D504CF" w:rsidRDefault="00D504CF" w:rsidP="00D504CF">
      <w:pPr>
        <w:pStyle w:val="a5"/>
        <w:shd w:val="clear" w:color="auto" w:fill="FFFFFF"/>
        <w:spacing w:beforeAutospacing="0" w:after="100" w:afterAutospacing="0"/>
        <w:jc w:val="both"/>
        <w:rPr>
          <w:rFonts w:eastAsia="Times New Roman"/>
          <w:b/>
          <w:kern w:val="28"/>
          <w:lang w:val="ru-RU" w:eastAsia="ru-RU"/>
        </w:rPr>
      </w:pPr>
      <w:r>
        <w:rPr>
          <w:rFonts w:eastAsia="Times New Roman"/>
          <w:b/>
          <w:kern w:val="28"/>
          <w:lang w:val="ru-RU" w:eastAsia="ru-RU"/>
        </w:rPr>
        <w:t>Уровень общего образования (класс) основное общее образование, 8 класс</w:t>
      </w:r>
    </w:p>
    <w:p w:rsidR="00D504CF" w:rsidRPr="00D504CF" w:rsidRDefault="00D504CF" w:rsidP="00D504CF">
      <w:pPr>
        <w:pStyle w:val="a5"/>
        <w:shd w:val="clear" w:color="auto" w:fill="FFFFFF"/>
        <w:spacing w:beforeAutospacing="0" w:after="100" w:afterAutospacing="0"/>
        <w:rPr>
          <w:rFonts w:eastAsia="Times New Roman"/>
          <w:b/>
          <w:kern w:val="28"/>
          <w:lang w:val="ru-RU" w:eastAsia="ru-RU"/>
        </w:rPr>
      </w:pPr>
      <w:r>
        <w:rPr>
          <w:rFonts w:eastAsia="Times New Roman"/>
          <w:b/>
          <w:kern w:val="28"/>
          <w:lang w:val="ru-RU" w:eastAsia="ru-RU"/>
        </w:rPr>
        <w:t>Количество часов: 70</w:t>
      </w:r>
    </w:p>
    <w:p w:rsidR="00D504CF" w:rsidRPr="00BD0F33" w:rsidRDefault="00D504CF" w:rsidP="00D504CF">
      <w:pPr>
        <w:pStyle w:val="a5"/>
        <w:shd w:val="clear" w:color="auto" w:fill="FFFFFF"/>
        <w:spacing w:beforeAutospacing="0" w:afterAutospacing="0"/>
        <w:jc w:val="right"/>
        <w:rPr>
          <w:rStyle w:val="a4"/>
          <w:b/>
          <w:i w:val="0"/>
          <w:iCs w:val="0"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Уч</w:t>
      </w:r>
      <w:r w:rsidRPr="00BD0F33">
        <w:rPr>
          <w:b/>
          <w:sz w:val="36"/>
          <w:szCs w:val="36"/>
          <w:lang w:val="ru-RU"/>
        </w:rPr>
        <w:t>итель</w:t>
      </w:r>
      <w:r>
        <w:rPr>
          <w:b/>
          <w:sz w:val="36"/>
          <w:szCs w:val="36"/>
          <w:lang w:val="ru-RU"/>
        </w:rPr>
        <w:t xml:space="preserve">: </w:t>
      </w:r>
      <w:r w:rsidRPr="00BD0F33">
        <w:rPr>
          <w:b/>
          <w:sz w:val="36"/>
          <w:szCs w:val="36"/>
          <w:lang w:val="ru-RU"/>
        </w:rPr>
        <w:t>Кайтмесова</w:t>
      </w:r>
      <w:r>
        <w:rPr>
          <w:b/>
          <w:sz w:val="36"/>
          <w:szCs w:val="36"/>
          <w:lang w:val="ru-RU"/>
        </w:rPr>
        <w:t xml:space="preserve"> Х.С.</w:t>
      </w:r>
      <w:r w:rsidRPr="00BD0F33">
        <w:rPr>
          <w:rStyle w:val="a4"/>
          <w:b/>
          <w:sz w:val="36"/>
          <w:szCs w:val="36"/>
          <w:lang w:val="ru-RU"/>
        </w:rPr>
        <w:t>-</w:t>
      </w:r>
      <w:r w:rsidRPr="00BD0F33">
        <w:rPr>
          <w:b/>
          <w:sz w:val="36"/>
          <w:szCs w:val="36"/>
          <w:lang w:val="ru-RU"/>
        </w:rPr>
        <w:t xml:space="preserve">учитель </w:t>
      </w:r>
      <w:r>
        <w:rPr>
          <w:b/>
          <w:sz w:val="36"/>
          <w:szCs w:val="36"/>
          <w:lang w:val="ru-RU"/>
        </w:rPr>
        <w:t>химии</w:t>
      </w:r>
      <w:r w:rsidRPr="00BD0F33">
        <w:rPr>
          <w:b/>
          <w:sz w:val="36"/>
          <w:szCs w:val="36"/>
          <w:lang w:val="ru-RU"/>
        </w:rPr>
        <w:t xml:space="preserve"> </w:t>
      </w:r>
      <w:r w:rsidRPr="00BD0F33">
        <w:rPr>
          <w:rStyle w:val="a4"/>
          <w:b/>
          <w:sz w:val="36"/>
          <w:szCs w:val="36"/>
          <w:lang w:val="ru-RU"/>
        </w:rPr>
        <w:t xml:space="preserve">           </w:t>
      </w:r>
    </w:p>
    <w:p w:rsidR="00D504CF" w:rsidRPr="004E3C47" w:rsidRDefault="00D504CF" w:rsidP="00D504CF">
      <w:pPr>
        <w:pStyle w:val="a5"/>
        <w:shd w:val="clear" w:color="auto" w:fill="FFFFFF"/>
        <w:spacing w:beforeAutospacing="0" w:afterAutospacing="0"/>
        <w:jc w:val="right"/>
        <w:rPr>
          <w:rStyle w:val="a4"/>
          <w:rFonts w:eastAsia="sans-serif"/>
          <w:i w:val="0"/>
          <w:iCs w:val="0"/>
          <w:sz w:val="36"/>
          <w:szCs w:val="36"/>
          <w:lang w:val="ru-RU"/>
        </w:rPr>
      </w:pPr>
      <w:r>
        <w:rPr>
          <w:rStyle w:val="a4"/>
          <w:b/>
          <w:sz w:val="36"/>
          <w:szCs w:val="36"/>
          <w:lang w:val="ru-RU"/>
        </w:rPr>
        <w:t>первой</w:t>
      </w:r>
      <w:r w:rsidRPr="00BD0F33">
        <w:rPr>
          <w:rStyle w:val="a4"/>
          <w:b/>
          <w:sz w:val="36"/>
          <w:szCs w:val="36"/>
          <w:lang w:val="ru-RU"/>
        </w:rPr>
        <w:t xml:space="preserve"> квалификационной категории</w:t>
      </w:r>
    </w:p>
    <w:p w:rsidR="00D504CF" w:rsidRDefault="00D504CF" w:rsidP="00D504CF">
      <w:pPr>
        <w:pStyle w:val="a5"/>
        <w:spacing w:beforeAutospacing="0"/>
        <w:jc w:val="center"/>
        <w:rPr>
          <w:rStyle w:val="a4"/>
          <w:b/>
          <w:sz w:val="36"/>
          <w:szCs w:val="36"/>
          <w:lang w:val="ru-RU"/>
        </w:rPr>
      </w:pPr>
    </w:p>
    <w:p w:rsidR="00D504CF" w:rsidRPr="00D504CF" w:rsidRDefault="00D504CF" w:rsidP="00D504CF">
      <w:pPr>
        <w:pStyle w:val="a5"/>
        <w:spacing w:beforeAutospacing="0"/>
        <w:jc w:val="center"/>
        <w:rPr>
          <w:sz w:val="36"/>
          <w:szCs w:val="36"/>
          <w:lang w:val="ru-RU"/>
        </w:rPr>
      </w:pPr>
      <w:r w:rsidRPr="00BD0F33">
        <w:rPr>
          <w:rStyle w:val="a4"/>
          <w:b/>
          <w:sz w:val="36"/>
          <w:szCs w:val="36"/>
          <w:lang w:val="ru-RU"/>
        </w:rPr>
        <w:t>202</w:t>
      </w:r>
      <w:r>
        <w:rPr>
          <w:rStyle w:val="a4"/>
          <w:b/>
          <w:sz w:val="36"/>
          <w:szCs w:val="36"/>
          <w:lang w:val="ru-RU"/>
        </w:rPr>
        <w:t>3</w:t>
      </w:r>
      <w:r w:rsidRPr="00BD0F33">
        <w:rPr>
          <w:rStyle w:val="a4"/>
          <w:b/>
          <w:sz w:val="36"/>
          <w:szCs w:val="36"/>
          <w:lang w:val="ru-RU"/>
        </w:rPr>
        <w:t>-202</w:t>
      </w:r>
      <w:r>
        <w:rPr>
          <w:rStyle w:val="a4"/>
          <w:b/>
          <w:sz w:val="36"/>
          <w:szCs w:val="36"/>
          <w:lang w:val="ru-RU"/>
        </w:rPr>
        <w:t>4</w:t>
      </w:r>
      <w:r w:rsidRPr="00BD0F33">
        <w:rPr>
          <w:rStyle w:val="a4"/>
          <w:b/>
          <w:sz w:val="36"/>
          <w:szCs w:val="36"/>
          <w:lang w:val="ru-RU"/>
        </w:rPr>
        <w:t xml:space="preserve"> учебный год</w:t>
      </w:r>
    </w:p>
    <w:p w:rsidR="00D504CF" w:rsidRDefault="00D504CF" w:rsidP="0099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   химии  8 класс.</w:t>
      </w:r>
    </w:p>
    <w:p w:rsidR="009916B5" w:rsidRDefault="009916B5" w:rsidP="009916B5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Рабочая программа курса химии для основной школы разработана в соответствии с Федеральным государственным образовательным стандартом общего образования. В ней также учитываются основные идеи и положения Программы развития и формирования универсальных учебных действий для основного общего образования.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этими документами обучающиеся должны овладеть приёмами, связанными с определением понятий: ограничивать их, описывать, характеризовать и сравнивать. Так как химия — наука экспериментальная, обучающиеся должны овладеть такими познавательными учебными действиями, как эксперимент, наблюдение, измерение, описание, моделирование, гипотеза, вывод. В процессе изучения курса у обучающихся продолжают формироваться умения ставить вопросы, объяснять, классифицировать, сравнивать, определять источники информации, получать и анализировать её, готовить информационный продукт, презентовать его и вести дискуссию. Следовательно, деятельностный подход в изучении химии способствуют достижению личностных, предметных и метапредметных образовательных результатов.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курса положены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16B5" w:rsidRDefault="009916B5" w:rsidP="009916B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единство и взаимосвязь объектов и явлений природы;</w:t>
      </w:r>
    </w:p>
    <w:p w:rsidR="009916B5" w:rsidRDefault="009916B5" w:rsidP="009916B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роль теоретических знаний для объяснения и прогнозирования химических явлений, оценки их практической значимости;</w:t>
      </w:r>
    </w:p>
    <w:p w:rsidR="009916B5" w:rsidRDefault="009916B5" w:rsidP="009916B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качественной и количественной сторон химических объектов материального мира;</w:t>
      </w:r>
    </w:p>
    <w:p w:rsidR="009916B5" w:rsidRDefault="009916B5" w:rsidP="009916B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химической науки и производство химических веществ и материалов для удовлетворения насущных потребностей человека и общества, решения глобальных проблем современности;</w:t>
      </w:r>
    </w:p>
    <w:p w:rsidR="009916B5" w:rsidRDefault="009916B5" w:rsidP="009916B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веществами.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идеи реализуются в курсе химии основной школы путём достижения следующих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учащихся химической картины мира, как органической части его целостной естественно-научной картины.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интересов, интеллектуальных  творческих способностей учащихся в процессе изучения ими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веществ.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Проектирование и реализация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ключевыми компетенциями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учебно-познавательными, информационными, ценностно-смысловыми, коммуникативными.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этих целей в курсе химии на ступени основного общего образования решаются следующие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9916B5" w:rsidRDefault="009916B5" w:rsidP="009916B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</w:r>
    </w:p>
    <w:p w:rsidR="009916B5" w:rsidRDefault="009916B5" w:rsidP="009916B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развиваются умения наблюдать и Объясняют химические явления, происходящие в природе, лабораторных условиях,  в быту и на производстве;</w:t>
      </w:r>
    </w:p>
    <w:p w:rsidR="009916B5" w:rsidRDefault="009916B5" w:rsidP="009916B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приобретаются специальные умения и навыки по безопасному обращению с химическими веществами, материалами  и процессами;</w:t>
      </w:r>
    </w:p>
    <w:p w:rsidR="009916B5" w:rsidRDefault="009916B5" w:rsidP="009916B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</w:r>
    </w:p>
    <w:p w:rsidR="009916B5" w:rsidRDefault="009916B5" w:rsidP="009916B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интеграция химической картины мира в единую научную картину.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Рабочая программа реализуется на основе УМК созданного под руководством Кузнецова</w:t>
      </w:r>
    </w:p>
    <w:p w:rsidR="009916B5" w:rsidRDefault="009916B5" w:rsidP="009916B5">
      <w:pPr>
        <w:shd w:val="clear" w:color="auto" w:fill="FFFFFF"/>
        <w:spacing w:after="0" w:line="240" w:lineRule="auto"/>
        <w:ind w:left="7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Учебники соответствуют Федеральному государственному образовательному стандарту. Рекомендованы Министерством просвещения  Российской Федерации.</w:t>
      </w:r>
    </w:p>
    <w:p w:rsidR="009916B5" w:rsidRDefault="009916B5" w:rsidP="009916B5">
      <w:pPr>
        <w:shd w:val="clear" w:color="auto" w:fill="FFFFFF"/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 учебным планом МБОУ СОШ№3  для уровня основного общего образования с использованием современного оборудования центра естественно-научной и технологической направленности «Точка роста». 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</w:t>
      </w:r>
    </w:p>
    <w:p w:rsidR="009916B5" w:rsidRDefault="009916B5" w:rsidP="009916B5">
      <w:pPr>
        <w:shd w:val="clear" w:color="auto" w:fill="FFFFFF"/>
        <w:spacing w:after="0" w:line="240" w:lineRule="auto"/>
        <w:ind w:left="7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2.Общая характеристика учебного предмета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 на его основе делать выводы и умозаключения, представлять их и отстаивать свою точку зрения. Кроме этого, учащиеся должны овладеть приемами, связанными с определением понятий: ограничивать их, описывать, характеризовать и сравнивать. Следовательно, при изучении химии в основной школе учащиеся должны овладеть учебными действиями, позволяющими им достичь личностных, предметных и метапредметных образовательных результатов.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«вещество» – знание о составе и строении веществ, их свойствах и биологическом значении;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«химическая реакция» – знание о превращениях одних веществ в другие, условиях протекания таких превращений и способах управления реакциями;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«применение веществ» – знание и опыт безопасного обращения с веществами, материалами и процессами, необходимыми в быту и на производстве;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«язык химии» – оперирование системой важнейших химических понятий, знание химической номенклатуры, а также владение химической символикой (химическими формулами и уравнениями).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Место учебного предмета в учебном плане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основной школе изучается 8 класс 2-часа в неделю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курс хотя и носит общекультурный характер и не ставит задачу профессиональной подготовки обучающихся, тем не менее позволяет им определиться с выбором профиля обучения в старшей школе.  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умения: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работать с веществами;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выполнять простые химические опыты;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учит школьников безопасному и экологически грамотному обращению с веществами в быту и на производстве.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проведение: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8 класс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 контрольных работ – 4 часа,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 практических работ – 7 часов.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Ценностные ориентиры содержания учебного предмета «Химия»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«Химия», в содержании которого главными компонентами являются научные знания и научные методы познания, позволяет пробуждать у учащихся эмоционально-ценностное отношение к изучаемому материалу. В результате учебной деятельности создаются условия для формирования системы ценностей. Познавательная функция учебного предмета «Химия» заключается в способности его содержания развивать ценностные качества у учащихся.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ценности: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химическим знаниям как одному из компонентов культуры человека наряду с другими естественнонаучными знаниями; окружающему миру как миру веществ и происходящих с ними явлений; познавательной деятельности (как теоретиче- ской, так и экспериментальной) как источнику знаний;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 и достоверности знаний о веществах и происходящих с ними явлениях; сложности и бесконечности процесса познания (на примере истории химических открытий); действия законов природы и необходимости их учета во всех сферах деятельности человека; значения химических знаний для решения глобальных проблем человечества (энергетической, сырьевой, продовольственной, здоровья и долголетия человека, технологических аварий, глобальной экологии и др.).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труда и быта: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трудовой деятельности как естественной физической и интеллектуальной потребности, труду как творческой деятельности, позволяющей применять знания на практике; сохранение и поддержание собственного здоровья и здоровья окружающих, в том числе организация питания с учетом состава и энергетической ценности пищи; соблюдение правил безопасного использования веществ (лекарственных препаратов, средств бытовой химии, пестицидов, горюче-смазочных материалов и др.) в повседневной жизни; осознание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Нравственные ценности: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отношение 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себе (осознание собственного достоинства, чувство общественного долга, дисциплинированность, честность и правдивость, простота и скромность, нетерпимость к несправедливости, признание необходимости самосовершенствования),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другим людям (гуманизм, взаимное уважение между людьми, товарищеская взаимопомощь и требовательность, коллективизм, забота о других людях), природе (бережное отношение к ее богатству, нетерпимость к нарушениям экологических норм и требований, экологически грамотное отношение к сохранению гидросферы, атмосферы, почвы, биосферы, человеческого организма; оценка действия вопреки законам природы, приводящего к возникновению глобальных проблем);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уважительного отношения к достижениям отечественной науки, исследовательской деятельности российских ученых-химиков (патриотические чувства).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ценности: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отношение 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нормам языка (естественного и химического) в различных источниках информации (литература, СМИ, Интернет и др.);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понимание необходимости: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 различных средств и приемов коммуникации; получения информации из различных источников; аргументированной, критической оценки информации, полученной из различных источников; сообщения точной и достоверной информации; ясности, доступности, логичности в зависимости от цели, полноты или краткости  изложения информации; стремления понять  смысл обращенной к человеку речи (устной и письменной); ведения диалога для выявления разных точек зрения на рассматриваемую информацию; выражения личных оценок и суждений; принятия вывода, который формируется в процессе коммуникации.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Эстетические ценности: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позитивное чувственно-ценностное отношение: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окружающему миру (красота, совершенство и  гармония  окружающей природы и космоса в целом); природному миру веществ и их превращений не только с точки зрения потребителя, а как к источнику прекрасного, гармоничного, красивого, подчиняющегося закономерностям, пропорционального (на примере взаимосвязи строения и свойств атомов и веществ); выполнению учебных задач как к процессу, доставляющему эстетическое удовольствие (красивое, изящное решение или доказа- тельство, простота, в основе которой лежит гармония);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понимание необходимости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 истины, научных знаний в чувственной форме (например, в произведениях искусства, посвященных научным открытиям, ученым, веществам и их превращениям).</w:t>
      </w:r>
    </w:p>
    <w:p w:rsidR="009916B5" w:rsidRDefault="009916B5" w:rsidP="009916B5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Личностные, метапредметные и предметные результаты освоения курса химии</w:t>
      </w:r>
    </w:p>
    <w:p w:rsidR="009916B5" w:rsidRDefault="009916B5" w:rsidP="009916B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завершению курса химии на этапе основного общего образования выпускники основной школы должны овладеть следующими результатами: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Личностные результаты: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своей этнической принадлежности, знание истории химии и вклада российской химической науки в мировую химию;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ответственного отношения к познанию химии; готовности и способности учащихся к саморазвитию и самообразованию на основе изученных фактов, законов и теорий химии; осознанного выбора и построение индивидуальной образовательной траектории;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современным языком, соответствующим уровню развития науки и общественной практики, в том числе и химическим;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целей собственного обучения, постановка и формулирование для себя новых задач;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путей достижения желаемого результата обучения химии как теоретического, так и экспериментального характера;  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соотнесение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своих действий с планируемыми результатами,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контроля своей деятельности в процессе достижения результата,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способов действий при выполнении лабораторных и практических работ в соответствии с правилами техники безопасности;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источников химической информации, получение и анализ её, создание информационного продукта и его презентация;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основных интеллектуальных операций: анализа и синтеза, сравнения и систематизации, обобщения и конкретизации,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выявление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причинно-следственных связей 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построение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логического рассуждения и умозаключения (индуктивного, дедуктивного и по аналогии) на материале естественно-научного содержания;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экологического мышления, умение применять его в познавательной, коммуникативной, социальной практике и профессиональной ориентации;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генерирование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идей и определение средств, необходимых для их реализации.  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обозначать химические элементы, называть их и характеризовать на основе положения в периодической системе Д. И. Менделеева;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изученных понятий: вещество, химический элемент, атом, молекула, ион, катион, анион, простое и сложное вещество, химическая реакция, виды химических реакций и т. п.;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информации, которую несут химические знаки, формулы и уравнения;        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простые (металлы, неметаллы, благородные газы) и сложные (бинарные соединения, в том числе и оксиды, а также гидроксиды — кислоты, основания, амфотерные гидроксиды — и соли) вещества;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периодического закона,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структуры и информации, которую несёт периодическая система химических элементов Д. И. Менделеева,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значения периодического закона;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характеризовать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строение вещества — виды химических связей и типы кристаллических решёток;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строения атомов химических элементов с порядковыми номерами 1—20 и 26,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отображение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с помощью схем;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формул оксидов химических элементов и соответствующих им гидроксидов;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структурных формул молекулярных соединений и формульных единиц ионных соединений по валентности, степени окисления или заряду ионов;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законы химии: постоянства состава веществ молекулярного строения, сохранения массы веществ, закон Авогадро;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положения атомно-молекулярного учения и теории электролитической диссоциации;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признаков, условий протекания и прекращения химических реакций;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уравнений реакций с участием электролитов также в ионной форме;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химическим уравнениям принадлежности реакций к определённому типу или виду;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уравнений окислительно-восстановительных реакций с помощью метода электронного баланса;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понятий «окисление» и «восстановление» для характеристики химических свойств веществ;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помощью качественных реакций хлорид-, сульфат- и карбонат-анионов и катиона аммония в растворе;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влияния различных факторов на скорость химических реакций;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характеризовать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металлов и неметаллов в периодической системе элементов, строение их атомов и кристаллов, общие физические и химические свойства;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простых веществ явлением аллотропии с указанием её причин;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различий гидро-, пиро- и электрометаллургии и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иллюстрирование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этих различий примерами промышленных способов получения металлов;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общую характеристику элементов I, II, VIIА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 природе, получение, физические и химические свойства, применение);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 описывать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коррозию металлов и способы защиты от неё;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расчёты с использованием понятий «массовая доля вещества в смеси», «количество вещества», «молярный объём» по формулам и уравнениям реакций;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свойств и практического значения изученных органических веществ;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обозначенных в программе экспериментов,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распознавание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неорганических веществ по соответствующим признакам;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безопасной работы в химическом кабинете (лаборатории).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8 класс</w:t>
      </w: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(70 часов, 2 часа в неделю)</w:t>
      </w:r>
    </w:p>
    <w:p w:rsidR="009916B5" w:rsidRDefault="009916B5" w:rsidP="009916B5">
      <w:pPr>
        <w:shd w:val="clear" w:color="auto" w:fill="FFFFFF"/>
        <w:spacing w:after="0" w:line="240" w:lineRule="auto"/>
        <w:ind w:left="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Начальные понятия и законы химии (21 час)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хемофилия и хемофобия.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Химические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длиннопериодный варианты. Периоды и группы. Главная и побочная подгруппы, или А- и Б-группы. Относительная атомная масса.</w:t>
      </w:r>
    </w:p>
    <w:p w:rsidR="009916B5" w:rsidRDefault="009916B5" w:rsidP="009916B5">
      <w:pPr>
        <w:shd w:val="clear" w:color="auto" w:fill="FFFFFF"/>
        <w:spacing w:after="0" w:line="240" w:lineRule="auto"/>
        <w:ind w:right="20" w:firstLine="6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9916B5" w:rsidRDefault="009916B5" w:rsidP="009916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Демонстрации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материалов и изделий из них.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Модели, используемые на уроках физики, биологии и географии.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Объёмные и шаростержневые модели некоторых химических веществ.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 кристаллических решёток.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40" w:right="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Собирание прибора для получения газа и проверка его на герметичность.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Возгонка сухого льда, йода или нафталина.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Агрегатные состояния воды.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40" w:right="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Разделение двух несмешивающихся жидкостей с помощью делительной воронки.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Дистиллятор и его работа.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Установка для фильтрования и её работа.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Установка для выпаривания и её работа.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бытовых приборов для фильтрования воздуха.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40" w:right="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Разделение красящего вещества фломастера с помощью бумажной хроматографии.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 аллотропных модификаций углерода и серы.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озона.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Портреты Й. Я. Берцелиуса и Д. И. Менделеева.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40" w:right="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Короткопериодный и длиннопериодный варианты Периодической системы Д. И. Менделеева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Конструирование шаростержневых моделей молекул.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Аппарат Киппа.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Разложение бихромата аммония.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Горение серы и магниевой ленты.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Портреты М. В. Ломоносова и А. Л. Лавуазье.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Опыты, иллюстрирующие закон сохранения массы веществ.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40" w:right="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Горение фосфора, растворение продукта горения в воде и исследование полученного раствора лакмусом 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соляной кислоты с цинком.</w:t>
      </w:r>
    </w:p>
    <w:p w:rsidR="009916B5" w:rsidRDefault="009916B5" w:rsidP="009916B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40" w:right="7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гидроксида меди(П) и его разложение при нагревании.</w:t>
      </w:r>
    </w:p>
    <w:p w:rsidR="009916B5" w:rsidRDefault="009916B5" w:rsidP="009916B5">
      <w:pPr>
        <w:shd w:val="clear" w:color="auto" w:fill="FFFFFF"/>
        <w:spacing w:after="0" w:line="240" w:lineRule="auto"/>
        <w:ind w:left="720" w:right="7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Лабораторные опыты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с коллекцией лабораторной посуды.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прибора для получения газов на герметичность.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с минералами, образующими гранит.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Приготовление гетерогенной смеси порошков серы и железа и их разделение.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растворов хлоридов и иодидов калия с раствором нитрата серебра.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гидроксида меди(II) и его взаимодействие с серной кислотой.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раствора соды с кислотой.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закона сохранения массы веществ на примере взаимодействия щёлочи и кислоты.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right="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закона сохранения массы веществ на примере взаимодействия щёлочи и соли железа (III).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Разложение пероксида водорода с помощью оксида марганца (IV).</w:t>
      </w:r>
    </w:p>
    <w:p w:rsidR="009916B5" w:rsidRDefault="009916B5" w:rsidP="009916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Замещение железом меди в медном купоросе.</w:t>
      </w:r>
    </w:p>
    <w:p w:rsidR="009916B5" w:rsidRDefault="009916B5" w:rsidP="009916B5">
      <w:pPr>
        <w:shd w:val="clear" w:color="auto" w:fill="FFFFFF"/>
        <w:spacing w:before="100" w:beforeAutospacing="1" w:after="100" w:afterAutospacing="1" w:line="240" w:lineRule="auto"/>
        <w:ind w:left="9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Практические работы</w:t>
      </w:r>
    </w:p>
    <w:p w:rsidR="009916B5" w:rsidRDefault="009916B5" w:rsidP="009916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0" w:right="8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с лабораторным оборудованием. Правила техники безопасности при работе в кабинете химии. Некоторые виды работ.</w:t>
      </w:r>
    </w:p>
    <w:p w:rsidR="009916B5" w:rsidRDefault="009916B5" w:rsidP="009916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почвы</w:t>
      </w:r>
    </w:p>
    <w:p w:rsidR="009916B5" w:rsidRDefault="009916B5" w:rsidP="009916B5">
      <w:pPr>
        <w:shd w:val="clear" w:color="auto" w:fill="FFFFFF"/>
        <w:spacing w:after="0" w:line="240" w:lineRule="auto"/>
        <w:ind w:left="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Важнейшие представители неорганических веществ. Количественные отношения в химии(18 часов)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480"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 воздуха. Понятие об объёмной доле  компонента природной газовой смеси — воздуха. Расчёт объёма компонента газовой смеси по его объемной доле и наоборот.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80"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80"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80"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Водород в природе. Физические и химические свойства водорода, его получение и применение.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86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9916B5" w:rsidRDefault="009916B5" w:rsidP="009916B5">
      <w:pPr>
        <w:shd w:val="clear" w:color="auto" w:fill="FFFFFF"/>
        <w:spacing w:after="0" w:line="240" w:lineRule="auto"/>
        <w:ind w:left="2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8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Постоянная Авогадро. Количество вещества. Моль. Молярная масса. Кратные единицы измерения количества вещества — миллимоль и киломоль, миллимолярная и киломолярная массы вещества.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Расчёты с использованием понятий «количество вещества», «молярная масса», «постоянная Авогадро».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-1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 Авогадро. Молярный объём газообразных веществ. Относительная плотность одного газа по другому.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Кратные единицы измерения — миллимолярный и киломолярный объемы газообразных веществ.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Гидросфера. Круговорот воды в природе. Физические и химические свойства воды: взаимодействие с оксидами.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9916B5" w:rsidRDefault="009916B5" w:rsidP="009916B5">
      <w:pPr>
        <w:shd w:val="clear" w:color="auto" w:fill="FFFFFF"/>
        <w:spacing w:after="0" w:line="240" w:lineRule="auto"/>
        <w:ind w:lef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Демонстрации</w:t>
      </w:r>
    </w:p>
    <w:p w:rsidR="009916B5" w:rsidRDefault="009916B5" w:rsidP="009916B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Определение содержания кислорода в воздухе.</w:t>
      </w:r>
    </w:p>
    <w:p w:rsidR="009916B5" w:rsidRDefault="009916B5" w:rsidP="009916B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кислорода разложением перманганата калия и пероксида</w:t>
      </w:r>
    </w:p>
    <w:p w:rsidR="009916B5" w:rsidRDefault="009916B5" w:rsidP="009916B5">
      <w:pPr>
        <w:shd w:val="clear" w:color="auto" w:fill="FFFFFF"/>
        <w:spacing w:after="0" w:line="240" w:lineRule="auto"/>
        <w:ind w:lef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водорода.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Собирание методом вытеснения воздуха и воды.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Распознавание кислорода.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Горение магния, железа, угля, серы и фосфора в кислороде.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оксидов.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Получение, собирание и распознавание водорода.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Горение водорода.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водорода с оксидом меди(II).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минеральных кислот.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Правило разбавления серой кислоты.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солей.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 растворимости оснований, кислот и солей в воде.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40" w:right="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Некоторые металлы, неметаллы и соединения количеством вещества в 1 моль.</w:t>
      </w:r>
    </w:p>
    <w:p w:rsidR="009916B5" w:rsidRDefault="009916B5" w:rsidP="009916B5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Модель молярного объёма газообразных веществ.</w:t>
      </w:r>
    </w:p>
    <w:p w:rsidR="009916B5" w:rsidRDefault="009916B5" w:rsidP="009916B5">
      <w:pPr>
        <w:shd w:val="clear" w:color="auto" w:fill="FFFFFF"/>
        <w:spacing w:after="0" w:line="240" w:lineRule="auto"/>
        <w:ind w:lef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Лабораторные опыты</w:t>
      </w:r>
    </w:p>
    <w:p w:rsidR="009916B5" w:rsidRDefault="009916B5" w:rsidP="009916B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Помутнение известковой воды при пропускании углекислого газа.</w:t>
      </w:r>
    </w:p>
    <w:p w:rsidR="009916B5" w:rsidRDefault="009916B5" w:rsidP="009916B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водорода взаимодействием цинка и соляной кислоты.</w:t>
      </w:r>
    </w:p>
    <w:p w:rsidR="009916B5" w:rsidRDefault="009916B5" w:rsidP="009916B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Распознавание кислот индикаторами.</w:t>
      </w:r>
    </w:p>
    <w:p w:rsidR="009916B5" w:rsidRDefault="009916B5" w:rsidP="009916B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Изменение окраски индикаторов в щелочной среде.</w:t>
      </w:r>
    </w:p>
    <w:p w:rsidR="009916B5" w:rsidRDefault="009916B5" w:rsidP="009916B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с препаратами домашней или школьной аптечки — растворами пероксида водорода, спиртовой настойки иода и нашатырного спирта.</w:t>
      </w:r>
    </w:p>
    <w:p w:rsidR="009916B5" w:rsidRDefault="009916B5" w:rsidP="009916B5">
      <w:p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Практические работы</w:t>
      </w:r>
    </w:p>
    <w:p w:rsidR="009916B5" w:rsidRDefault="009916B5" w:rsidP="009916B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Получение, собирание и распознавание кислорода.</w:t>
      </w:r>
    </w:p>
    <w:p w:rsidR="009916B5" w:rsidRDefault="009916B5" w:rsidP="009916B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Получение, собирание и распознавание водорода.</w:t>
      </w:r>
    </w:p>
    <w:p w:rsidR="009916B5" w:rsidRDefault="009916B5" w:rsidP="009916B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Приготовление растворов солей с их заданной массовой долей.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16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Основные классы неорганических соединений (10 часов)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16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Обобщение сведений об оксидах, их классификации, названиях и свойствах. Способы получения оксидов.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2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кислот с основаниями — реакция нейтрализации. Взаимодействие кислот с        солями.        Получение бескислородных</w:t>
      </w:r>
    </w:p>
    <w:p w:rsidR="009916B5" w:rsidRDefault="009916B5" w:rsidP="009916B5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кислородсодержащих кислот.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4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4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Генетические ряды металла и неметалла. Генетическая связь между классами неорганических веществ.</w:t>
      </w:r>
    </w:p>
    <w:p w:rsidR="009916B5" w:rsidRDefault="009916B5" w:rsidP="009916B5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Лабораторные опыты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оксида кальция с водой.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Помутнение известковой воды.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Реакция нейтрализации.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гидроксида меди (II) и его взаимодействие с кислотой.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Разложение гидроксида меди (II) при нагревании.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кислот с металлами.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кислот с солями.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Ознакомление с коллекцией солей.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Взаимодействие сульфата меди(П) с железом.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солей с солями.</w:t>
      </w:r>
    </w:p>
    <w:p w:rsidR="009916B5" w:rsidRDefault="009916B5" w:rsidP="009916B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Генетическая связь на примере соединений меди.</w:t>
      </w:r>
    </w:p>
    <w:p w:rsidR="009916B5" w:rsidRDefault="009916B5" w:rsidP="009916B5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Практические работы</w:t>
      </w:r>
    </w:p>
    <w:p w:rsidR="009916B5" w:rsidRDefault="009916B5" w:rsidP="009916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Решение экспериментальных задач.</w:t>
      </w:r>
    </w:p>
    <w:p w:rsidR="009916B5" w:rsidRDefault="009916B5" w:rsidP="009916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left="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Периодический закон и Периодическая система химических элементов</w:t>
      </w:r>
    </w:p>
    <w:p w:rsidR="009916B5" w:rsidRDefault="009916B5" w:rsidP="009916B5">
      <w:pPr>
        <w:shd w:val="clear" w:color="auto" w:fill="FFFFFF"/>
        <w:spacing w:after="0" w:line="240" w:lineRule="auto"/>
        <w:ind w:left="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Д. И. Менделеева и строение атома( 8 часов)</w:t>
      </w:r>
    </w:p>
    <w:p w:rsidR="009916B5" w:rsidRDefault="009916B5" w:rsidP="009916B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Естественные семейства химических элементов:        щелочные 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9916B5" w:rsidRDefault="009916B5" w:rsidP="009916B5">
      <w:pPr>
        <w:shd w:val="clear" w:color="auto" w:fill="FFFFFF"/>
        <w:spacing w:after="0" w:line="240" w:lineRule="auto"/>
        <w:ind w:left="20" w:right="40" w:firstLine="70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9916B5" w:rsidRDefault="009916B5" w:rsidP="00991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Демонстрации</w:t>
      </w:r>
    </w:p>
    <w:p w:rsidR="009916B5" w:rsidRDefault="009916B5" w:rsidP="009916B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Различные формы таблиц периодической системы.</w:t>
      </w:r>
    </w:p>
    <w:p w:rsidR="009916B5" w:rsidRDefault="009916B5" w:rsidP="009916B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740" w:right="4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Моделирование построения Периодической системы Д. И. Менделеева.</w:t>
      </w:r>
    </w:p>
    <w:p w:rsidR="009916B5" w:rsidRDefault="009916B5" w:rsidP="009916B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 атомов химических элементов.</w:t>
      </w:r>
    </w:p>
    <w:p w:rsidR="009916B5" w:rsidRDefault="009916B5" w:rsidP="009916B5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right="3320" w:firstLine="38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 атомов элементов 1—3-го периодов</w:t>
      </w:r>
    </w:p>
    <w:p w:rsidR="009916B5" w:rsidRDefault="009916B5" w:rsidP="009916B5">
      <w:pPr>
        <w:shd w:val="clear" w:color="auto" w:fill="FFFFFF"/>
        <w:spacing w:after="0" w:line="240" w:lineRule="auto"/>
        <w:ind w:left="380" w:right="33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Лабораторные опыты.</w:t>
      </w:r>
    </w:p>
    <w:p w:rsidR="009916B5" w:rsidRDefault="009916B5" w:rsidP="009916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Получение амфотерного гидроксида и исследование его свойств.</w:t>
      </w:r>
    </w:p>
    <w:p w:rsidR="009916B5" w:rsidRDefault="009916B5" w:rsidP="009916B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916B5" w:rsidRDefault="009916B5" w:rsidP="009916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916B5" w:rsidRDefault="009916B5" w:rsidP="009916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firstLine="70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Химическая связь. Окислительно-восстановительные реакции (11 часов)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 реакций методом электронного баланса.</w:t>
      </w:r>
    </w:p>
    <w:p w:rsidR="009916B5" w:rsidRDefault="009916B5" w:rsidP="009916B5">
      <w:pPr>
        <w:shd w:val="clear" w:color="auto" w:fill="FFFFFF"/>
        <w:spacing w:after="0" w:line="240" w:lineRule="auto"/>
        <w:ind w:right="40"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Демонстрации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 фрагменты и слайды «Ионная химическая связь ».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веществ с ионной химической связью.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 ионных кристаллических решёток.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Видеофрагменты и слайды «Ковалентная химическая связь».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веществ молекулярного и атомного строения.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 молекулярных и атомных кристаллических решёток.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Видеофрагменты и слайды «Металлическая химическая связь».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Коллекция «Металлы и сплавы».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цинка с серой, соляной кислотой, хлоридом меди (II).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8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Горение магния.</w:t>
      </w:r>
    </w:p>
    <w:p w:rsidR="009916B5" w:rsidRDefault="009916B5" w:rsidP="009916B5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44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хлорной и сероводородной водой.</w:t>
      </w: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145" w:type="dxa"/>
        <w:tblInd w:w="-11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9"/>
        <w:gridCol w:w="4247"/>
        <w:gridCol w:w="2412"/>
        <w:gridCol w:w="2127"/>
        <w:gridCol w:w="4680"/>
      </w:tblGrid>
      <w:tr w:rsidR="009916B5" w:rsidTr="009916B5"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(тем)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программе</w:t>
            </w: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 проведение</w:t>
            </w:r>
          </w:p>
        </w:tc>
      </w:tr>
      <w:tr w:rsidR="009916B5" w:rsidTr="009916B5">
        <w:trPr>
          <w:trHeight w:val="714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16B5" w:rsidRDefault="009916B5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16B5" w:rsidRDefault="009916B5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16B5" w:rsidRDefault="009916B5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работ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</w:t>
            </w:r>
          </w:p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</w:t>
            </w:r>
          </w:p>
        </w:tc>
      </w:tr>
      <w:tr w:rsidR="009916B5" w:rsidTr="009916B5">
        <w:trPr>
          <w:trHeight w:val="428"/>
        </w:trPr>
        <w:tc>
          <w:tcPr>
            <w:tcW w:w="1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Начальные понятия и законы химии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Важнейшие представители неорганических веществ. Количественные отношения в химии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Периодический закон и Периодическая система химических элементов Д. И. Менделеева и строение атома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Химическая связь. Окислительно -восстановительные реакции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16B5" w:rsidTr="009916B5">
        <w:trPr>
          <w:trHeight w:val="392"/>
        </w:trPr>
        <w:tc>
          <w:tcPr>
            <w:tcW w:w="4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4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16B5" w:rsidTr="009916B5">
        <w:trPr>
          <w:trHeight w:val="336"/>
        </w:trPr>
        <w:tc>
          <w:tcPr>
            <w:tcW w:w="14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16B5" w:rsidTr="009916B5">
        <w:tc>
          <w:tcPr>
            <w:tcW w:w="4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4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4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16B5" w:rsidRDefault="0099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16B5" w:rsidRDefault="009916B5" w:rsidP="009916B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учебного  предмета</w:t>
      </w:r>
    </w:p>
    <w:p w:rsidR="009916B5" w:rsidRDefault="009916B5" w:rsidP="009916B5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right="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left="242" w:right="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Химия  8 класс</w:t>
      </w:r>
    </w:p>
    <w:tbl>
      <w:tblPr>
        <w:tblW w:w="14176" w:type="dxa"/>
        <w:tblInd w:w="-152" w:type="dxa"/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2501"/>
        <w:gridCol w:w="2468"/>
        <w:gridCol w:w="1984"/>
        <w:gridCol w:w="1560"/>
        <w:gridCol w:w="5103"/>
      </w:tblGrid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оборудования центра «Точка роста»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916B5" w:rsidTr="009916B5">
        <w:tc>
          <w:tcPr>
            <w:tcW w:w="141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Начальные понятия и законы химии (21 ч)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 химии. Роль химии в жизни человека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изучения химии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температуры (термопарный), спиртовка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Входная диагностическая работа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 w:firstLine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Агрегатные состояния веществ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 р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 лабораторным оборудованием. Правила ТБ при работе в кабинете химии»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hd w:val="clear" w:color="auto" w:fill="FFFFFF"/>
              <w:spacing w:after="0" w:line="240" w:lineRule="auto"/>
              <w:ind w:right="34" w:firstLine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Физические явления в химии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температуры платиновый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108" w:right="-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П.р.№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«Анализ почвы»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Атомно- молекулярное</w:t>
            </w:r>
          </w:p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учение. Химические элементы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Знаки химических</w:t>
            </w:r>
          </w:p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элементов.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Периодическая таблица химических элементов  Д. И.</w:t>
            </w:r>
          </w:p>
          <w:p w:rsidR="009916B5" w:rsidRDefault="009916B5">
            <w:pPr>
              <w:spacing w:after="0" w:line="240" w:lineRule="auto"/>
              <w:ind w:left="-64" w:right="-1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Менделеева.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hanging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Химические формулы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Химические формулы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Валентность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Валентность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Химические реакции.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Закон сохранения массы веществ. Химические уравнения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Химические уравнения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Типы химических реакций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Типы химических реакций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108"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 и обобщение темы «Начальные понятия и законы химии»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108" w:right="-12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К.р.№ 1 «Начальные понятия и законы химии»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141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Важнейшие представители неорганических веществ. Количественные отношения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химии</w:t>
            </w:r>
          </w:p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(18 ч)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Воздух и его состав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 для определения состава воздуха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Кислород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 р.№3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Получение, собирание и распознавание кислорода»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hanging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Оксиды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Водород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П.р. №4 «Получение, собирание и распознавание водорода»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микроскоп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Соли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вещества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расчетных задач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Молярный объем</w:t>
            </w:r>
          </w:p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газообразных  веществ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Расчёты по химическим</w:t>
            </w:r>
          </w:p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уравнениям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Расчёты по химическим</w:t>
            </w:r>
          </w:p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уравнениям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108" w:right="-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Вода. Основания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Растворы. Массовая доля</w:t>
            </w:r>
          </w:p>
          <w:p w:rsidR="009916B5" w:rsidRDefault="009916B5">
            <w:pPr>
              <w:spacing w:after="0" w:line="240" w:lineRule="auto"/>
              <w:ind w:left="-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растворённого вещества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П.р. № 5 «Приготовление растворов солей с их заданной массовой долей»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Обобщение и систематизация знаний по теме: «Важнейшие представители неорганических веществ. Количественные отношения в химии»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К.р.№2 по теме: «Важнейшие представители неорганических веществ. Количественные отношения в химии»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141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классы неорганических соединений (10 ч)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Оксиды: классификация и свойства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рН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Основания: классификация и свойства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рН, дозатор объёма жидкости, бюретка, датчик температуры платиновый, датчик давления, магнитная мешалка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Кислоты. Классификация кислот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Свойства кислот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hanging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Классификация солей  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Свойства солей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Генетическая связь между классами неорганических веществ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П.р. № 6 «Решение экспериментальных задач»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Обобщение и систематизация знаний по теме:  «Основные классы неорганических соединений»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К.р. №3  по теме:  «Основные классы неорганических соединений»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141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Периодический закон и Периодическая система химических элементов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 И. Менделеева и строение атома (8 ч)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Естественные семейства</w:t>
            </w:r>
          </w:p>
          <w:p w:rsidR="009916B5" w:rsidRDefault="009916B5">
            <w:pPr>
              <w:spacing w:after="0" w:line="240" w:lineRule="auto"/>
              <w:ind w:left="1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химических элементов. Амфотерность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Открытие Д. И. Менделеевым</w:t>
            </w:r>
          </w:p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Периодического закона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сведения о строении атомов.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Строение электронных уровней атомов химических элементов №«№1-20 в таблице Д. И. Менделеева.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Периодический закон</w:t>
            </w:r>
          </w:p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Д. И. Менделеева и строение атома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 w:firstLine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Периодического закона и Периодической системы химических элементов Д. И. Менделеева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141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Химическая связь. Окислительно-восстановительные реакции (11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hanging="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Ионная химическая связь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температуры платиновый, датчик температуры термопарный</w:t>
            </w: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Ковалентная химическая связь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Ковалентная полярная химическая связь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Металлическая химическая связь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Степень окисления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Окислительно- восстановительные реакции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ind w:left="-6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Обобщение и систематизация знаний по темам: «ПЗ и  ПСХЭ» и «Строение вещества. ОВР»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Контрольная работа по темам: «ПЗ и ПСХЭ» и «Строение вещества. ОВР»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Решение расчетных задач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  <w:p w:rsidR="009916B5" w:rsidRDefault="0099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Промежуточная аттестация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916B5" w:rsidRDefault="009916B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916B5" w:rsidTr="009916B5">
        <w:tc>
          <w:tcPr>
            <w:tcW w:w="141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 – 2 часа -  «Решение расчетных  задач»</w:t>
            </w:r>
          </w:p>
          <w:p w:rsidR="009916B5" w:rsidRDefault="0099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16B5" w:rsidRDefault="009916B5" w:rsidP="009916B5">
      <w:pPr>
        <w:shd w:val="clear" w:color="auto" w:fill="FFFFFF"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6B5" w:rsidRDefault="009916B5" w:rsidP="009916B5">
      <w:pPr>
        <w:shd w:val="clear" w:color="auto" w:fill="FFFFFF"/>
        <w:spacing w:after="0" w:line="240" w:lineRule="auto"/>
        <w:ind w:left="242" w:righ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038E" w:rsidRDefault="0055038E"/>
    <w:sectPr w:rsidR="0055038E" w:rsidSect="00D504C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2775"/>
    <w:multiLevelType w:val="multilevel"/>
    <w:tmpl w:val="BF56E6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7246"/>
    <w:multiLevelType w:val="multilevel"/>
    <w:tmpl w:val="5E0A000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C3441"/>
    <w:multiLevelType w:val="multilevel"/>
    <w:tmpl w:val="AD5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94A18"/>
    <w:multiLevelType w:val="multilevel"/>
    <w:tmpl w:val="5880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673B5"/>
    <w:multiLevelType w:val="multilevel"/>
    <w:tmpl w:val="73F8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7356B"/>
    <w:multiLevelType w:val="multilevel"/>
    <w:tmpl w:val="073E3E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645A3"/>
    <w:multiLevelType w:val="multilevel"/>
    <w:tmpl w:val="7D52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431E1"/>
    <w:multiLevelType w:val="multilevel"/>
    <w:tmpl w:val="9B1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827D1"/>
    <w:multiLevelType w:val="multilevel"/>
    <w:tmpl w:val="593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91BF8"/>
    <w:multiLevelType w:val="multilevel"/>
    <w:tmpl w:val="669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F225C"/>
    <w:multiLevelType w:val="multilevel"/>
    <w:tmpl w:val="988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B7975"/>
    <w:multiLevelType w:val="multilevel"/>
    <w:tmpl w:val="854E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243573"/>
    <w:multiLevelType w:val="multilevel"/>
    <w:tmpl w:val="92124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342F1"/>
    <w:multiLevelType w:val="multilevel"/>
    <w:tmpl w:val="A4AE5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E5B34"/>
    <w:multiLevelType w:val="multilevel"/>
    <w:tmpl w:val="25C2D2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D"/>
    <w:rsid w:val="0055038E"/>
    <w:rsid w:val="009916B5"/>
    <w:rsid w:val="00A9133D"/>
    <w:rsid w:val="00C57985"/>
    <w:rsid w:val="00D5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EF41"/>
  <w15:chartTrackingRefBased/>
  <w15:docId w15:val="{01A80BBD-6C0A-432B-9239-B3912F04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916B5"/>
    <w:pPr>
      <w:ind w:left="720"/>
      <w:contextualSpacing/>
    </w:pPr>
  </w:style>
  <w:style w:type="paragraph" w:customStyle="1" w:styleId="c13">
    <w:name w:val="c13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9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16B5"/>
  </w:style>
  <w:style w:type="character" w:customStyle="1" w:styleId="c4">
    <w:name w:val="c4"/>
    <w:basedOn w:val="a0"/>
    <w:rsid w:val="009916B5"/>
  </w:style>
  <w:style w:type="character" w:customStyle="1" w:styleId="c51">
    <w:name w:val="c51"/>
    <w:basedOn w:val="a0"/>
    <w:rsid w:val="009916B5"/>
  </w:style>
  <w:style w:type="character" w:customStyle="1" w:styleId="c18">
    <w:name w:val="c18"/>
    <w:basedOn w:val="a0"/>
    <w:rsid w:val="009916B5"/>
  </w:style>
  <w:style w:type="character" w:customStyle="1" w:styleId="c2">
    <w:name w:val="c2"/>
    <w:basedOn w:val="a0"/>
    <w:rsid w:val="009916B5"/>
  </w:style>
  <w:style w:type="character" w:customStyle="1" w:styleId="c75">
    <w:name w:val="c75"/>
    <w:basedOn w:val="a0"/>
    <w:rsid w:val="009916B5"/>
  </w:style>
  <w:style w:type="character" w:customStyle="1" w:styleId="c21">
    <w:name w:val="c21"/>
    <w:basedOn w:val="a0"/>
    <w:rsid w:val="009916B5"/>
  </w:style>
  <w:style w:type="character" w:customStyle="1" w:styleId="c171">
    <w:name w:val="c171"/>
    <w:basedOn w:val="a0"/>
    <w:rsid w:val="009916B5"/>
  </w:style>
  <w:style w:type="character" w:customStyle="1" w:styleId="c42">
    <w:name w:val="c42"/>
    <w:basedOn w:val="a0"/>
    <w:rsid w:val="009916B5"/>
  </w:style>
  <w:style w:type="character" w:customStyle="1" w:styleId="c14">
    <w:name w:val="c14"/>
    <w:basedOn w:val="a0"/>
    <w:rsid w:val="009916B5"/>
  </w:style>
  <w:style w:type="character" w:styleId="a4">
    <w:name w:val="Emphasis"/>
    <w:basedOn w:val="a0"/>
    <w:uiPriority w:val="20"/>
    <w:qFormat/>
    <w:rsid w:val="00D504CF"/>
    <w:rPr>
      <w:i/>
      <w:iCs/>
    </w:rPr>
  </w:style>
  <w:style w:type="paragraph" w:styleId="a5">
    <w:name w:val="Normal (Web)"/>
    <w:basedOn w:val="a"/>
    <w:uiPriority w:val="99"/>
    <w:qFormat/>
    <w:rsid w:val="00D504C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5378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Борисович</cp:lastModifiedBy>
  <cp:revision>5</cp:revision>
  <dcterms:created xsi:type="dcterms:W3CDTF">2023-10-19T12:04:00Z</dcterms:created>
  <dcterms:modified xsi:type="dcterms:W3CDTF">2023-10-19T12:46:00Z</dcterms:modified>
</cp:coreProperties>
</file>