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E6" w:rsidRPr="005B5175" w:rsidRDefault="005B5175" w:rsidP="005B5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175">
        <w:rPr>
          <w:rFonts w:ascii="Times New Roman" w:hAnsi="Times New Roman" w:cs="Times New Roman"/>
          <w:b/>
          <w:sz w:val="24"/>
          <w:szCs w:val="24"/>
        </w:rPr>
        <w:t>Большой этнографический диктант</w:t>
      </w:r>
    </w:p>
    <w:p w:rsidR="005B5175" w:rsidRPr="005B5175" w:rsidRDefault="005B5175" w:rsidP="005B5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B5175">
        <w:rPr>
          <w:rFonts w:ascii="Times New Roman" w:hAnsi="Times New Roman" w:cs="Times New Roman"/>
          <w:sz w:val="24"/>
          <w:szCs w:val="24"/>
        </w:rPr>
        <w:t>С 3 ноября по 8 ноября учащиеся, родители и учителя школы приняли участие в просветительской акции «Большой этнографический диктант».</w:t>
      </w:r>
    </w:p>
    <w:p w:rsidR="005B5175" w:rsidRPr="005B5175" w:rsidRDefault="005B5175" w:rsidP="005B5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B5175">
        <w:rPr>
          <w:rFonts w:ascii="Times New Roman" w:hAnsi="Times New Roman" w:cs="Times New Roman"/>
          <w:sz w:val="24"/>
          <w:szCs w:val="24"/>
        </w:rPr>
        <w:t>Этот проект знакомит нас с культурой народов, проживающих в России, в том числе Крыма, а также позволяет оценить общий уровень этнокультурной грамотности.</w:t>
      </w:r>
    </w:p>
    <w:p w:rsidR="005B5175" w:rsidRPr="005B5175" w:rsidRDefault="005B5175" w:rsidP="005B5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B5175">
        <w:rPr>
          <w:rFonts w:ascii="Times New Roman" w:hAnsi="Times New Roman" w:cs="Times New Roman"/>
          <w:sz w:val="24"/>
          <w:szCs w:val="24"/>
        </w:rPr>
        <w:t>В акции приняли участие 625 учащихся, 50 учителей, 125 родителей.</w:t>
      </w:r>
    </w:p>
    <w:sectPr w:rsidR="005B5175" w:rsidRPr="005B5175" w:rsidSect="00FD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175"/>
    <w:rsid w:val="005B5175"/>
    <w:rsid w:val="00AC59E5"/>
    <w:rsid w:val="00E328E6"/>
    <w:rsid w:val="00FD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2022-11-09T18:22:00Z</dcterms:created>
  <dcterms:modified xsi:type="dcterms:W3CDTF">2022-11-09T18:41:00Z</dcterms:modified>
</cp:coreProperties>
</file>