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9C2E" w14:textId="77777777" w:rsidR="00E035A5" w:rsidRDefault="00E035A5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  <w:r>
        <w:rPr>
          <w:rStyle w:val="ad"/>
          <w:rFonts w:ascii="Golos" w:eastAsiaTheme="majorEastAsia" w:hAnsi="Golos"/>
          <w:color w:val="222733"/>
          <w:spacing w:val="1"/>
        </w:rPr>
        <w:t>Федеральный уровень</w:t>
      </w:r>
      <w:r>
        <w:rPr>
          <w:rFonts w:ascii="Golos" w:hAnsi="Golos"/>
          <w:color w:val="222733"/>
          <w:spacing w:val="1"/>
        </w:rPr>
        <w:br/>
        <w:t>        Федеральная служба по надзору в сфере образования и науки открыла горячую линию по вопросам документационной нагрузки учителей, куда педагоги могут обратиться в случае нарушения их прав.</w:t>
      </w:r>
    </w:p>
    <w:p w14:paraId="3C8D6F1F" w14:textId="77777777" w:rsidR="00E035A5" w:rsidRDefault="00E035A5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4" w:history="1">
        <w:r>
          <w:rPr>
            <w:rStyle w:val="ae"/>
            <w:rFonts w:ascii="Golos" w:eastAsiaTheme="majorEastAsia" w:hAnsi="Golos"/>
            <w:color w:val="0061D9"/>
            <w:spacing w:val="1"/>
          </w:rPr>
          <w:t>stop_nagruzka@obrnadzor.gov.ru</w:t>
        </w:r>
      </w:hyperlink>
      <w:r>
        <w:rPr>
          <w:rFonts w:ascii="Golos" w:hAnsi="Golos"/>
          <w:color w:val="222733"/>
          <w:spacing w:val="1"/>
        </w:rPr>
        <w:t>  При этом, пожалуйста, укажите ваш регион, школу и удобный способ обратной связи. Все поступившие обращения будут рассмотрены специалистами Рособрнадзора.</w:t>
      </w:r>
    </w:p>
    <w:p w14:paraId="3659F7E8" w14:textId="77777777" w:rsidR="009C4327" w:rsidRDefault="009C4327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</w:p>
    <w:p w14:paraId="18ECCD02" w14:textId="77777777" w:rsidR="00E035A5" w:rsidRDefault="00E035A5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  <w:r>
        <w:rPr>
          <w:rStyle w:val="ad"/>
          <w:rFonts w:ascii="Golos" w:eastAsiaTheme="majorEastAsia" w:hAnsi="Golos"/>
          <w:color w:val="222733"/>
          <w:spacing w:val="1"/>
        </w:rPr>
        <w:t>Региональный уровень</w:t>
      </w:r>
      <w:r>
        <w:rPr>
          <w:rFonts w:ascii="Golos" w:hAnsi="Golos"/>
          <w:color w:val="222733"/>
          <w:spacing w:val="1"/>
        </w:rPr>
        <w:br/>
        <w:t>       В Министерстве образования, науки и молодежи Республики Крым продолжает работу горячая линия по вопросам документационной нагрузки учителей, куда педагоги могут обратиться в случае нарушения их прав.</w:t>
      </w:r>
    </w:p>
    <w:p w14:paraId="4F8189E9" w14:textId="77777777" w:rsidR="00E035A5" w:rsidRDefault="00E035A5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  <w:r>
        <w:rPr>
          <w:rStyle w:val="ad"/>
          <w:rFonts w:ascii="Golos" w:eastAsiaTheme="majorEastAsia" w:hAnsi="Golos"/>
          <w:color w:val="222733"/>
          <w:spacing w:val="1"/>
        </w:rPr>
        <w:t>тел.:</w:t>
      </w:r>
      <w:r>
        <w:rPr>
          <w:rFonts w:ascii="Golos" w:hAnsi="Golos"/>
          <w:color w:val="222733"/>
          <w:spacing w:val="1"/>
        </w:rPr>
        <w:t> (3652) 60-87-10</w:t>
      </w:r>
      <w:r>
        <w:rPr>
          <w:rFonts w:ascii="Golos" w:hAnsi="Golos"/>
          <w:color w:val="222733"/>
          <w:spacing w:val="1"/>
        </w:rPr>
        <w:br/>
      </w:r>
      <w:r>
        <w:rPr>
          <w:rStyle w:val="ad"/>
          <w:rFonts w:ascii="Golos" w:eastAsiaTheme="majorEastAsia" w:hAnsi="Golos"/>
          <w:color w:val="222733"/>
          <w:spacing w:val="1"/>
        </w:rPr>
        <w:t>адрес электронной почты:</w:t>
      </w:r>
      <w:r>
        <w:rPr>
          <w:rFonts w:ascii="Golos" w:hAnsi="Golos"/>
          <w:color w:val="222733"/>
          <w:spacing w:val="1"/>
        </w:rPr>
        <w:t> </w:t>
      </w:r>
      <w:hyperlink r:id="rId5" w:history="1">
        <w:r>
          <w:rPr>
            <w:rStyle w:val="ae"/>
            <w:rFonts w:ascii="Golos" w:eastAsiaTheme="majorEastAsia" w:hAnsi="Golos"/>
            <w:color w:val="0061D9"/>
            <w:spacing w:val="1"/>
          </w:rPr>
          <w:t>bur-nagruzka@monm.rk.gov.ru</w:t>
        </w:r>
      </w:hyperlink>
      <w:r>
        <w:rPr>
          <w:rFonts w:ascii="Golos" w:hAnsi="Golos"/>
          <w:color w:val="222733"/>
          <w:spacing w:val="1"/>
        </w:rPr>
        <w:t> </w:t>
      </w:r>
    </w:p>
    <w:p w14:paraId="6D5FB0FA" w14:textId="77777777" w:rsidR="009C4327" w:rsidRDefault="009C4327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</w:p>
    <w:p w14:paraId="4A63F972" w14:textId="6A50E541" w:rsidR="009C4327" w:rsidRDefault="009C4327" w:rsidP="00E035A5">
      <w:pPr>
        <w:pStyle w:val="ac"/>
        <w:shd w:val="clear" w:color="auto" w:fill="FFFFFF"/>
        <w:spacing w:before="0" w:beforeAutospacing="0" w:after="0" w:afterAutospacing="0"/>
        <w:rPr>
          <w:rFonts w:ascii="Golos" w:hAnsi="Golos"/>
          <w:color w:val="222733"/>
          <w:spacing w:val="1"/>
        </w:rPr>
      </w:pPr>
    </w:p>
    <w:p w14:paraId="07597131" w14:textId="77777777" w:rsidR="004C5350" w:rsidRDefault="004C5350"/>
    <w:sectPr w:rsidR="004C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A"/>
    <w:rsid w:val="004C5350"/>
    <w:rsid w:val="00580A3A"/>
    <w:rsid w:val="007854AF"/>
    <w:rsid w:val="008D05D6"/>
    <w:rsid w:val="009C4327"/>
    <w:rsid w:val="00C819A5"/>
    <w:rsid w:val="00E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9A4C"/>
  <w15:chartTrackingRefBased/>
  <w15:docId w15:val="{3CEFE4E2-CD90-4B50-9804-17264949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A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A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A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A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A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A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A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A3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0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035A5"/>
    <w:rPr>
      <w:b/>
      <w:bCs/>
    </w:rPr>
  </w:style>
  <w:style w:type="character" w:styleId="ae">
    <w:name w:val="Hyperlink"/>
    <w:basedOn w:val="a0"/>
    <w:uiPriority w:val="99"/>
    <w:semiHidden/>
    <w:unhideWhenUsed/>
    <w:rsid w:val="00E03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-nagruzka@monm.rk.gov.ru" TargetMode="External"/><Relationship Id="rId4" Type="http://schemas.openxmlformats.org/officeDocument/2006/relationships/hyperlink" Target="mailto:stop_nagruzka@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 Кальченко</dc:creator>
  <cp:keywords/>
  <dc:description/>
  <cp:lastModifiedBy>Жорик Кальченко</cp:lastModifiedBy>
  <cp:revision>4</cp:revision>
  <dcterms:created xsi:type="dcterms:W3CDTF">2026-01-31T15:55:00Z</dcterms:created>
  <dcterms:modified xsi:type="dcterms:W3CDTF">2026-01-31T17:39:00Z</dcterms:modified>
</cp:coreProperties>
</file>