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4D" w:rsidRDefault="0054334D" w:rsidP="0054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4334D" w:rsidRDefault="0054334D" w:rsidP="0054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школа-гимназия имени Я.М. Слонимского» </w:t>
      </w:r>
    </w:p>
    <w:p w:rsidR="0054334D" w:rsidRDefault="0054334D" w:rsidP="0054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023CD6" w:rsidRDefault="00023CD6" w:rsidP="0054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54334D" w:rsidRDefault="0054334D" w:rsidP="005433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00793762;ОГРН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1159102010253; ИНН /КПП9109008822/910901001</w:t>
      </w:r>
    </w:p>
    <w:p w:rsidR="0054334D" w:rsidRDefault="0054334D" w:rsidP="005433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ул. Комсомольская, д.1-А, с. Доброе, Симферопольский район, РК, 297571</w:t>
      </w:r>
    </w:p>
    <w:p w:rsidR="0054334D" w:rsidRDefault="0054334D" w:rsidP="005433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</w:rPr>
        <w:t>тел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факс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3(652) 31-12-24,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>e-mail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066CC"/>
            <w:sz w:val="24"/>
            <w:szCs w:val="24"/>
            <w:lang w:val="de-DE"/>
          </w:rPr>
          <w:t>school_simferopolsiy-rayon6@crimeaed</w:t>
        </w:r>
        <w:r>
          <w:rPr>
            <w:rStyle w:val="a3"/>
            <w:rFonts w:ascii="Times New Roman" w:eastAsia="Calibri" w:hAnsi="Times New Roman" w:cs="Times New Roman"/>
            <w:color w:val="0066CC"/>
            <w:sz w:val="24"/>
            <w:szCs w:val="24"/>
          </w:rPr>
          <w:t>u</w:t>
        </w:r>
        <w:r>
          <w:rPr>
            <w:rStyle w:val="a3"/>
            <w:rFonts w:ascii="Times New Roman" w:eastAsia="Calibri" w:hAnsi="Times New Roman" w:cs="Times New Roman"/>
            <w:color w:val="0066CC"/>
            <w:sz w:val="24"/>
            <w:szCs w:val="24"/>
            <w:lang w:val="de-DE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66CC"/>
            <w:sz w:val="24"/>
            <w:szCs w:val="24"/>
            <w:lang w:val="de-DE"/>
          </w:rPr>
          <w:t>ru</w:t>
        </w:r>
        <w:proofErr w:type="spellEnd"/>
      </w:hyperlink>
    </w:p>
    <w:p w:rsidR="0054334D" w:rsidRDefault="0054334D" w:rsidP="0054334D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54334D" w:rsidRDefault="0054334D" w:rsidP="0054334D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13" w:type="pct"/>
        <w:tblLook w:val="00A0" w:firstRow="1" w:lastRow="0" w:firstColumn="1" w:lastColumn="0" w:noHBand="0" w:noVBand="0"/>
      </w:tblPr>
      <w:tblGrid>
        <w:gridCol w:w="4677"/>
        <w:gridCol w:w="4328"/>
      </w:tblGrid>
      <w:tr w:rsidR="0054334D" w:rsidTr="0054334D">
        <w:tc>
          <w:tcPr>
            <w:tcW w:w="2597" w:type="pct"/>
            <w:hideMark/>
          </w:tcPr>
          <w:p w:rsidR="0054334D" w:rsidRDefault="0054334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31.08.2023г.</w:t>
            </w: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11</w:t>
            </w:r>
          </w:p>
        </w:tc>
        <w:tc>
          <w:tcPr>
            <w:tcW w:w="2403" w:type="pct"/>
            <w:hideMark/>
          </w:tcPr>
          <w:p w:rsidR="0054334D" w:rsidRDefault="0054334D">
            <w:pPr>
              <w:keepNext/>
              <w:keepLines/>
              <w:widowControl w:val="0"/>
              <w:spacing w:after="0" w:line="240" w:lineRule="auto"/>
              <w:ind w:left="1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ind w:left="1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</w:t>
            </w: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ind w:left="1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31.08.2023г.</w:t>
            </w: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ind w:left="1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396-о</w:t>
            </w: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ind w:left="1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Е.В.Никитчук</w:t>
            </w:r>
            <w:proofErr w:type="spellEnd"/>
          </w:p>
        </w:tc>
      </w:tr>
      <w:tr w:rsidR="0054334D" w:rsidTr="0054334D">
        <w:tc>
          <w:tcPr>
            <w:tcW w:w="2597" w:type="pct"/>
          </w:tcPr>
          <w:p w:rsidR="0054334D" w:rsidRDefault="0054334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34D" w:rsidRDefault="0054334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3" w:type="pct"/>
          </w:tcPr>
          <w:p w:rsidR="0054334D" w:rsidRDefault="0054334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Локальный акт № _____</w:t>
      </w: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:rsidR="0054334D" w:rsidRDefault="0054334D" w:rsidP="005433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работе с одаренными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54334D" w:rsidRDefault="0054334D" w:rsidP="005433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4334D" w:rsidRDefault="0054334D" w:rsidP="0054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34D" w:rsidRDefault="0054334D" w:rsidP="0054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Доброе,2023г.</w:t>
      </w:r>
    </w:p>
    <w:p w:rsidR="0054334D" w:rsidRPr="0054334D" w:rsidRDefault="0054334D" w:rsidP="0054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4D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работе с одаренными детьми</w:t>
      </w:r>
    </w:p>
    <w:p w:rsidR="0054334D" w:rsidRDefault="0054334D" w:rsidP="0054334D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4334D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54334D">
        <w:rPr>
          <w:rFonts w:ascii="Times New Roman" w:hAnsi="Times New Roman" w:cs="Times New Roman"/>
          <w:sz w:val="24"/>
          <w:szCs w:val="24"/>
        </w:rPr>
        <w:t>Настоящее Положение о работе с одарёнными детьми в школе (далее – Положение) разработано в соответствии с Федеральным законом от 29 декабря 2012 года №273-ФЗ «Об образовании в Российской Федерации» с изменениями на 29 декабря 2022 года (ст.77), постановление Правительства РФ от 17.11.2015 № 1239 «Об утверждении Правил выявления детей, проявивших выдающиеся способности, и сопровождения их дальнейшего развития» с изменениями на 18 сентября 2021 года, а также Уставом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4334D" w:rsidRPr="0054334D">
        <w:rPr>
          <w:rFonts w:ascii="Times New Roman" w:hAnsi="Times New Roman" w:cs="Times New Roman"/>
          <w:sz w:val="24"/>
          <w:szCs w:val="24"/>
        </w:rPr>
        <w:t>Данное Положение определяет порядок выявления детей, проявивших выдающиеся способности, а также порядок сопровождения их дальнейшего развития.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4334D" w:rsidRPr="0054334D">
        <w:rPr>
          <w:rFonts w:ascii="Times New Roman" w:hAnsi="Times New Roman" w:cs="Times New Roman"/>
          <w:sz w:val="24"/>
          <w:szCs w:val="24"/>
        </w:rPr>
        <w:t xml:space="preserve">Настоящее положение ориентировано на развитие интеллектуальных, физических, художественных, </w:t>
      </w:r>
      <w:r w:rsidR="00023CD6" w:rsidRPr="0054334D">
        <w:rPr>
          <w:rFonts w:ascii="Times New Roman" w:hAnsi="Times New Roman" w:cs="Times New Roman"/>
          <w:sz w:val="24"/>
          <w:szCs w:val="24"/>
        </w:rPr>
        <w:t>творческих и коммуникативных способностей,</w:t>
      </w:r>
      <w:r w:rsidR="0054334D" w:rsidRPr="0054334D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4334D" w:rsidRPr="00CA7D78">
        <w:rPr>
          <w:rFonts w:ascii="Times New Roman" w:hAnsi="Times New Roman" w:cs="Times New Roman"/>
          <w:sz w:val="24"/>
          <w:szCs w:val="24"/>
        </w:rPr>
        <w:t xml:space="preserve">Одаренность </w:t>
      </w:r>
      <w:r w:rsidR="0054334D" w:rsidRPr="0054334D">
        <w:rPr>
          <w:rFonts w:ascii="Times New Roman" w:hAnsi="Times New Roman" w:cs="Times New Roman"/>
          <w:sz w:val="24"/>
          <w:szCs w:val="24"/>
        </w:rPr>
        <w:t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4334D" w:rsidRPr="0054334D">
        <w:rPr>
          <w:rFonts w:ascii="Times New Roman" w:hAnsi="Times New Roman" w:cs="Times New Roman"/>
          <w:sz w:val="24"/>
          <w:szCs w:val="24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Одаренные дети имеют: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более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высо</w:t>
      </w:r>
      <w:r>
        <w:rPr>
          <w:rFonts w:ascii="Times New Roman" w:hAnsi="Times New Roman" w:cs="Times New Roman"/>
          <w:sz w:val="24"/>
          <w:szCs w:val="24"/>
        </w:rPr>
        <w:t>кие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  <w:t>сравнению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 xml:space="preserve">большинством интеллектуальные </w:t>
      </w:r>
      <w:r w:rsidR="0054334D" w:rsidRPr="0054334D">
        <w:rPr>
          <w:rFonts w:ascii="Times New Roman" w:hAnsi="Times New Roman" w:cs="Times New Roman"/>
          <w:sz w:val="24"/>
          <w:szCs w:val="24"/>
        </w:rPr>
        <w:t>способности, восприимчивость к учению, творческие возможности проявления;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доминирующую активную, насыщенную познавательную потребность;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испытывают радость от добывания знаний, умственного труда. Условно можно выделить три категории одаренных обучающихся в школе: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дети с признаками специальной умственной одаренности - в определенной области науки (подростковый возраст);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CA7D78">
        <w:rPr>
          <w:rFonts w:ascii="Times New Roman" w:hAnsi="Times New Roman" w:cs="Times New Roman"/>
          <w:sz w:val="24"/>
          <w:szCs w:val="24"/>
        </w:rPr>
        <w:t xml:space="preserve"> </w:t>
      </w:r>
      <w:r w:rsidR="0054334D" w:rsidRPr="0054334D">
        <w:rPr>
          <w:rFonts w:ascii="Times New Roman" w:hAnsi="Times New Roman" w:cs="Times New Roman"/>
          <w:sz w:val="24"/>
          <w:szCs w:val="24"/>
        </w:rPr>
        <w:t>обучающиеся, не достигающие по каким-либо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54334D" w:rsidRPr="0054334D">
        <w:rPr>
          <w:rFonts w:ascii="Times New Roman" w:hAnsi="Times New Roman" w:cs="Times New Roman"/>
          <w:sz w:val="24"/>
          <w:szCs w:val="24"/>
        </w:rPr>
        <w:t>Целью работы с одаренными детьми является создание условий для развития одаренности обучающихся и поддержка одаренных детей,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«педагог – одаренный обучающийся», «одаренный обучающийся – обучающийся», «одаренный обучающийся – родитель».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54334D" w:rsidRPr="0054334D">
        <w:rPr>
          <w:rFonts w:ascii="Times New Roman" w:hAnsi="Times New Roman" w:cs="Times New Roman"/>
          <w:sz w:val="24"/>
          <w:szCs w:val="24"/>
        </w:rPr>
        <w:t>Для достижени</w:t>
      </w:r>
      <w:r>
        <w:rPr>
          <w:rFonts w:ascii="Times New Roman" w:hAnsi="Times New Roman" w:cs="Times New Roman"/>
          <w:sz w:val="24"/>
          <w:szCs w:val="24"/>
        </w:rPr>
        <w:t>я цели ставят следующие задачи: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выявление одарённых детей с использованием различной диагностики, определение типов одаренности обучающихся;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развитие у одарённых детей качественного высокого уровня представлений о картине мира, основанных на нравственных ценностях;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работа педагогов по индивидуальным маршрутам;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использование на уроке дифференциации на основе индивидуальных особенностей детей;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разнообразной внеурочной и внешкольной деятельности;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работы по психолого-педагогическому сопровождению семей;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поощрение обучающихся и педагогов за достигнутые результаты.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Работа с одаренными детьми проводится согласно индивидуальным маршрутам и планам на текущий учебный год.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Работа может быть организована как индивидуально, так и в группах.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54334D" w:rsidRPr="0054334D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составляет общее расписание индивидуальных занятий с одаренными обучающимися и осуществляет общее руководство работой.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="0054334D" w:rsidRPr="0054334D">
        <w:rPr>
          <w:rFonts w:ascii="Times New Roman" w:hAnsi="Times New Roman" w:cs="Times New Roman"/>
          <w:sz w:val="24"/>
          <w:szCs w:val="24"/>
        </w:rPr>
        <w:t>Учителя-предметники, классные руководители, руководители кружков и секций осуществляют сопровождение одаренных обучающихся.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="0054334D" w:rsidRPr="0054334D">
        <w:rPr>
          <w:rFonts w:ascii="Times New Roman" w:hAnsi="Times New Roman" w:cs="Times New Roman"/>
          <w:sz w:val="24"/>
          <w:szCs w:val="24"/>
        </w:rPr>
        <w:t>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334D" w:rsidRPr="0054334D">
        <w:rPr>
          <w:rFonts w:ascii="Times New Roman" w:hAnsi="Times New Roman" w:cs="Times New Roman"/>
          <w:sz w:val="24"/>
          <w:szCs w:val="24"/>
        </w:rPr>
        <w:t>Основные стратегии обучения одаренных детей в школе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4334D" w:rsidRPr="0054334D">
        <w:rPr>
          <w:rFonts w:ascii="Times New Roman" w:hAnsi="Times New Roman" w:cs="Times New Roman"/>
          <w:sz w:val="24"/>
          <w:szCs w:val="24"/>
        </w:rPr>
        <w:t>Стратегия ускорения обучения: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индивидуализация обучения для одаренных обучающихся;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занятия в другом, более старшем классе (по 1-2 предметам);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«перепрыгивание» через класс;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профильные классы, с углубленным изучением отдельных предметов;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радикальное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ускорение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образоват</w:t>
      </w:r>
      <w:r>
        <w:rPr>
          <w:rFonts w:ascii="Times New Roman" w:hAnsi="Times New Roman" w:cs="Times New Roman"/>
          <w:sz w:val="24"/>
          <w:szCs w:val="24"/>
        </w:rPr>
        <w:t>ельной</w:t>
      </w:r>
      <w:r>
        <w:rPr>
          <w:rFonts w:ascii="Times New Roman" w:hAnsi="Times New Roman" w:cs="Times New Roman"/>
          <w:sz w:val="24"/>
          <w:szCs w:val="24"/>
        </w:rPr>
        <w:tab/>
        <w:t>деятельности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обучающихся </w:t>
      </w:r>
      <w:r w:rsidR="00023CD6">
        <w:rPr>
          <w:rFonts w:ascii="Times New Roman" w:hAnsi="Times New Roman" w:cs="Times New Roman"/>
          <w:sz w:val="24"/>
          <w:szCs w:val="24"/>
        </w:rPr>
        <w:t>по вузовским</w:t>
      </w:r>
      <w:r w:rsidR="0054334D" w:rsidRPr="0054334D">
        <w:rPr>
          <w:rFonts w:ascii="Times New Roman" w:hAnsi="Times New Roman" w:cs="Times New Roman"/>
          <w:sz w:val="24"/>
          <w:szCs w:val="24"/>
        </w:rPr>
        <w:t xml:space="preserve"> программам;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поддержка творческой самореализации обучающихся;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4334D" w:rsidRPr="0054334D">
        <w:rPr>
          <w:rFonts w:ascii="Times New Roman" w:hAnsi="Times New Roman" w:cs="Times New Roman"/>
          <w:sz w:val="24"/>
          <w:szCs w:val="24"/>
        </w:rPr>
        <w:t>Стратегия обогащения обучения в образовательной организации: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расширение кругозора;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освоение знаний об окружающем мире;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самопознание;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углубление в предметы;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освоение метазнаний (знаний о знаниях).</w:t>
      </w:r>
    </w:p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Принципы работы с одаренными детьми и участники её реализации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4334D" w:rsidRPr="0054334D">
        <w:rPr>
          <w:rFonts w:ascii="Times New Roman" w:hAnsi="Times New Roman" w:cs="Times New Roman"/>
          <w:sz w:val="24"/>
          <w:szCs w:val="24"/>
        </w:rPr>
        <w:t>В основу работы с одаренными обучающимися входят следующие принципы: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расширения образовательного пространства;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индивидуализации и дифференциации обучения;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развивающего обучения;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опережающего обучения;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комфортности в любой деятельности;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разнообразия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предлагае</w:t>
      </w:r>
      <w:r>
        <w:rPr>
          <w:rFonts w:ascii="Times New Roman" w:hAnsi="Times New Roman" w:cs="Times New Roman"/>
          <w:sz w:val="24"/>
          <w:szCs w:val="24"/>
        </w:rPr>
        <w:t>мых</w:t>
      </w:r>
      <w:r>
        <w:rPr>
          <w:rFonts w:ascii="Times New Roman" w:hAnsi="Times New Roman" w:cs="Times New Roman"/>
          <w:sz w:val="24"/>
          <w:szCs w:val="24"/>
        </w:rPr>
        <w:tab/>
        <w:t>возможностей</w:t>
      </w:r>
      <w:r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="0054334D" w:rsidRPr="0054334D">
        <w:rPr>
          <w:rFonts w:ascii="Times New Roman" w:hAnsi="Times New Roman" w:cs="Times New Roman"/>
          <w:sz w:val="24"/>
          <w:szCs w:val="24"/>
        </w:rPr>
        <w:t>способностей обучающихся;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обучающихся при минимальном участии педагога;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свободы выбора обучающимся дополнительных образовательных услуг, помощи, наставничества;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принцип добровольности;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принцип создания ситуации успеха и уверенности.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4334D" w:rsidRPr="0054334D">
        <w:rPr>
          <w:rFonts w:ascii="Times New Roman" w:hAnsi="Times New Roman" w:cs="Times New Roman"/>
          <w:sz w:val="24"/>
          <w:szCs w:val="24"/>
        </w:rPr>
        <w:t>Участниками реализации данного Положения являются: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администрация школы (директор, заместители директора);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руководители школьных предметных методических объединений;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учителя-предметники;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руководители кружков и секций в рамках сетевого взаимодействия с учреждениями дополнительного образования детей;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специалисты службы психолого-педагогического сопровождения;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библиотекарь;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обучающихся.</w:t>
      </w:r>
    </w:p>
    <w:p w:rsidR="0054334D" w:rsidRPr="0054334D" w:rsidRDefault="00CA7D78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4334D" w:rsidRPr="0054334D">
        <w:rPr>
          <w:rFonts w:ascii="Times New Roman" w:hAnsi="Times New Roman" w:cs="Times New Roman"/>
          <w:sz w:val="24"/>
          <w:szCs w:val="24"/>
        </w:rPr>
        <w:t>Формы мониторинга работы с одаренными детьми в школе:</w:t>
      </w:r>
    </w:p>
    <w:tbl>
      <w:tblPr>
        <w:tblStyle w:val="TableNormal"/>
        <w:tblW w:w="96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4789"/>
      </w:tblGrid>
      <w:tr w:rsidR="00CA7D78" w:rsidTr="00CA7D78">
        <w:trPr>
          <w:trHeight w:val="275"/>
        </w:trPr>
        <w:tc>
          <w:tcPr>
            <w:tcW w:w="4861" w:type="dxa"/>
          </w:tcPr>
          <w:p w:rsidR="00CA7D78" w:rsidRPr="000A7D87" w:rsidRDefault="00CA7D78" w:rsidP="004C0689">
            <w:pPr>
              <w:pStyle w:val="TableParagraph"/>
              <w:spacing w:line="256" w:lineRule="exact"/>
              <w:ind w:left="2003" w:right="1996"/>
              <w:jc w:val="center"/>
              <w:rPr>
                <w:sz w:val="24"/>
              </w:rPr>
            </w:pPr>
            <w:proofErr w:type="spellStart"/>
            <w:r w:rsidRPr="000A7D87">
              <w:rPr>
                <w:sz w:val="24"/>
              </w:rPr>
              <w:t>Формы</w:t>
            </w:r>
            <w:proofErr w:type="spellEnd"/>
          </w:p>
        </w:tc>
        <w:tc>
          <w:tcPr>
            <w:tcW w:w="4789" w:type="dxa"/>
          </w:tcPr>
          <w:p w:rsidR="00CA7D78" w:rsidRPr="000A7D87" w:rsidRDefault="00CA7D78" w:rsidP="004C0689">
            <w:pPr>
              <w:pStyle w:val="TableParagraph"/>
              <w:spacing w:line="256" w:lineRule="exact"/>
              <w:ind w:left="1359" w:right="1351"/>
              <w:jc w:val="center"/>
              <w:rPr>
                <w:sz w:val="24"/>
              </w:rPr>
            </w:pPr>
            <w:proofErr w:type="spellStart"/>
            <w:r w:rsidRPr="000A7D87">
              <w:rPr>
                <w:sz w:val="24"/>
              </w:rPr>
              <w:t>Периодичность</w:t>
            </w:r>
            <w:proofErr w:type="spellEnd"/>
          </w:p>
        </w:tc>
      </w:tr>
      <w:tr w:rsidR="00CA7D78" w:rsidTr="00CA7D78">
        <w:trPr>
          <w:trHeight w:val="275"/>
        </w:trPr>
        <w:tc>
          <w:tcPr>
            <w:tcW w:w="4861" w:type="dxa"/>
          </w:tcPr>
          <w:p w:rsidR="00CA7D78" w:rsidRDefault="00CA7D78" w:rsidP="004C06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line="256" w:lineRule="exact"/>
              <w:ind w:left="1359" w:right="1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A7D78" w:rsidTr="00CA7D78">
        <w:trPr>
          <w:trHeight w:val="275"/>
        </w:trPr>
        <w:tc>
          <w:tcPr>
            <w:tcW w:w="4861" w:type="dxa"/>
          </w:tcPr>
          <w:p w:rsidR="00CA7D78" w:rsidRPr="000A7D87" w:rsidRDefault="000A7D87" w:rsidP="004C068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Муниципальная научно-практическая </w:t>
            </w:r>
            <w:r w:rsidR="00CA7D78" w:rsidRPr="000A7D87">
              <w:rPr>
                <w:sz w:val="24"/>
                <w:lang w:val="ru-RU"/>
              </w:rPr>
              <w:t>конференция</w:t>
            </w:r>
            <w:r>
              <w:rPr>
                <w:sz w:val="24"/>
                <w:lang w:val="ru-RU"/>
              </w:rPr>
              <w:t xml:space="preserve"> достижений учащихся</w:t>
            </w:r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line="256" w:lineRule="exact"/>
              <w:ind w:left="1359" w:right="1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A7D78" w:rsidTr="00CA7D78">
        <w:trPr>
          <w:trHeight w:val="277"/>
        </w:trPr>
        <w:tc>
          <w:tcPr>
            <w:tcW w:w="4861" w:type="dxa"/>
          </w:tcPr>
          <w:p w:rsidR="00CA7D78" w:rsidRDefault="00CA7D78" w:rsidP="004C068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before="1" w:line="257" w:lineRule="exact"/>
              <w:ind w:left="1359" w:right="1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CA7D78" w:rsidTr="00CA7D78">
        <w:trPr>
          <w:trHeight w:val="552"/>
        </w:trPr>
        <w:tc>
          <w:tcPr>
            <w:tcW w:w="4861" w:type="dxa"/>
          </w:tcPr>
          <w:p w:rsidR="00CA7D78" w:rsidRPr="00CA7D78" w:rsidRDefault="00CA7D78" w:rsidP="004C0689">
            <w:pPr>
              <w:pStyle w:val="TableParagraph"/>
              <w:spacing w:line="276" w:lineRule="exact"/>
              <w:ind w:left="107" w:right="800"/>
              <w:rPr>
                <w:sz w:val="24"/>
                <w:lang w:val="ru-RU"/>
              </w:rPr>
            </w:pPr>
            <w:r w:rsidRPr="00CA7D78">
              <w:rPr>
                <w:sz w:val="24"/>
                <w:lang w:val="ru-RU"/>
              </w:rPr>
              <w:t>Творческие отчёты учителей из опыта</w:t>
            </w:r>
            <w:r w:rsidRPr="00CA7D78">
              <w:rPr>
                <w:spacing w:val="-57"/>
                <w:sz w:val="24"/>
                <w:lang w:val="ru-RU"/>
              </w:rPr>
              <w:t xml:space="preserve"> </w:t>
            </w:r>
            <w:r w:rsidRPr="00CA7D78">
              <w:rPr>
                <w:sz w:val="24"/>
                <w:lang w:val="ru-RU"/>
              </w:rPr>
              <w:t>работы</w:t>
            </w:r>
            <w:r w:rsidRPr="00CA7D78">
              <w:rPr>
                <w:spacing w:val="-1"/>
                <w:sz w:val="24"/>
                <w:lang w:val="ru-RU"/>
              </w:rPr>
              <w:t xml:space="preserve"> </w:t>
            </w:r>
            <w:r w:rsidRPr="00CA7D78">
              <w:rPr>
                <w:sz w:val="24"/>
                <w:lang w:val="ru-RU"/>
              </w:rPr>
              <w:t>с</w:t>
            </w:r>
            <w:r w:rsidRPr="00CA7D78">
              <w:rPr>
                <w:spacing w:val="-2"/>
                <w:sz w:val="24"/>
                <w:lang w:val="ru-RU"/>
              </w:rPr>
              <w:t xml:space="preserve"> </w:t>
            </w:r>
            <w:r w:rsidRPr="00CA7D78">
              <w:rPr>
                <w:sz w:val="24"/>
                <w:lang w:val="ru-RU"/>
              </w:rPr>
              <w:t>одарёнными детьми</w:t>
            </w:r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line="276" w:lineRule="exact"/>
              <w:ind w:left="1359" w:right="1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CA7D78" w:rsidTr="00CA7D78">
        <w:trPr>
          <w:trHeight w:val="275"/>
        </w:trPr>
        <w:tc>
          <w:tcPr>
            <w:tcW w:w="4861" w:type="dxa"/>
          </w:tcPr>
          <w:p w:rsidR="00CA7D78" w:rsidRDefault="00CA7D78" w:rsidP="004C06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line="256" w:lineRule="exact"/>
              <w:ind w:left="1359" w:right="1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CA7D78" w:rsidTr="00CA7D78">
        <w:trPr>
          <w:trHeight w:val="551"/>
        </w:trPr>
        <w:tc>
          <w:tcPr>
            <w:tcW w:w="4861" w:type="dxa"/>
          </w:tcPr>
          <w:p w:rsidR="00CA7D78" w:rsidRPr="00CA7D78" w:rsidRDefault="00CA7D78" w:rsidP="004C0689">
            <w:pPr>
              <w:pStyle w:val="TableParagraph"/>
              <w:spacing w:line="276" w:lineRule="exact"/>
              <w:ind w:left="107" w:right="348"/>
              <w:rPr>
                <w:sz w:val="24"/>
                <w:lang w:val="ru-RU"/>
              </w:rPr>
            </w:pPr>
            <w:r w:rsidRPr="00CA7D78">
              <w:rPr>
                <w:sz w:val="24"/>
                <w:lang w:val="ru-RU"/>
              </w:rPr>
              <w:t>Творческие отчёты кружков и спортивных</w:t>
            </w:r>
            <w:r w:rsidRPr="00CA7D78">
              <w:rPr>
                <w:spacing w:val="-57"/>
                <w:sz w:val="24"/>
                <w:lang w:val="ru-RU"/>
              </w:rPr>
              <w:t xml:space="preserve"> </w:t>
            </w:r>
            <w:r w:rsidRPr="00CA7D78">
              <w:rPr>
                <w:sz w:val="24"/>
                <w:lang w:val="ru-RU"/>
              </w:rPr>
              <w:t>секций</w:t>
            </w:r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line="275" w:lineRule="exact"/>
              <w:ind w:left="1359" w:right="1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A7D78" w:rsidTr="00CA7D78">
        <w:trPr>
          <w:trHeight w:val="275"/>
        </w:trPr>
        <w:tc>
          <w:tcPr>
            <w:tcW w:w="4861" w:type="dxa"/>
          </w:tcPr>
          <w:p w:rsidR="00CA7D78" w:rsidRDefault="00CA7D78" w:rsidP="004C06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line="255" w:lineRule="exact"/>
              <w:ind w:left="1359" w:right="1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0A7D87" w:rsidTr="00CA7D78">
        <w:trPr>
          <w:trHeight w:val="275"/>
        </w:trPr>
        <w:tc>
          <w:tcPr>
            <w:tcW w:w="4861" w:type="dxa"/>
          </w:tcPr>
          <w:p w:rsidR="000A7D87" w:rsidRPr="000A7D87" w:rsidRDefault="000A7D87" w:rsidP="004C0689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Диагностика (психологическая, социальная)</w:t>
            </w:r>
          </w:p>
        </w:tc>
        <w:tc>
          <w:tcPr>
            <w:tcW w:w="4789" w:type="dxa"/>
          </w:tcPr>
          <w:p w:rsidR="000A7D87" w:rsidRDefault="000A7D87" w:rsidP="004C0689">
            <w:pPr>
              <w:pStyle w:val="TableParagraph"/>
              <w:spacing w:line="255" w:lineRule="exact"/>
              <w:ind w:left="1359" w:right="1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0A7D87" w:rsidTr="00CA7D78">
        <w:trPr>
          <w:trHeight w:val="275"/>
        </w:trPr>
        <w:tc>
          <w:tcPr>
            <w:tcW w:w="4861" w:type="dxa"/>
          </w:tcPr>
          <w:p w:rsidR="000A7D87" w:rsidRPr="000A7D87" w:rsidRDefault="000A7D87" w:rsidP="004C0689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Портфолио творческой деятельности ученика</w:t>
            </w:r>
          </w:p>
        </w:tc>
        <w:tc>
          <w:tcPr>
            <w:tcW w:w="4789" w:type="dxa"/>
          </w:tcPr>
          <w:p w:rsidR="000A7D87" w:rsidRPr="000A7D87" w:rsidRDefault="000A7D87" w:rsidP="004C0689">
            <w:pPr>
              <w:pStyle w:val="TableParagraph"/>
              <w:spacing w:line="255" w:lineRule="exact"/>
              <w:ind w:left="1359" w:right="1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</w:tr>
      <w:tr w:rsidR="00CA7D78" w:rsidTr="00CA7D78">
        <w:trPr>
          <w:trHeight w:val="551"/>
        </w:trPr>
        <w:tc>
          <w:tcPr>
            <w:tcW w:w="4861" w:type="dxa"/>
          </w:tcPr>
          <w:p w:rsidR="00CA7D78" w:rsidRPr="00CA7D78" w:rsidRDefault="00CA7D78" w:rsidP="004C0689">
            <w:pPr>
              <w:pStyle w:val="TableParagraph"/>
              <w:spacing w:line="276" w:lineRule="exact"/>
              <w:ind w:left="107" w:right="102"/>
              <w:rPr>
                <w:sz w:val="24"/>
                <w:lang w:val="ru-RU"/>
              </w:rPr>
            </w:pPr>
            <w:r w:rsidRPr="00CA7D78">
              <w:rPr>
                <w:sz w:val="24"/>
                <w:lang w:val="ru-RU"/>
              </w:rPr>
              <w:t>Интеллектуальные предметные и творческие</w:t>
            </w:r>
            <w:r w:rsidRPr="00CA7D78">
              <w:rPr>
                <w:spacing w:val="-58"/>
                <w:sz w:val="24"/>
                <w:lang w:val="ru-RU"/>
              </w:rPr>
              <w:t xml:space="preserve"> </w:t>
            </w:r>
            <w:r w:rsidRPr="00CA7D78">
              <w:rPr>
                <w:sz w:val="24"/>
                <w:lang w:val="ru-RU"/>
              </w:rPr>
              <w:t>конкурсы</w:t>
            </w:r>
          </w:p>
        </w:tc>
        <w:tc>
          <w:tcPr>
            <w:tcW w:w="4789" w:type="dxa"/>
          </w:tcPr>
          <w:p w:rsidR="00CA7D78" w:rsidRDefault="00CA7D78" w:rsidP="004C0689">
            <w:pPr>
              <w:pStyle w:val="TableParagraph"/>
              <w:spacing w:line="275" w:lineRule="exact"/>
              <w:ind w:left="1359" w:right="1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</w:tbl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7D87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и функциональное обеспечение работы с одаренными обучающимися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Работа с одарёнными обучающимися начинается с 1 сентября текущего года и заканчивается вместе с окончанием образовательной деятельности в школе.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Работа с одарёнными детьми ведётся в двух направлениях: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54334D" w:rsidRPr="0054334D">
        <w:rPr>
          <w:rFonts w:ascii="Times New Roman" w:hAnsi="Times New Roman" w:cs="Times New Roman"/>
          <w:sz w:val="24"/>
          <w:szCs w:val="24"/>
        </w:rPr>
        <w:t>Первое направление – организация и проведение внеклассной работы по программам творческого развития в определенной области, которая осуществляется как индивидуально, так и в группе.</w:t>
      </w:r>
    </w:p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34D">
        <w:rPr>
          <w:rFonts w:ascii="Times New Roman" w:hAnsi="Times New Roman" w:cs="Times New Roman"/>
          <w:sz w:val="24"/>
          <w:szCs w:val="24"/>
        </w:rPr>
        <w:t>Формы работы с одарёнными обучающимися: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выполнение научно-исследовательских и проектных работ;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творческие кружки;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предметные олимпиады;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детские научно-практические конференции;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конкурсы проектных работ;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турниры;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творческие конкурсы;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фестивали;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выставки;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спартакиады;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праздники;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каникулярные сборы, лагеря и др.</w:t>
      </w:r>
    </w:p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34D">
        <w:rPr>
          <w:rFonts w:ascii="Times New Roman" w:hAnsi="Times New Roman" w:cs="Times New Roman"/>
          <w:sz w:val="24"/>
          <w:szCs w:val="24"/>
        </w:rPr>
        <w:t>4.2.2.</w:t>
      </w:r>
      <w:r w:rsidRPr="0054334D">
        <w:rPr>
          <w:rFonts w:ascii="Times New Roman" w:hAnsi="Times New Roman" w:cs="Times New Roman"/>
          <w:sz w:val="24"/>
          <w:szCs w:val="24"/>
        </w:rPr>
        <w:tab/>
        <w:t>Второе направление – отбор и обучение интеллектуально одарённых детей 10 и 11 классов по специально разработанной образовательной программе «Одарённый класс».</w:t>
      </w:r>
    </w:p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34D">
        <w:rPr>
          <w:rFonts w:ascii="Times New Roman" w:hAnsi="Times New Roman" w:cs="Times New Roman"/>
          <w:sz w:val="24"/>
          <w:szCs w:val="24"/>
        </w:rPr>
        <w:t>Формы работы с одарёнными обучающимися: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выполнение научно-исследовательских и проектных работ;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предметные олимпиады;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предметные недели;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интеллектуальные турниры;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конкурсы проектных работ;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детские научно-практические конференции;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экскурсии и др.</w:t>
      </w:r>
    </w:p>
    <w:p w:rsidR="0054334D" w:rsidRPr="00023CD6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34D">
        <w:rPr>
          <w:rFonts w:ascii="Times New Roman" w:hAnsi="Times New Roman" w:cs="Times New Roman"/>
          <w:sz w:val="24"/>
          <w:szCs w:val="24"/>
        </w:rPr>
        <w:t>4.3.</w:t>
      </w:r>
      <w:r w:rsidRPr="0054334D">
        <w:rPr>
          <w:rFonts w:ascii="Times New Roman" w:hAnsi="Times New Roman" w:cs="Times New Roman"/>
          <w:sz w:val="24"/>
          <w:szCs w:val="24"/>
        </w:rPr>
        <w:tab/>
      </w:r>
      <w:r w:rsidRPr="00023CD6">
        <w:rPr>
          <w:rFonts w:ascii="Times New Roman" w:hAnsi="Times New Roman" w:cs="Times New Roman"/>
          <w:sz w:val="24"/>
          <w:szCs w:val="24"/>
          <w:u w:val="single"/>
        </w:rPr>
        <w:t>В функциональные обязанности директора общеобразовательной организации входит: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планирование в годовом плане работы общеобразовательной организации отдельного раздела по работе с одарёнными детьми и контроль за его выполнением обучающимися;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материальное стимулирование педагогов, осуществляющих работу с одаренными обучающимися, а также имеющих высокие результаты участия обучающихся в различных конкурсах.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4334D" w:rsidRPr="0054334D">
        <w:rPr>
          <w:rFonts w:ascii="Times New Roman" w:hAnsi="Times New Roman" w:cs="Times New Roman"/>
          <w:sz w:val="24"/>
          <w:szCs w:val="24"/>
        </w:rPr>
        <w:t>Функции заместителей директора по учебно-воспитательной работе: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регулирование и коррекция образовательной деятельности, связанной с отбором и обучением интеллектуально одарённых детей 10 и 11 классов по специально разработанной образовательной программе «Одарённый класс» (учебные программы, учебный план, расписание, факультативы, т.д.);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внеклассных занятий по углубленному изучению предметов;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оформление нормативной документации;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сопровождение и разработка образовательных программ;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отчетов о работе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координация действий учителей, педагогов-психологов, учителей-логопедов, работающих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повышение мотивации и компетенций педагогов (оказание методической помощи педагогам);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помощь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в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разработке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индивиду</w:t>
      </w:r>
      <w:r>
        <w:rPr>
          <w:rFonts w:ascii="Times New Roman" w:hAnsi="Times New Roman" w:cs="Times New Roman"/>
          <w:sz w:val="24"/>
          <w:szCs w:val="24"/>
        </w:rPr>
        <w:t>альных</w:t>
      </w:r>
      <w:r>
        <w:rPr>
          <w:rFonts w:ascii="Times New Roman" w:hAnsi="Times New Roman" w:cs="Times New Roman"/>
          <w:sz w:val="24"/>
          <w:szCs w:val="24"/>
        </w:rPr>
        <w:tab/>
        <w:t>образовательных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программ для </w:t>
      </w:r>
      <w:r w:rsidR="0054334D" w:rsidRPr="0054334D">
        <w:rPr>
          <w:rFonts w:ascii="Times New Roman" w:hAnsi="Times New Roman" w:cs="Times New Roman"/>
          <w:sz w:val="24"/>
          <w:szCs w:val="24"/>
        </w:rPr>
        <w:t>одарённых обучающихся;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мониторинг результативности работы системы с одарёнными обучающимися;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сбор общих информационных данных по одарённым детям.</w:t>
      </w:r>
    </w:p>
    <w:p w:rsidR="0054334D" w:rsidRPr="00023CD6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54334D" w:rsidRPr="00023CD6">
        <w:rPr>
          <w:rFonts w:ascii="Times New Roman" w:hAnsi="Times New Roman" w:cs="Times New Roman"/>
          <w:sz w:val="24"/>
          <w:szCs w:val="24"/>
          <w:u w:val="single"/>
        </w:rPr>
        <w:t>Функции заместителя директора школы по воспитательной работе: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регулирование и коррекция образовательной деятельности, связанной с организацией и проведением внеклассной работы с одарёнными детьми (программы дополнительного образования, расписание, тематика кружков, секций, т.д.);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отчётов о работе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координация действий педагогов дополнительного образования, классных руководителей, работающих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помощь в разработке индивидуальных образовательных программ для одарённых детей;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организация,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проведен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участие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мероприятиях,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которых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раскрываются художественная и социальная одарённость обучающихся;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сбор общих информационных данных по одарённым детям.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4334D" w:rsidRPr="0054334D">
        <w:rPr>
          <w:rFonts w:ascii="Times New Roman" w:hAnsi="Times New Roman" w:cs="Times New Roman"/>
          <w:sz w:val="24"/>
          <w:szCs w:val="24"/>
        </w:rPr>
        <w:t>Функции руководителей школьных методических объединений: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сбор и систематизация методических материалов по проблеме интеллектуальной одарённости;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подбор диагностических материалов для выявления интеллектуально одарённых детей;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планирование и проведение школьных предметных недель и олимпиад (ежегодно);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разработка материалов, вопросов и заданий повышенного уровня сложности по предметам (постоянно);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оформление материалов по работе с одарёнными детьми на сайте общеобразовательной организации, стенде методической работы (диагностики, образцы заданий, результаты олимпиад и т.д.);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руководство подготовкой творческих отчётов учителей, работающих с одарёнными детьми.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4334D" w:rsidRPr="00023CD6">
        <w:rPr>
          <w:rFonts w:ascii="Times New Roman" w:hAnsi="Times New Roman" w:cs="Times New Roman"/>
          <w:sz w:val="24"/>
          <w:szCs w:val="24"/>
          <w:u w:val="single"/>
        </w:rPr>
        <w:t>Функции учителей-предметников</w:t>
      </w:r>
      <w:r w:rsidR="0054334D" w:rsidRPr="0054334D">
        <w:rPr>
          <w:rFonts w:ascii="Times New Roman" w:hAnsi="Times New Roman" w:cs="Times New Roman"/>
          <w:sz w:val="24"/>
          <w:szCs w:val="24"/>
        </w:rPr>
        <w:t>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выявление одарённых детей;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методических рекомендаций по работе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определение критериев эффективности работы с инт</w:t>
      </w:r>
      <w:r>
        <w:rPr>
          <w:rFonts w:ascii="Times New Roman" w:hAnsi="Times New Roman" w:cs="Times New Roman"/>
          <w:sz w:val="24"/>
          <w:szCs w:val="24"/>
        </w:rPr>
        <w:t>еллектуально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отчётов о работе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индивидуальной работы с одарёнными детьми;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обучающихся к олимпиадам, конкурсам, викторинам, конференциям различного уровня;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отбор и оформление в течение года достижений одарённых детей для предъявления на ежегодной конференции в общеобразовательной организации;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оформление своего опыта работы с одарёнными обучающимися в виде творческого отчёта для предъявления на Педсовете;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консультирование родителей одарённых детей по вопросам развития способностей их детей;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отчётов о работе с одарёнными обучающимися.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54334D" w:rsidRPr="00023CD6">
        <w:rPr>
          <w:rFonts w:ascii="Times New Roman" w:hAnsi="Times New Roman" w:cs="Times New Roman"/>
          <w:sz w:val="24"/>
          <w:szCs w:val="24"/>
          <w:u w:val="single"/>
        </w:rPr>
        <w:t>Функции классных руководителей</w:t>
      </w:r>
      <w:r w:rsidR="0054334D" w:rsidRPr="0054334D">
        <w:rPr>
          <w:rFonts w:ascii="Times New Roman" w:hAnsi="Times New Roman" w:cs="Times New Roman"/>
          <w:sz w:val="24"/>
          <w:szCs w:val="24"/>
        </w:rPr>
        <w:t>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оформление сводной таблицы по видам (областям) одарённости детей, используя данные диагностик психологов, учителей-предметников, руководителей кружков, секций, родителей, своих наблюдений;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планирование воспитательной работы в классе с учетом реализации одарёнными детьми класса своих способностей;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отчётов о работе с одарёнными обучающимися;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взаимосвязь с руководителями секций, кружков и др. дополнительного образования.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54334D" w:rsidRPr="0054334D">
        <w:rPr>
          <w:rFonts w:ascii="Times New Roman" w:hAnsi="Times New Roman" w:cs="Times New Roman"/>
          <w:sz w:val="24"/>
          <w:szCs w:val="24"/>
        </w:rPr>
        <w:t>Функции руководителей кружков и секций: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выявление одарённых обучающихся;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творческих отчётов детей;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предоставление необходимой информации классным руководителям;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консультирование родителей;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отчётов о работе с одарёнными детьми (в произвольной форме).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54334D" w:rsidRPr="00023CD6">
        <w:rPr>
          <w:rFonts w:ascii="Times New Roman" w:hAnsi="Times New Roman" w:cs="Times New Roman"/>
          <w:sz w:val="24"/>
          <w:szCs w:val="24"/>
          <w:u w:val="single"/>
        </w:rPr>
        <w:t>Функции педагога-психолога</w:t>
      </w:r>
      <w:r w:rsidR="0054334D" w:rsidRPr="0054334D">
        <w:rPr>
          <w:rFonts w:ascii="Times New Roman" w:hAnsi="Times New Roman" w:cs="Times New Roman"/>
          <w:sz w:val="24"/>
          <w:szCs w:val="24"/>
        </w:rPr>
        <w:t>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психодиагностическая работа (групповая, индивидуальная);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индивидуальные и групповые занятия с обучающимися;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для обучающихся;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работа с родителями (выступления на родительских собраниях, консультации);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работа с учителями (консультации, тренинги, просветительская работа);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подготовка отчётов о работе с одарёнными обучающимися.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54334D" w:rsidRPr="0054334D">
        <w:rPr>
          <w:rFonts w:ascii="Times New Roman" w:hAnsi="Times New Roman" w:cs="Times New Roman"/>
          <w:sz w:val="24"/>
          <w:szCs w:val="24"/>
        </w:rPr>
        <w:t>Функции родителей (законных представителей):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раннее выявление одаренности ребенка;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создание комфортных, эмоциональных условий для развития способностей ребенка;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определение социального запроса для школы;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4334D" w:rsidRPr="0054334D">
        <w:rPr>
          <w:rFonts w:ascii="Times New Roman" w:hAnsi="Times New Roman" w:cs="Times New Roman"/>
          <w:sz w:val="24"/>
          <w:szCs w:val="24"/>
        </w:rPr>
        <w:t>сотрудничество в работе с одаренными детьми с участникам</w:t>
      </w:r>
      <w:r>
        <w:rPr>
          <w:rFonts w:ascii="Times New Roman" w:hAnsi="Times New Roman" w:cs="Times New Roman"/>
          <w:sz w:val="24"/>
          <w:szCs w:val="24"/>
        </w:rPr>
        <w:t>и образовательной деятельности.</w:t>
      </w:r>
    </w:p>
    <w:p w:rsidR="000A7D87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334D" w:rsidRPr="0054334D">
        <w:rPr>
          <w:rFonts w:ascii="Times New Roman" w:hAnsi="Times New Roman" w:cs="Times New Roman"/>
          <w:sz w:val="24"/>
          <w:szCs w:val="24"/>
        </w:rPr>
        <w:t>Организация занятия для одарённых детей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4334D" w:rsidRPr="0054334D">
        <w:rPr>
          <w:rFonts w:ascii="Times New Roman" w:hAnsi="Times New Roman" w:cs="Times New Roman"/>
          <w:sz w:val="24"/>
          <w:szCs w:val="24"/>
        </w:rPr>
        <w:t xml:space="preserve">Индивидуальные занятия для одаренных детей вводятся для расширения </w:t>
      </w:r>
      <w:bookmarkStart w:id="0" w:name="_GoBack"/>
      <w:bookmarkEnd w:id="0"/>
      <w:r w:rsidR="00B334C3" w:rsidRPr="0054334D">
        <w:rPr>
          <w:rFonts w:ascii="Times New Roman" w:hAnsi="Times New Roman" w:cs="Times New Roman"/>
          <w:sz w:val="24"/>
          <w:szCs w:val="24"/>
        </w:rPr>
        <w:t>возможностей,</w:t>
      </w:r>
      <w:r w:rsidR="0054334D" w:rsidRPr="0054334D">
        <w:rPr>
          <w:rFonts w:ascii="Times New Roman" w:hAnsi="Times New Roman" w:cs="Times New Roman"/>
          <w:sz w:val="24"/>
          <w:szCs w:val="24"/>
        </w:rPr>
        <w:t xml:space="preserve"> обучающихся в определении и развитии индивидуальных особенностей и интересов в образовательной деятельности.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4334D" w:rsidRPr="0054334D">
        <w:rPr>
          <w:rFonts w:ascii="Times New Roman" w:hAnsi="Times New Roman" w:cs="Times New Roman"/>
          <w:sz w:val="24"/>
          <w:szCs w:val="24"/>
        </w:rPr>
        <w:t>Главная задача индивидуальных занятий с одаренными детьми — способствовать ориентации педагогической деятельности на развитие индивидуальных творческих способностей обучающихся.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4334D" w:rsidRPr="0054334D">
        <w:rPr>
          <w:rFonts w:ascii="Times New Roman" w:hAnsi="Times New Roman" w:cs="Times New Roman"/>
          <w:sz w:val="24"/>
          <w:szCs w:val="24"/>
        </w:rPr>
        <w:t>Индивидуальные занятия не являются обязательными.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54334D" w:rsidRPr="0054334D">
        <w:rPr>
          <w:rFonts w:ascii="Times New Roman" w:hAnsi="Times New Roman" w:cs="Times New Roman"/>
          <w:sz w:val="24"/>
          <w:szCs w:val="24"/>
        </w:rPr>
        <w:t>Индивидуальные занятия могут быть организованы как по образовательным компонентам инвариантной части учебного плана, так и по предметам, выбираемым в качестве дополнительного образования или специализации, углубления базового компонента образования.</w:t>
      </w:r>
    </w:p>
    <w:p w:rsidR="0054334D" w:rsidRPr="0054334D" w:rsidRDefault="0054334D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34D">
        <w:rPr>
          <w:rFonts w:ascii="Times New Roman" w:hAnsi="Times New Roman" w:cs="Times New Roman"/>
          <w:sz w:val="24"/>
          <w:szCs w:val="24"/>
        </w:rPr>
        <w:t>5</w:t>
      </w:r>
      <w:r w:rsidR="000A7D87">
        <w:rPr>
          <w:rFonts w:ascii="Times New Roman" w:hAnsi="Times New Roman" w:cs="Times New Roman"/>
          <w:sz w:val="24"/>
          <w:szCs w:val="24"/>
        </w:rPr>
        <w:t xml:space="preserve">.5. </w:t>
      </w:r>
      <w:r w:rsidRPr="0054334D">
        <w:rPr>
          <w:rFonts w:ascii="Times New Roman" w:hAnsi="Times New Roman" w:cs="Times New Roman"/>
          <w:sz w:val="24"/>
          <w:szCs w:val="24"/>
        </w:rPr>
        <w:t>В данном случае учителю, проводящему индивидуальные занятия, может быть назначено денежное поощрение, в соответствии с Положением о денежном поощрении.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54334D" w:rsidRPr="0054334D">
        <w:rPr>
          <w:rFonts w:ascii="Times New Roman" w:hAnsi="Times New Roman" w:cs="Times New Roman"/>
          <w:sz w:val="24"/>
          <w:szCs w:val="24"/>
        </w:rPr>
        <w:t>Использование дистанционных форм обучения (заочных предметных школах) и поощрения одаренности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(конкурсы, олимпиады и др.). </w:t>
      </w:r>
    </w:p>
    <w:p w:rsidR="000A7D87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 w:rsidR="0054334D" w:rsidRPr="0054334D">
        <w:rPr>
          <w:rFonts w:ascii="Times New Roman" w:hAnsi="Times New Roman" w:cs="Times New Roman"/>
          <w:sz w:val="24"/>
          <w:szCs w:val="24"/>
        </w:rPr>
        <w:t>Настоящее Положение о работе с одаренными детьми является локальным, нормативным актом, утверждается (либо вводится в действие) приказом директора общеобразовательной организации.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4334D" w:rsidRPr="0054334D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54334D" w:rsidRPr="0054334D">
        <w:rPr>
          <w:rFonts w:ascii="Times New Roman" w:hAnsi="Times New Roman" w:cs="Times New Roman"/>
          <w:sz w:val="24"/>
          <w:szCs w:val="24"/>
        </w:rPr>
        <w:t>Данное Положение принимается на неопределенный срок. Изменения и дополнения к Положению принимаются в порядке, предусмотренном п. 6.1. настоящего Положения.</w:t>
      </w:r>
    </w:p>
    <w:p w:rsidR="0054334D" w:rsidRPr="0054334D" w:rsidRDefault="000A7D87" w:rsidP="00CA7D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54334D" w:rsidRPr="0054334D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редакции</w:t>
      </w:r>
      <w:r w:rsidR="0054334D" w:rsidRPr="0054334D">
        <w:rPr>
          <w:rFonts w:ascii="Times New Roman" w:hAnsi="Times New Roman" w:cs="Times New Roman"/>
          <w:sz w:val="24"/>
          <w:szCs w:val="24"/>
        </w:rPr>
        <w:tab/>
        <w:t>пр</w:t>
      </w:r>
      <w:r w:rsidR="00023CD6">
        <w:rPr>
          <w:rFonts w:ascii="Times New Roman" w:hAnsi="Times New Roman" w:cs="Times New Roman"/>
          <w:sz w:val="24"/>
          <w:szCs w:val="24"/>
        </w:rPr>
        <w:t>едыдущая</w:t>
      </w:r>
      <w:r w:rsidR="00023CD6">
        <w:rPr>
          <w:rFonts w:ascii="Times New Roman" w:hAnsi="Times New Roman" w:cs="Times New Roman"/>
          <w:sz w:val="24"/>
          <w:szCs w:val="24"/>
        </w:rPr>
        <w:tab/>
        <w:t>редакция</w:t>
      </w:r>
      <w:r w:rsidR="00023CD6">
        <w:rPr>
          <w:rFonts w:ascii="Times New Roman" w:hAnsi="Times New Roman" w:cs="Times New Roman"/>
          <w:sz w:val="24"/>
          <w:szCs w:val="24"/>
        </w:rPr>
        <w:tab/>
        <w:t xml:space="preserve">автоматически утрачивает </w:t>
      </w:r>
      <w:r w:rsidR="0054334D" w:rsidRPr="0054334D">
        <w:rPr>
          <w:rFonts w:ascii="Times New Roman" w:hAnsi="Times New Roman" w:cs="Times New Roman"/>
          <w:sz w:val="24"/>
          <w:szCs w:val="24"/>
        </w:rPr>
        <w:t>силу.</w:t>
      </w:r>
    </w:p>
    <w:sectPr w:rsidR="0054334D" w:rsidRPr="0054334D" w:rsidSect="0054334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0479"/>
    <w:multiLevelType w:val="hybridMultilevel"/>
    <w:tmpl w:val="5F8E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4D"/>
    <w:rsid w:val="00023CD6"/>
    <w:rsid w:val="000A7D87"/>
    <w:rsid w:val="0054334D"/>
    <w:rsid w:val="00B334C3"/>
    <w:rsid w:val="00CA7D78"/>
    <w:rsid w:val="00C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51A4"/>
  <w15:chartTrackingRefBased/>
  <w15:docId w15:val="{383DE334-4499-485D-BBCF-67292DB7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34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7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7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3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2</cp:revision>
  <cp:lastPrinted>2023-10-20T13:47:00Z</cp:lastPrinted>
  <dcterms:created xsi:type="dcterms:W3CDTF">2023-10-20T08:15:00Z</dcterms:created>
  <dcterms:modified xsi:type="dcterms:W3CDTF">2023-10-20T13:50:00Z</dcterms:modified>
</cp:coreProperties>
</file>