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C9" w:rsidRDefault="00C44314" w:rsidP="00C4431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Определение профессионального типа личности </w:t>
      </w:r>
    </w:p>
    <w:p w:rsidR="00C44314" w:rsidRPr="00E22AB9" w:rsidRDefault="00C44314" w:rsidP="00C4431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(модификация методики </w:t>
      </w:r>
      <w:proofErr w:type="gramStart"/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>Дж</w:t>
      </w:r>
      <w:proofErr w:type="gramEnd"/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proofErr w:type="spellStart"/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>Голланда</w:t>
      </w:r>
      <w:proofErr w:type="spellEnd"/>
      <w:r w:rsidRPr="00E22AB9">
        <w:rPr>
          <w:rFonts w:ascii="Times New Roman" w:hAnsi="Times New Roman" w:cs="Times New Roman"/>
          <w:b/>
          <w:sz w:val="24"/>
          <w:szCs w:val="24"/>
          <w:lang w:bidi="ru-RU"/>
        </w:rPr>
        <w:t>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Представьте, что вы обладаете универсальными способностя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ми и профессиональными навыками. Прочитайте список профессий, сравнивая их попарно. После каждой профессии стоит буква. Это код профессии. Выберите профессию, которая кажется вам более при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влекательной, и в бланке ответов напротив ее кода поставьте “+”. На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пример, в паре “автомеханик (Р)” — “физиотерапевт (С)” для вас ин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тереснее профессия автомеханика. Код этой профессии — Р. Значит, в бланке ответов в строке “Р” надо поставить “+”. Для уточнения со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держания профессии пользуйтесь Словарем профессий из Прило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жения.</w:t>
      </w:r>
    </w:p>
    <w:tbl>
      <w:tblPr>
        <w:tblOverlap w:val="never"/>
        <w:tblW w:w="0" w:type="auto"/>
        <w:jc w:val="center"/>
        <w:tblInd w:w="-10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4"/>
        <w:gridCol w:w="398"/>
        <w:gridCol w:w="398"/>
        <w:gridCol w:w="394"/>
        <w:gridCol w:w="398"/>
        <w:gridCol w:w="398"/>
        <w:gridCol w:w="394"/>
        <w:gridCol w:w="398"/>
        <w:gridCol w:w="398"/>
        <w:gridCol w:w="394"/>
        <w:gridCol w:w="398"/>
        <w:gridCol w:w="2107"/>
      </w:tblGrid>
      <w:tr w:rsidR="00C44314" w:rsidRPr="00E22AB9" w:rsidTr="00A144F3">
        <w:trPr>
          <w:trHeight w:hRule="exact" w:val="58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профессии</w:t>
            </w:r>
          </w:p>
        </w:tc>
        <w:tc>
          <w:tcPr>
            <w:tcW w:w="396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Плюсы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плюсов</w:t>
            </w:r>
          </w:p>
        </w:tc>
      </w:tr>
      <w:tr w:rsidR="00C44314" w:rsidRPr="00E22AB9" w:rsidTr="00A144F3">
        <w:trPr>
          <w:trHeight w:hRule="exact"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proofErr w:type="gramStart"/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4" w:rsidRPr="00E22AB9" w:rsidTr="00A144F3">
        <w:trPr>
          <w:trHeight w:hRule="exact"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4" w:rsidRPr="00E22AB9" w:rsidTr="00A144F3">
        <w:trPr>
          <w:trHeight w:hRule="exact"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4" w:rsidRPr="00E22AB9" w:rsidTr="00A144F3">
        <w:trPr>
          <w:trHeight w:hRule="exact"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4" w:rsidRPr="00E22AB9" w:rsidTr="00A144F3">
        <w:trPr>
          <w:trHeight w:hRule="exact" w:val="37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proofErr w:type="gramStart"/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14" w:rsidRPr="00E22AB9" w:rsidTr="00A144F3">
        <w:trPr>
          <w:trHeight w:hRule="exact" w:val="38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314" w:rsidRPr="00E22AB9" w:rsidRDefault="00C44314" w:rsidP="00A144F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E22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314" w:rsidRPr="00E22AB9" w:rsidRDefault="00C44314" w:rsidP="00A144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Автомеханик (Р) — Физиотерапевт (С)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Специалист по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>информации (И) — Логистик (П)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Оператор связи (О) — Кинооператор (А)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Водитель (Р) — Продавец (С)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Инженер-конструктор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(И) — Менеджер по продажам (П)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Диспетчер (О) — Дизайнер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>компьютерных программ (А)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Ветеринар (Р) — Эколог (С)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Биолог-исследователь (И) — Фермер (П)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Лаборант (О) — Дрессировщик (А)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Агроном (Р) — Санитарный врач (С)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Селекционер (И) — Заготовитель сельхозпродуктов (П)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Микробиолог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(О) — Ландшафтный дизайнер (А)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Массажист (Р) — Воспитатель (С)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Преподаватель (И) — Предприниматель (П)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Администратор (О) — Режиссер театра и к</w:t>
      </w:r>
      <w:r>
        <w:rPr>
          <w:rFonts w:ascii="Times New Roman" w:hAnsi="Times New Roman" w:cs="Times New Roman"/>
          <w:sz w:val="24"/>
          <w:szCs w:val="24"/>
          <w:lang w:bidi="ru-RU"/>
        </w:rPr>
        <w:t>ино (А)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Официант (Р) — Врач (С)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Психолог (И) — Торговый агент (П)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Стра</w:t>
      </w:r>
      <w:r>
        <w:rPr>
          <w:rFonts w:ascii="Times New Roman" w:hAnsi="Times New Roman" w:cs="Times New Roman"/>
          <w:sz w:val="24"/>
          <w:szCs w:val="24"/>
          <w:lang w:bidi="ru-RU"/>
        </w:rPr>
        <w:t>ховой агент (О) — Хореограф (А)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Юв</w:t>
      </w:r>
      <w:r>
        <w:rPr>
          <w:rFonts w:ascii="Times New Roman" w:hAnsi="Times New Roman" w:cs="Times New Roman"/>
          <w:sz w:val="24"/>
          <w:szCs w:val="24"/>
          <w:lang w:bidi="ru-RU"/>
        </w:rPr>
        <w:t>елир-гравер (Р) — Журналист (С)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Искусствовед (И) — Продюсер (П)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Редактор (О) — Музыкант (А)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Дизайнер интерьера (Р) — Экскурсовод (С) 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Композитор (И) — Арт-директор (П)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Музейный работни</w:t>
      </w:r>
      <w:r>
        <w:rPr>
          <w:rFonts w:ascii="Times New Roman" w:hAnsi="Times New Roman" w:cs="Times New Roman"/>
          <w:sz w:val="24"/>
          <w:szCs w:val="24"/>
          <w:lang w:bidi="ru-RU"/>
        </w:rPr>
        <w:t>к (О) — Актер театра и кино (А)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Верстальщик (Р) — Гид-переводчик (С)</w:t>
      </w:r>
    </w:p>
    <w:p w:rsidR="00C44314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Лингвист (И) — Антикризисный управляющий (П) 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Корректор (О) — Художественный редактор (А)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Наборщик текстов (Р) — Юрисконсульт (С)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Программист (И) — Брокер (П)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Бухгалтер (О) — Литературный переводчик (А)</w:t>
      </w:r>
    </w:p>
    <w:p w:rsidR="00322BC9" w:rsidRDefault="00322BC9" w:rsidP="00C4431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bookmark180"/>
      <w:bookmarkStart w:id="1" w:name="bookmark181"/>
    </w:p>
    <w:p w:rsidR="00C44314" w:rsidRPr="00F81816" w:rsidRDefault="00C44314" w:rsidP="00C4431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Обработка и интерпретация результатов</w:t>
      </w:r>
      <w:bookmarkEnd w:id="0"/>
      <w:bookmarkEnd w:id="1"/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Подсчитайте количество плюсов в каждой строке. Максималь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ное количество плюсов укажет на принадлежность к одному из шес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ти профессиональных типов: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7-10 — ярко выраженный тип;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4-6 — </w:t>
      </w:r>
      <w:proofErr w:type="spellStart"/>
      <w:r w:rsidRPr="00E22AB9">
        <w:rPr>
          <w:rFonts w:ascii="Times New Roman" w:hAnsi="Times New Roman" w:cs="Times New Roman"/>
          <w:sz w:val="24"/>
          <w:szCs w:val="24"/>
          <w:lang w:bidi="ru-RU"/>
        </w:rPr>
        <w:t>средневыраженный</w:t>
      </w:r>
      <w:proofErr w:type="spellEnd"/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тип;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0-3 — тип не выражен.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Запишите три типа из шести возможных, которые набрали боль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шее количество баллов. Рядом запишите предметы труда, которые, по вашему мнению, соответствуют этим типам.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t>1. Реалистический тип.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Люди, относящиеся к этому типу, предпочитают выполнять работу, требующую силы, ловкости, под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вижности, хорошей координации движений, навыков практической работы. Результаты труда профессионалов этого типа ощутимы и ре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альны — их руками создан весь окружающий нас предметный мир. Люди реалистического типа охотнее делают, чем говорят, они нас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тойчивы и уверенны в себе, предпочитают работать в условиях чет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кой регламентации работы, поддерживают традиционные ценности, поэтому критически относятся к новым идеям. Близкие типы: интел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лектуальный и офисный. Противоположный тип — социальный.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t>2. Интеллектуальный.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Людей, относящихся к этому типу, отли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логические, абстрактные задачи, генерировать новые идеи. Они часто выбирают научную и исследовательскую ра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боту и условия, дающие свободу для творчества. Работа для людей интеллектуального типа способна увлечь их настолько, что стирается грань между рабочим временем и досугом. Мир идей и образов для них может быть важнее, чем общение с другими людьми. Материаль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ное благополучие для них обычно не на первом месте. Близкие типы: реалистический и артистический. Противоположный тип: предпри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нимательский.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t>3. Социальный.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Люди, относящиеся к этому типу, предпочита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ют профессиональную деятельность, связанную с интенсивными контактами с другими людьми: обучением, воспитанием, лечением, консультированием, обслуживанием. Люди социального типа гуман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ны, чувствительны, активны, ориентированы на социальные нормы, способны понять эмоциональное состояние другого человека. </w:t>
      </w:r>
      <w:proofErr w:type="gramStart"/>
      <w:r w:rsidRPr="00E22AB9">
        <w:rPr>
          <w:rFonts w:ascii="Times New Roman" w:hAnsi="Times New Roman" w:cs="Times New Roman"/>
          <w:sz w:val="24"/>
          <w:szCs w:val="24"/>
          <w:lang w:bidi="ru-RU"/>
        </w:rPr>
        <w:t>Для них характерны хорошее речевое развитие, живая мимика, интерес к людям, готовность прийти на помощь.</w:t>
      </w:r>
      <w:proofErr w:type="gramEnd"/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Материальное благополучие для них обычно не на первом месте. Близкие типы: артистический и предпринимательский. Противоположный тип: реалистический.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t>4. Офисный.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Люди этого типа обычно проявляют склонность к работе, связанной с обработкой и систематизацией информации, представленной в виде условных знаков, цифр, формул, текстов (ве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дение документации, установление количественных соотношений между числами и условными знаками). Люди этого типа отличаются аккуратностью, пунктуальностью, практичностью, ориентированы на социальные нормы, предпочитают четко определенную деятель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ность. Для них значимо материальное благополучие. Предпочитают работу в офисе, не связанную с широкими контактами и принятием ответственности за свои решения. Близкие типы: реалистичный, предпринимательский. Противоположный тип: артистический.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t>5. Предпринимательский.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Люди этого типа находчивы, прак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тичны, быстро ориентируются в сложной обстановке, склонны к са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мостоятельному принятию решений, социальной активности, лидер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ству; готовы рисковать, ищут острые ощущения. Любят и умеют об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щаться. Имеют высокий уровень притязаний. Избегают занятий, требующих усидчивости, большой и длительной концентрации вни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Близкие типы: офисный и социальный. Противоположный тип: интел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лектуальный.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816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6. Артистический.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t xml:space="preserve"> 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эмоциональной чувствительностью. Отноше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ния с людьми строят, опираясь на свои ощущения, эмоции, вообра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жение, интуицию. Они обладают обостренным восприятием и талан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том общения, избегают жесткой регламентации, предпочитая сво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бодный график работы. Часто выбирают профессии, связанные с ли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тературой, театром, кино, музыкой, изобразительным искусством. Близкие типы: интеллектуальный и социальный. Противоположный тип: офисный.</w:t>
      </w:r>
    </w:p>
    <w:p w:rsidR="00C44314" w:rsidRPr="00E22AB9" w:rsidRDefault="00C44314" w:rsidP="00C44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AB9">
        <w:rPr>
          <w:rFonts w:ascii="Times New Roman" w:hAnsi="Times New Roman" w:cs="Times New Roman"/>
          <w:sz w:val="24"/>
          <w:szCs w:val="24"/>
          <w:lang w:bidi="ru-RU"/>
        </w:rPr>
        <w:t>В чистом виде эти профессиональные типы не встречаются — можно говорить только о преобладающем типе личности. Любая про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фессия требует от человека целого комплекса качеств, одни из кото</w:t>
      </w:r>
      <w:r w:rsidRPr="00E22AB9">
        <w:rPr>
          <w:rFonts w:ascii="Times New Roman" w:hAnsi="Times New Roman" w:cs="Times New Roman"/>
          <w:sz w:val="24"/>
          <w:szCs w:val="24"/>
          <w:lang w:bidi="ru-RU"/>
        </w:rPr>
        <w:softHyphen/>
        <w:t>рых более значимы, а другие — менее.</w:t>
      </w:r>
    </w:p>
    <w:p w:rsidR="000A080F" w:rsidRDefault="000A080F"/>
    <w:sectPr w:rsidR="000A080F" w:rsidSect="000A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314"/>
    <w:rsid w:val="000A080F"/>
    <w:rsid w:val="00322BC9"/>
    <w:rsid w:val="00C4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3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5521</Characters>
  <Application>Microsoft Office Word</Application>
  <DocSecurity>0</DocSecurity>
  <Lines>46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2019-12-10T12:52:00Z</dcterms:created>
  <dcterms:modified xsi:type="dcterms:W3CDTF">2020-02-17T12:26:00Z</dcterms:modified>
</cp:coreProperties>
</file>