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  <w:r>
        <w:rPr>
          <w:rFonts w:ascii="Segoe UI" w:eastAsia="Times New Roman" w:hAnsi="Segoe UI" w:cs="Segoe UI"/>
          <w:color w:val="5584B1"/>
          <w:sz w:val="34"/>
          <w:szCs w:val="34"/>
        </w:rPr>
        <w:t>Контрольная работа №4 «Световые явления»</w:t>
      </w:r>
    </w:p>
    <w:p w:rsidR="00F67573" w:rsidRPr="00F67573" w:rsidRDefault="00F67573" w:rsidP="00F67573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  <w:r w:rsidRPr="00F67573">
        <w:rPr>
          <w:rFonts w:ascii="Segoe UI" w:eastAsia="Times New Roman" w:hAnsi="Segoe UI" w:cs="Segoe UI"/>
          <w:color w:val="5584B1"/>
          <w:sz w:val="34"/>
          <w:szCs w:val="34"/>
        </w:rPr>
        <w:t>Вариант 2</w:t>
      </w:r>
    </w:p>
    <w:p w:rsidR="00F67573" w:rsidRPr="00BE6210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1</w:t>
      </w:r>
      <w:r w:rsidRPr="00BE6210">
        <w:rPr>
          <w:rFonts w:ascii="inherit" w:eastAsia="Times New Roman" w:hAnsi="inherit" w:cs="Segoe UI"/>
          <w:b/>
          <w:bCs/>
          <w:color w:val="595959" w:themeColor="text1" w:themeTint="A6"/>
          <w:sz w:val="23"/>
        </w:rPr>
        <w:t>.</w:t>
      </w:r>
      <w:r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t> </w:t>
      </w:r>
      <w:r w:rsidR="00BE6210"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t>В каких из перечисленных ниже случаев можно источник света рассматривать как точечный:</w:t>
      </w:r>
    </w:p>
    <w:p w:rsidR="00F67573" w:rsidRPr="00BE6210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</w:pPr>
      <w:r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t xml:space="preserve">1) </w:t>
      </w:r>
      <w:r w:rsidR="00BE6210"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t>фонари освещают улицу</w:t>
      </w:r>
      <w:r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br/>
        <w:t xml:space="preserve">2) </w:t>
      </w:r>
      <w:r w:rsidR="00BE6210"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t>свет от лампы в классе падает на тетрадь</w:t>
      </w:r>
      <w:r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br/>
        <w:t xml:space="preserve">3) </w:t>
      </w:r>
      <w:r w:rsidR="00BE6210"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t>Солнце освещает Землю</w:t>
      </w:r>
      <w:r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br/>
        <w:t xml:space="preserve">4) </w:t>
      </w:r>
      <w:r w:rsidR="00BE6210" w:rsidRPr="00BE6210">
        <w:rPr>
          <w:rFonts w:ascii="Segoe UI" w:eastAsia="Times New Roman" w:hAnsi="Segoe UI" w:cs="Segoe UI"/>
          <w:color w:val="595959" w:themeColor="text1" w:themeTint="A6"/>
          <w:sz w:val="23"/>
          <w:szCs w:val="23"/>
        </w:rPr>
        <w:t>наблюдаем солнечное затмение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2.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 Луч света падает на плоское зеркало. Угол падения уменьшили на </w:t>
      </w:r>
      <w:r w:rsidR="00200CA8">
        <w:rPr>
          <w:rFonts w:ascii="Segoe UI" w:eastAsia="Times New Roman" w:hAnsi="Segoe UI" w:cs="Segoe UI"/>
          <w:color w:val="505050"/>
          <w:sz w:val="23"/>
          <w:szCs w:val="23"/>
        </w:rPr>
        <w:t>1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5°. Угол между плоским зеркалом и отраженным лучом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1) увеличился на </w:t>
      </w:r>
      <w:r w:rsidR="00200CA8">
        <w:rPr>
          <w:rFonts w:ascii="Segoe UI" w:eastAsia="Times New Roman" w:hAnsi="Segoe UI" w:cs="Segoe UI"/>
          <w:color w:val="505050"/>
          <w:sz w:val="23"/>
          <w:szCs w:val="23"/>
        </w:rPr>
        <w:t>3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0°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2) </w:t>
      </w:r>
      <w:r w:rsidR="00200CA8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уменьшился на </w:t>
      </w:r>
      <w:r w:rsidR="00200CA8">
        <w:rPr>
          <w:rFonts w:ascii="Segoe UI" w:eastAsia="Times New Roman" w:hAnsi="Segoe UI" w:cs="Segoe UI"/>
          <w:color w:val="505050"/>
          <w:sz w:val="23"/>
          <w:szCs w:val="23"/>
        </w:rPr>
        <w:t>3</w:t>
      </w:r>
      <w:r w:rsidR="00200CA8" w:rsidRPr="00F67573">
        <w:rPr>
          <w:rFonts w:ascii="Segoe UI" w:eastAsia="Times New Roman" w:hAnsi="Segoe UI" w:cs="Segoe UI"/>
          <w:color w:val="505050"/>
          <w:sz w:val="23"/>
          <w:szCs w:val="23"/>
        </w:rPr>
        <w:t>0°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3) </w:t>
      </w:r>
      <w:r w:rsidR="00200CA8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увеличился на </w:t>
      </w:r>
      <w:r w:rsidR="00200CA8">
        <w:rPr>
          <w:rFonts w:ascii="Segoe UI" w:eastAsia="Times New Roman" w:hAnsi="Segoe UI" w:cs="Segoe UI"/>
          <w:color w:val="505050"/>
          <w:sz w:val="23"/>
          <w:szCs w:val="23"/>
        </w:rPr>
        <w:t>1</w:t>
      </w:r>
      <w:r w:rsidR="00200CA8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5° 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4) уменьшился на </w:t>
      </w:r>
      <w:r w:rsidR="00200CA8">
        <w:rPr>
          <w:rFonts w:ascii="Segoe UI" w:eastAsia="Times New Roman" w:hAnsi="Segoe UI" w:cs="Segoe UI"/>
          <w:color w:val="505050"/>
          <w:sz w:val="23"/>
          <w:szCs w:val="23"/>
        </w:rPr>
        <w:t>1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5°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3.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 Человек удаляется от плоского зеркала. Его изображение в зеркале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1) </w:t>
      </w:r>
      <w:r w:rsidR="00200CA8" w:rsidRPr="00F67573">
        <w:rPr>
          <w:rFonts w:ascii="Segoe UI" w:eastAsia="Times New Roman" w:hAnsi="Segoe UI" w:cs="Segoe UI"/>
          <w:color w:val="505050"/>
          <w:sz w:val="23"/>
          <w:szCs w:val="23"/>
        </w:rPr>
        <w:t>приближается к зеркалу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2) </w:t>
      </w:r>
      <w:r w:rsidR="00200CA8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остается на месте 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3) </w:t>
      </w:r>
      <w:r w:rsidR="00200CA8" w:rsidRPr="00F67573">
        <w:rPr>
          <w:rFonts w:ascii="Segoe UI" w:eastAsia="Times New Roman" w:hAnsi="Segoe UI" w:cs="Segoe UI"/>
          <w:color w:val="505050"/>
          <w:sz w:val="23"/>
          <w:szCs w:val="23"/>
        </w:rPr>
        <w:t>становится нерезким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4) </w:t>
      </w:r>
      <w:r w:rsidR="00200CA8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удаляется от зеркала 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4.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 </w:t>
      </w:r>
      <w:r w:rsidR="00D117AD">
        <w:rPr>
          <w:rFonts w:ascii="Segoe UI" w:eastAsia="Times New Roman" w:hAnsi="Segoe UI" w:cs="Segoe UI"/>
          <w:color w:val="505050"/>
          <w:sz w:val="23"/>
          <w:szCs w:val="23"/>
        </w:rPr>
        <w:t>Постройте изображение предмета в линзе и дайте ему характеристику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>
        <w:rPr>
          <w:rFonts w:ascii="Segoe UI" w:eastAsia="Times New Roman" w:hAnsi="Segoe UI" w:cs="Segoe UI"/>
          <w:noProof/>
          <w:color w:val="505050"/>
          <w:sz w:val="23"/>
          <w:szCs w:val="23"/>
        </w:rPr>
        <w:drawing>
          <wp:inline distT="0" distB="0" distL="0" distR="0">
            <wp:extent cx="3476625" cy="690245"/>
            <wp:effectExtent l="19050" t="0" r="9525" b="0"/>
            <wp:docPr id="3" name="Рисунок 3" descr="Рисунок к 4 заданию 2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к 4 заданию 2 вариан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5.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 Чему равна оптическая сила рассеивающей линзы, если </w:t>
      </w:r>
      <w:r w:rsidR="00D117AD">
        <w:rPr>
          <w:rFonts w:ascii="Segoe UI" w:eastAsia="Times New Roman" w:hAnsi="Segoe UI" w:cs="Segoe UI"/>
          <w:color w:val="505050"/>
          <w:sz w:val="23"/>
          <w:szCs w:val="23"/>
        </w:rPr>
        <w:t>ее фокусное расстояние равно (-2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0 см)?</w:t>
      </w:r>
    </w:p>
    <w:p w:rsidR="00F67573" w:rsidRPr="00F67573" w:rsidRDefault="00D117AD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>
        <w:rPr>
          <w:rFonts w:ascii="Segoe UI" w:eastAsia="Times New Roman" w:hAnsi="Segoe UI" w:cs="Segoe UI"/>
          <w:color w:val="505050"/>
          <w:sz w:val="23"/>
          <w:szCs w:val="23"/>
        </w:rPr>
        <w:t>1) +5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 </w:t>
      </w:r>
      <w:proofErr w:type="spellStart"/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дптр</w:t>
      </w:r>
      <w:proofErr w:type="spellEnd"/>
      <w:r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2) -5 </w:t>
      </w:r>
      <w:proofErr w:type="spellStart"/>
      <w:r>
        <w:rPr>
          <w:rFonts w:ascii="Segoe UI" w:eastAsia="Times New Roman" w:hAnsi="Segoe UI" w:cs="Segoe UI"/>
          <w:color w:val="505050"/>
          <w:sz w:val="23"/>
          <w:szCs w:val="23"/>
        </w:rPr>
        <w:t>дптр</w:t>
      </w:r>
      <w:proofErr w:type="spellEnd"/>
      <w:r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3) +0,05 </w:t>
      </w:r>
      <w:proofErr w:type="spellStart"/>
      <w:r>
        <w:rPr>
          <w:rFonts w:ascii="Segoe UI" w:eastAsia="Times New Roman" w:hAnsi="Segoe UI" w:cs="Segoe UI"/>
          <w:color w:val="505050"/>
          <w:sz w:val="23"/>
          <w:szCs w:val="23"/>
        </w:rPr>
        <w:t>дптр</w:t>
      </w:r>
      <w:proofErr w:type="spellEnd"/>
      <w:r>
        <w:rPr>
          <w:rFonts w:ascii="Segoe UI" w:eastAsia="Times New Roman" w:hAnsi="Segoe UI" w:cs="Segoe UI"/>
          <w:color w:val="505050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4) -0,05 </w:t>
      </w:r>
      <w:proofErr w:type="spellStart"/>
      <w:r>
        <w:rPr>
          <w:rFonts w:ascii="Segoe UI" w:eastAsia="Times New Roman" w:hAnsi="Segoe UI" w:cs="Segoe UI"/>
          <w:color w:val="505050"/>
          <w:sz w:val="23"/>
          <w:szCs w:val="23"/>
        </w:rPr>
        <w:t>дптр</w:t>
      </w:r>
      <w:proofErr w:type="spellEnd"/>
      <w:r>
        <w:rPr>
          <w:rFonts w:ascii="Segoe UI" w:eastAsia="Times New Roman" w:hAnsi="Segoe UI" w:cs="Segoe UI"/>
          <w:color w:val="505050"/>
          <w:sz w:val="23"/>
          <w:szCs w:val="23"/>
        </w:rPr>
        <w:t xml:space="preserve"> 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6.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 Мальчик носит очки с рассевающими линзами. Какой у него дефект зрения?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1) </w:t>
      </w:r>
      <w:r w:rsidR="00D117AD" w:rsidRPr="00F67573">
        <w:rPr>
          <w:rFonts w:ascii="Segoe UI" w:eastAsia="Times New Roman" w:hAnsi="Segoe UI" w:cs="Segoe UI"/>
          <w:color w:val="505050"/>
          <w:sz w:val="23"/>
          <w:szCs w:val="23"/>
        </w:rPr>
        <w:t>астигматизм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2) </w:t>
      </w:r>
      <w:r w:rsidR="00D117AD" w:rsidRPr="00F67573">
        <w:rPr>
          <w:rFonts w:ascii="Segoe UI" w:eastAsia="Times New Roman" w:hAnsi="Segoe UI" w:cs="Segoe UI"/>
          <w:color w:val="505050"/>
          <w:sz w:val="23"/>
          <w:szCs w:val="23"/>
        </w:rPr>
        <w:t>близорукость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3) </w:t>
      </w:r>
      <w:r w:rsidR="00D117AD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дальтонизм 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4) </w:t>
      </w:r>
      <w:r w:rsidR="00D117AD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дальнозоркость 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7.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 Установите соответствие между оптическими приборами и основными физическими явлениями, лежащими в основе принципа их действия. К каждой позиции первого 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lastRenderedPageBreak/>
        <w:t>столбца подберите соответствующую позицию второго и запишите выбранные цифры под соответствующими буквами.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ПРИБОР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А) </w:t>
      </w:r>
      <w:r w:rsidR="00DA4196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Проектор 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Б) </w:t>
      </w:r>
      <w:r w:rsidR="00DA4196" w:rsidRPr="00F67573">
        <w:rPr>
          <w:rFonts w:ascii="Segoe UI" w:eastAsia="Times New Roman" w:hAnsi="Segoe UI" w:cs="Segoe UI"/>
          <w:color w:val="505050"/>
          <w:sz w:val="23"/>
          <w:szCs w:val="23"/>
        </w:rPr>
        <w:t>Фотоаппарат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В) </w:t>
      </w:r>
      <w:r w:rsidR="00DA4196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Перископ 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ФИЗИЧЕСКОЕ ЯВЛЕНИЕ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1) Прямолинейное распространение света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2) Отражение света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3) Преломление света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4) Рассеяние света</w:t>
      </w:r>
    </w:p>
    <w:sectPr w:rsidR="00F67573" w:rsidRPr="00F67573" w:rsidSect="009C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7573"/>
    <w:rsid w:val="00200CA8"/>
    <w:rsid w:val="009C32D6"/>
    <w:rsid w:val="00BA3DA7"/>
    <w:rsid w:val="00BE6210"/>
    <w:rsid w:val="00CD3B80"/>
    <w:rsid w:val="00D117AD"/>
    <w:rsid w:val="00DA4196"/>
    <w:rsid w:val="00F6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D6"/>
  </w:style>
  <w:style w:type="paragraph" w:styleId="2">
    <w:name w:val="heading 2"/>
    <w:basedOn w:val="a"/>
    <w:link w:val="20"/>
    <w:uiPriority w:val="9"/>
    <w:qFormat/>
    <w:rsid w:val="00F6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5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7573"/>
    <w:rPr>
      <w:b/>
      <w:bCs/>
    </w:rPr>
  </w:style>
  <w:style w:type="character" w:styleId="a5">
    <w:name w:val="Emphasis"/>
    <w:basedOn w:val="a0"/>
    <w:uiPriority w:val="20"/>
    <w:qFormat/>
    <w:rsid w:val="00F675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5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A3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2020-05-13T16:45:00Z</dcterms:created>
  <dcterms:modified xsi:type="dcterms:W3CDTF">2020-05-13T17:27:00Z</dcterms:modified>
</cp:coreProperties>
</file>