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A7" w:rsidRDefault="00BA3DA7" w:rsidP="00BA3DA7">
      <w:pPr>
        <w:shd w:val="clear" w:color="auto" w:fill="FFFFFF"/>
        <w:spacing w:after="299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5584B1"/>
          <w:sz w:val="34"/>
          <w:szCs w:val="34"/>
        </w:rPr>
      </w:pPr>
      <w:r>
        <w:rPr>
          <w:rFonts w:ascii="Segoe UI" w:eastAsia="Times New Roman" w:hAnsi="Segoe UI" w:cs="Segoe UI"/>
          <w:color w:val="5584B1"/>
          <w:sz w:val="34"/>
          <w:szCs w:val="34"/>
        </w:rPr>
        <w:t>Контрольная работа №4 «Световые явления»</w:t>
      </w:r>
    </w:p>
    <w:p w:rsidR="00F67573" w:rsidRPr="00F67573" w:rsidRDefault="00F67573" w:rsidP="00F67573">
      <w:pPr>
        <w:shd w:val="clear" w:color="auto" w:fill="FFFFFF"/>
        <w:spacing w:after="299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5584B1"/>
          <w:sz w:val="34"/>
          <w:szCs w:val="34"/>
        </w:rPr>
      </w:pPr>
      <w:r w:rsidRPr="00F67573">
        <w:rPr>
          <w:rFonts w:ascii="Segoe UI" w:eastAsia="Times New Roman" w:hAnsi="Segoe UI" w:cs="Segoe UI"/>
          <w:color w:val="5584B1"/>
          <w:sz w:val="34"/>
          <w:szCs w:val="34"/>
        </w:rPr>
        <w:t>Вариант 2</w:t>
      </w:r>
    </w:p>
    <w:p w:rsidR="00F67573" w:rsidRPr="00BE6210" w:rsidRDefault="00F67573" w:rsidP="00F675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</w:pPr>
      <w:r w:rsidRPr="00F67573">
        <w:rPr>
          <w:rFonts w:ascii="inherit" w:eastAsia="Times New Roman" w:hAnsi="inherit" w:cs="Segoe UI"/>
          <w:b/>
          <w:bCs/>
          <w:color w:val="505050"/>
          <w:sz w:val="23"/>
        </w:rPr>
        <w:t>1</w:t>
      </w:r>
      <w:r w:rsidRPr="00BE6210">
        <w:rPr>
          <w:rFonts w:ascii="inherit" w:eastAsia="Times New Roman" w:hAnsi="inherit" w:cs="Segoe UI"/>
          <w:b/>
          <w:bCs/>
          <w:color w:val="595959" w:themeColor="text1" w:themeTint="A6"/>
          <w:sz w:val="23"/>
        </w:rPr>
        <w:t>.</w:t>
      </w:r>
      <w:r w:rsidRPr="00BE6210"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  <w:t> </w:t>
      </w:r>
      <w:r w:rsidR="00BE6210" w:rsidRPr="00BE6210"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  <w:t>В каких из перечисленных ниже случаев можно источник света рассматривать как точечный:</w:t>
      </w:r>
    </w:p>
    <w:p w:rsidR="00F67573" w:rsidRPr="00BE6210" w:rsidRDefault="00F67573" w:rsidP="00F67573">
      <w:pPr>
        <w:shd w:val="clear" w:color="auto" w:fill="FFFFFF"/>
        <w:spacing w:after="353" w:line="240" w:lineRule="auto"/>
        <w:textAlignment w:val="baseline"/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</w:pPr>
      <w:r w:rsidRPr="00BE6210"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  <w:t xml:space="preserve">1) </w:t>
      </w:r>
      <w:r w:rsidR="00BE6210" w:rsidRPr="00BE6210"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  <w:t>фонари освещают улицу</w:t>
      </w:r>
      <w:r w:rsidRPr="00BE6210"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  <w:br/>
        <w:t xml:space="preserve">2) </w:t>
      </w:r>
      <w:r w:rsidR="00BE6210" w:rsidRPr="00BE6210"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  <w:t>свет от лампы в классе падает на тетрадь</w:t>
      </w:r>
      <w:r w:rsidRPr="00BE6210"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  <w:br/>
        <w:t xml:space="preserve">3) </w:t>
      </w:r>
      <w:r w:rsidR="00BE6210" w:rsidRPr="00BE6210"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  <w:t>Солнце освещает Землю</w:t>
      </w:r>
      <w:r w:rsidRPr="00BE6210"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  <w:br/>
        <w:t xml:space="preserve">4) </w:t>
      </w:r>
      <w:r w:rsidR="00BE6210" w:rsidRPr="00BE6210">
        <w:rPr>
          <w:rFonts w:ascii="Segoe UI" w:eastAsia="Times New Roman" w:hAnsi="Segoe UI" w:cs="Segoe UI"/>
          <w:color w:val="595959" w:themeColor="text1" w:themeTint="A6"/>
          <w:sz w:val="23"/>
          <w:szCs w:val="23"/>
        </w:rPr>
        <w:t>наблюдаем солнечное затмение</w:t>
      </w:r>
    </w:p>
    <w:p w:rsidR="00F67573" w:rsidRPr="00F67573" w:rsidRDefault="00F67573" w:rsidP="00F675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inherit" w:eastAsia="Times New Roman" w:hAnsi="inherit" w:cs="Segoe UI"/>
          <w:b/>
          <w:bCs/>
          <w:color w:val="505050"/>
          <w:sz w:val="23"/>
        </w:rPr>
        <w:t>2.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 Луч света падает на плоское зеркало. Угол падения уменьшили на </w:t>
      </w:r>
      <w:r w:rsidR="00200CA8">
        <w:rPr>
          <w:rFonts w:ascii="Segoe UI" w:eastAsia="Times New Roman" w:hAnsi="Segoe UI" w:cs="Segoe UI"/>
          <w:color w:val="505050"/>
          <w:sz w:val="23"/>
          <w:szCs w:val="23"/>
        </w:rPr>
        <w:t>1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>5°. Угол между плоским зеркалом и отраженным лучом</w:t>
      </w:r>
    </w:p>
    <w:p w:rsidR="00F67573" w:rsidRPr="00F67573" w:rsidRDefault="00F67573" w:rsidP="00F67573">
      <w:pPr>
        <w:shd w:val="clear" w:color="auto" w:fill="FFFFFF"/>
        <w:spacing w:after="353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1) увеличился на </w:t>
      </w:r>
      <w:r w:rsidR="00200CA8">
        <w:rPr>
          <w:rFonts w:ascii="Segoe UI" w:eastAsia="Times New Roman" w:hAnsi="Segoe UI" w:cs="Segoe UI"/>
          <w:color w:val="505050"/>
          <w:sz w:val="23"/>
          <w:szCs w:val="23"/>
        </w:rPr>
        <w:t>3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>0°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2) </w:t>
      </w:r>
      <w:r w:rsidR="00200CA8"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уменьшился на </w:t>
      </w:r>
      <w:r w:rsidR="00200CA8">
        <w:rPr>
          <w:rFonts w:ascii="Segoe UI" w:eastAsia="Times New Roman" w:hAnsi="Segoe UI" w:cs="Segoe UI"/>
          <w:color w:val="505050"/>
          <w:sz w:val="23"/>
          <w:szCs w:val="23"/>
        </w:rPr>
        <w:t>3</w:t>
      </w:r>
      <w:r w:rsidR="00200CA8" w:rsidRPr="00F67573">
        <w:rPr>
          <w:rFonts w:ascii="Segoe UI" w:eastAsia="Times New Roman" w:hAnsi="Segoe UI" w:cs="Segoe UI"/>
          <w:color w:val="505050"/>
          <w:sz w:val="23"/>
          <w:szCs w:val="23"/>
        </w:rPr>
        <w:t>0°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3) </w:t>
      </w:r>
      <w:r w:rsidR="00200CA8"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увеличился на </w:t>
      </w:r>
      <w:r w:rsidR="00200CA8">
        <w:rPr>
          <w:rFonts w:ascii="Segoe UI" w:eastAsia="Times New Roman" w:hAnsi="Segoe UI" w:cs="Segoe UI"/>
          <w:color w:val="505050"/>
          <w:sz w:val="23"/>
          <w:szCs w:val="23"/>
        </w:rPr>
        <w:t>1</w:t>
      </w:r>
      <w:r w:rsidR="00200CA8"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5° 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4) уменьшился на </w:t>
      </w:r>
      <w:r w:rsidR="00200CA8">
        <w:rPr>
          <w:rFonts w:ascii="Segoe UI" w:eastAsia="Times New Roman" w:hAnsi="Segoe UI" w:cs="Segoe UI"/>
          <w:color w:val="505050"/>
          <w:sz w:val="23"/>
          <w:szCs w:val="23"/>
        </w:rPr>
        <w:t>1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>5°</w:t>
      </w:r>
    </w:p>
    <w:p w:rsidR="00F67573" w:rsidRPr="00F67573" w:rsidRDefault="00F67573" w:rsidP="00F675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inherit" w:eastAsia="Times New Roman" w:hAnsi="inherit" w:cs="Segoe UI"/>
          <w:b/>
          <w:bCs/>
          <w:color w:val="505050"/>
          <w:sz w:val="23"/>
        </w:rPr>
        <w:t>3.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> Человек удаляется от плоского зеркала. Его изображение в зеркале</w:t>
      </w:r>
    </w:p>
    <w:p w:rsidR="00F67573" w:rsidRPr="00F67573" w:rsidRDefault="00F67573" w:rsidP="00F67573">
      <w:pPr>
        <w:shd w:val="clear" w:color="auto" w:fill="FFFFFF"/>
        <w:spacing w:after="353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1) </w:t>
      </w:r>
      <w:r w:rsidR="00200CA8" w:rsidRPr="00F67573">
        <w:rPr>
          <w:rFonts w:ascii="Segoe UI" w:eastAsia="Times New Roman" w:hAnsi="Segoe UI" w:cs="Segoe UI"/>
          <w:color w:val="505050"/>
          <w:sz w:val="23"/>
          <w:szCs w:val="23"/>
        </w:rPr>
        <w:t>приближается к зеркалу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2) </w:t>
      </w:r>
      <w:r w:rsidR="00200CA8"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остается на месте 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3) </w:t>
      </w:r>
      <w:r w:rsidR="00200CA8" w:rsidRPr="00F67573">
        <w:rPr>
          <w:rFonts w:ascii="Segoe UI" w:eastAsia="Times New Roman" w:hAnsi="Segoe UI" w:cs="Segoe UI"/>
          <w:color w:val="505050"/>
          <w:sz w:val="23"/>
          <w:szCs w:val="23"/>
        </w:rPr>
        <w:t>становится нерезким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4) </w:t>
      </w:r>
      <w:r w:rsidR="00200CA8"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удаляется от зеркала </w:t>
      </w:r>
    </w:p>
    <w:p w:rsidR="00F67573" w:rsidRPr="00F67573" w:rsidRDefault="00F67573" w:rsidP="00F675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inherit" w:eastAsia="Times New Roman" w:hAnsi="inherit" w:cs="Segoe UI"/>
          <w:b/>
          <w:bCs/>
          <w:color w:val="505050"/>
          <w:sz w:val="23"/>
        </w:rPr>
        <w:t>4.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> </w:t>
      </w:r>
      <w:r w:rsidR="00D117AD">
        <w:rPr>
          <w:rFonts w:ascii="Segoe UI" w:eastAsia="Times New Roman" w:hAnsi="Segoe UI" w:cs="Segoe UI"/>
          <w:color w:val="505050"/>
          <w:sz w:val="23"/>
          <w:szCs w:val="23"/>
        </w:rPr>
        <w:t>Постройте изображение предмета в линзе и дайте ему характеристику</w:t>
      </w:r>
    </w:p>
    <w:p w:rsidR="00F67573" w:rsidRPr="00F67573" w:rsidRDefault="00F67573" w:rsidP="00F67573">
      <w:pPr>
        <w:shd w:val="clear" w:color="auto" w:fill="FFFFFF"/>
        <w:spacing w:after="353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>
        <w:rPr>
          <w:rFonts w:ascii="Segoe UI" w:eastAsia="Times New Roman" w:hAnsi="Segoe UI" w:cs="Segoe UI"/>
          <w:noProof/>
          <w:color w:val="505050"/>
          <w:sz w:val="23"/>
          <w:szCs w:val="23"/>
        </w:rPr>
        <w:drawing>
          <wp:inline distT="0" distB="0" distL="0" distR="0">
            <wp:extent cx="3476625" cy="690245"/>
            <wp:effectExtent l="19050" t="0" r="9525" b="0"/>
            <wp:docPr id="3" name="Рисунок 3" descr="Рисунок к 4 заданию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к 4 заданию 2 вариа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73" w:rsidRPr="00F67573" w:rsidRDefault="00F67573" w:rsidP="00F675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inherit" w:eastAsia="Times New Roman" w:hAnsi="inherit" w:cs="Segoe UI"/>
          <w:b/>
          <w:bCs/>
          <w:color w:val="505050"/>
          <w:sz w:val="23"/>
        </w:rPr>
        <w:t>5.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 Чему равна оптическая сила рассеивающей линзы, если </w:t>
      </w:r>
      <w:r w:rsidR="00D117AD">
        <w:rPr>
          <w:rFonts w:ascii="Segoe UI" w:eastAsia="Times New Roman" w:hAnsi="Segoe UI" w:cs="Segoe UI"/>
          <w:color w:val="505050"/>
          <w:sz w:val="23"/>
          <w:szCs w:val="23"/>
        </w:rPr>
        <w:t>ее фокусное расстояние равно (-2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>0 см)?</w:t>
      </w:r>
    </w:p>
    <w:p w:rsidR="00F67573" w:rsidRPr="00F67573" w:rsidRDefault="00D117AD" w:rsidP="00F67573">
      <w:pPr>
        <w:shd w:val="clear" w:color="auto" w:fill="FFFFFF"/>
        <w:spacing w:after="353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>
        <w:rPr>
          <w:rFonts w:ascii="Segoe UI" w:eastAsia="Times New Roman" w:hAnsi="Segoe UI" w:cs="Segoe UI"/>
          <w:color w:val="505050"/>
          <w:sz w:val="23"/>
          <w:szCs w:val="23"/>
        </w:rPr>
        <w:t>1) +5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 </w:t>
      </w:r>
      <w:proofErr w:type="spellStart"/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>дптр</w:t>
      </w:r>
      <w:proofErr w:type="spellEnd"/>
      <w:r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2) -5 </w:t>
      </w:r>
      <w:proofErr w:type="spellStart"/>
      <w:r>
        <w:rPr>
          <w:rFonts w:ascii="Segoe UI" w:eastAsia="Times New Roman" w:hAnsi="Segoe UI" w:cs="Segoe UI"/>
          <w:color w:val="505050"/>
          <w:sz w:val="23"/>
          <w:szCs w:val="23"/>
        </w:rPr>
        <w:t>дптр</w:t>
      </w:r>
      <w:proofErr w:type="spellEnd"/>
      <w:r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3) +0,05 </w:t>
      </w:r>
      <w:proofErr w:type="spellStart"/>
      <w:r>
        <w:rPr>
          <w:rFonts w:ascii="Segoe UI" w:eastAsia="Times New Roman" w:hAnsi="Segoe UI" w:cs="Segoe UI"/>
          <w:color w:val="505050"/>
          <w:sz w:val="23"/>
          <w:szCs w:val="23"/>
        </w:rPr>
        <w:t>дптр</w:t>
      </w:r>
      <w:proofErr w:type="spellEnd"/>
      <w:r>
        <w:rPr>
          <w:rFonts w:ascii="Segoe UI" w:eastAsia="Times New Roman" w:hAnsi="Segoe UI" w:cs="Segoe UI"/>
          <w:color w:val="505050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4) -0,05 </w:t>
      </w:r>
      <w:proofErr w:type="spellStart"/>
      <w:r>
        <w:rPr>
          <w:rFonts w:ascii="Segoe UI" w:eastAsia="Times New Roman" w:hAnsi="Segoe UI" w:cs="Segoe UI"/>
          <w:color w:val="505050"/>
          <w:sz w:val="23"/>
          <w:szCs w:val="23"/>
        </w:rPr>
        <w:t>дптр</w:t>
      </w:r>
      <w:proofErr w:type="spellEnd"/>
      <w:r>
        <w:rPr>
          <w:rFonts w:ascii="Segoe UI" w:eastAsia="Times New Roman" w:hAnsi="Segoe UI" w:cs="Segoe UI"/>
          <w:color w:val="505050"/>
          <w:sz w:val="23"/>
          <w:szCs w:val="23"/>
        </w:rPr>
        <w:t xml:space="preserve"> </w:t>
      </w:r>
    </w:p>
    <w:p w:rsidR="00F67573" w:rsidRPr="00F67573" w:rsidRDefault="00F67573" w:rsidP="00F675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inherit" w:eastAsia="Times New Roman" w:hAnsi="inherit" w:cs="Segoe UI"/>
          <w:b/>
          <w:bCs/>
          <w:color w:val="505050"/>
          <w:sz w:val="23"/>
        </w:rPr>
        <w:t>6.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> Мальчик носит очки с рассевающими линзами. Какой у него дефект зрения?</w:t>
      </w:r>
    </w:p>
    <w:p w:rsidR="00F67573" w:rsidRPr="00F67573" w:rsidRDefault="00F67573" w:rsidP="00F67573">
      <w:pPr>
        <w:shd w:val="clear" w:color="auto" w:fill="FFFFFF"/>
        <w:spacing w:after="353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1) </w:t>
      </w:r>
      <w:r w:rsidR="00D117AD" w:rsidRPr="00F67573">
        <w:rPr>
          <w:rFonts w:ascii="Segoe UI" w:eastAsia="Times New Roman" w:hAnsi="Segoe UI" w:cs="Segoe UI"/>
          <w:color w:val="505050"/>
          <w:sz w:val="23"/>
          <w:szCs w:val="23"/>
        </w:rPr>
        <w:t>астигматизм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2) </w:t>
      </w:r>
      <w:r w:rsidR="00D117AD" w:rsidRPr="00F67573">
        <w:rPr>
          <w:rFonts w:ascii="Segoe UI" w:eastAsia="Times New Roman" w:hAnsi="Segoe UI" w:cs="Segoe UI"/>
          <w:color w:val="505050"/>
          <w:sz w:val="23"/>
          <w:szCs w:val="23"/>
        </w:rPr>
        <w:t>близорукость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3) </w:t>
      </w:r>
      <w:r w:rsidR="00D117AD"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дальтонизм 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4) </w:t>
      </w:r>
      <w:r w:rsidR="00D117AD"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дальнозоркость </w:t>
      </w:r>
    </w:p>
    <w:p w:rsidR="00F67573" w:rsidRPr="00F67573" w:rsidRDefault="00F67573" w:rsidP="00F675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inherit" w:eastAsia="Times New Roman" w:hAnsi="inherit" w:cs="Segoe UI"/>
          <w:b/>
          <w:bCs/>
          <w:color w:val="505050"/>
          <w:sz w:val="23"/>
        </w:rPr>
        <w:t>7.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 Установите соответствие между оптическими приборами и основными физическими явлениями, лежащими в основе принципа их действия. К каждой позиции первого 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lastRenderedPageBreak/>
        <w:t>столбца подберите соответствующую позицию второго и запишите выбранные цифры под соответствующими буквами.</w:t>
      </w:r>
    </w:p>
    <w:p w:rsidR="00F67573" w:rsidRPr="00F67573" w:rsidRDefault="00F67573" w:rsidP="00F675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inherit" w:eastAsia="Times New Roman" w:hAnsi="inherit" w:cs="Segoe UI"/>
          <w:b/>
          <w:bCs/>
          <w:color w:val="505050"/>
          <w:sz w:val="23"/>
        </w:rPr>
        <w:t>ПРИБОР</w:t>
      </w:r>
    </w:p>
    <w:p w:rsidR="00F67573" w:rsidRPr="00F67573" w:rsidRDefault="00F67573" w:rsidP="00F67573">
      <w:pPr>
        <w:shd w:val="clear" w:color="auto" w:fill="FFFFFF"/>
        <w:spacing w:after="353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А) </w:t>
      </w:r>
      <w:r w:rsidR="00DA4196"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Проектор 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Б) </w:t>
      </w:r>
      <w:r w:rsidR="00DA4196" w:rsidRPr="00F67573">
        <w:rPr>
          <w:rFonts w:ascii="Segoe UI" w:eastAsia="Times New Roman" w:hAnsi="Segoe UI" w:cs="Segoe UI"/>
          <w:color w:val="505050"/>
          <w:sz w:val="23"/>
          <w:szCs w:val="23"/>
        </w:rPr>
        <w:t>Фотоаппарат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 xml:space="preserve">В) </w:t>
      </w:r>
      <w:r w:rsidR="00DA4196" w:rsidRPr="00F67573">
        <w:rPr>
          <w:rFonts w:ascii="Segoe UI" w:eastAsia="Times New Roman" w:hAnsi="Segoe UI" w:cs="Segoe UI"/>
          <w:color w:val="505050"/>
          <w:sz w:val="23"/>
          <w:szCs w:val="23"/>
        </w:rPr>
        <w:t xml:space="preserve">Перископ </w:t>
      </w:r>
    </w:p>
    <w:p w:rsidR="00F67573" w:rsidRPr="00F67573" w:rsidRDefault="00F67573" w:rsidP="00F675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inherit" w:eastAsia="Times New Roman" w:hAnsi="inherit" w:cs="Segoe UI"/>
          <w:b/>
          <w:bCs/>
          <w:color w:val="505050"/>
          <w:sz w:val="23"/>
        </w:rPr>
        <w:t>ФИЗИЧЕСКОЕ ЯВЛЕНИЕ</w:t>
      </w:r>
    </w:p>
    <w:p w:rsidR="00F67573" w:rsidRPr="00F67573" w:rsidRDefault="00F67573" w:rsidP="00F67573">
      <w:pPr>
        <w:shd w:val="clear" w:color="auto" w:fill="FFFFFF"/>
        <w:spacing w:after="353" w:line="240" w:lineRule="auto"/>
        <w:textAlignment w:val="baseline"/>
        <w:rPr>
          <w:rFonts w:ascii="Segoe UI" w:eastAsia="Times New Roman" w:hAnsi="Segoe UI" w:cs="Segoe UI"/>
          <w:color w:val="505050"/>
          <w:sz w:val="23"/>
          <w:szCs w:val="23"/>
        </w:rPr>
      </w:pP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t>1) Прямолинейное распространение света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>2) Отражение света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>3) Преломление света</w:t>
      </w:r>
      <w:r w:rsidRPr="00F67573">
        <w:rPr>
          <w:rFonts w:ascii="Segoe UI" w:eastAsia="Times New Roman" w:hAnsi="Segoe UI" w:cs="Segoe UI"/>
          <w:color w:val="505050"/>
          <w:sz w:val="23"/>
          <w:szCs w:val="23"/>
        </w:rPr>
        <w:br/>
        <w:t>4) Рассеяние света</w:t>
      </w:r>
    </w:p>
    <w:sectPr w:rsidR="00F67573" w:rsidRPr="00F67573" w:rsidSect="009C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7573"/>
    <w:rsid w:val="00200CA8"/>
    <w:rsid w:val="009C32D6"/>
    <w:rsid w:val="00BA3DA7"/>
    <w:rsid w:val="00BE6210"/>
    <w:rsid w:val="00CD3B80"/>
    <w:rsid w:val="00D117AD"/>
    <w:rsid w:val="00DA4196"/>
    <w:rsid w:val="00F6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D6"/>
  </w:style>
  <w:style w:type="paragraph" w:styleId="2">
    <w:name w:val="heading 2"/>
    <w:basedOn w:val="a"/>
    <w:link w:val="20"/>
    <w:uiPriority w:val="9"/>
    <w:qFormat/>
    <w:rsid w:val="00F67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5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573"/>
    <w:rPr>
      <w:b/>
      <w:bCs/>
    </w:rPr>
  </w:style>
  <w:style w:type="character" w:styleId="a5">
    <w:name w:val="Emphasis"/>
    <w:basedOn w:val="a0"/>
    <w:uiPriority w:val="20"/>
    <w:qFormat/>
    <w:rsid w:val="00F675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5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3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2020-05-13T16:45:00Z</dcterms:created>
  <dcterms:modified xsi:type="dcterms:W3CDTF">2020-05-13T17:27:00Z</dcterms:modified>
</cp:coreProperties>
</file>